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290B82" w14:paraId="4C4D8E25"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D6CA6F2" w14:textId="77777777" w:rsidR="00290B82" w:rsidRPr="00290B82" w:rsidRDefault="00290B82" w:rsidP="00290B82">
            <w:pPr>
              <w:pStyle w:val="Title"/>
              <w:rPr>
                <w:rStyle w:val="normaltextrun"/>
                <w:lang w:val="en-CA"/>
              </w:rPr>
            </w:pPr>
            <w:r w:rsidRPr="00290B82">
              <w:rPr>
                <w:rStyle w:val="normaltextrun"/>
                <w:lang w:val="en-CA"/>
              </w:rPr>
              <w:t>Instructions for Using Remote Learning Projects</w:t>
            </w:r>
          </w:p>
        </w:tc>
      </w:tr>
      <w:tr w:rsidR="00290B82" w:rsidRPr="00290B82" w14:paraId="4055ADD1"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56530193" w14:textId="77777777" w:rsidR="00290B82" w:rsidRPr="000F3629" w:rsidRDefault="00290B82" w:rsidP="00290B82">
            <w:pPr>
              <w:rPr>
                <w:rFonts w:asciiTheme="minorHAnsi" w:hAnsiTheme="minorHAnsi" w:cstheme="minorHAnsi"/>
                <w:sz w:val="24"/>
                <w:lang w:val="en-CA"/>
              </w:rPr>
            </w:pPr>
            <w:r w:rsidRPr="000F3629">
              <w:rPr>
                <w:rFonts w:asciiTheme="minorHAnsi" w:hAnsiTheme="minorHAnsi" w:cstheme="minorHAnsi"/>
                <w:sz w:val="24"/>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49703FF7" w14:textId="77777777" w:rsidR="00290B82" w:rsidRPr="000F3629" w:rsidRDefault="00290B82" w:rsidP="00290B82">
            <w:pPr>
              <w:pStyle w:val="Heading2"/>
              <w:outlineLvl w:val="1"/>
              <w:rPr>
                <w:rFonts w:asciiTheme="minorHAnsi" w:hAnsiTheme="minorHAnsi" w:cstheme="minorHAnsi"/>
                <w:sz w:val="24"/>
                <w:szCs w:val="24"/>
              </w:rPr>
            </w:pPr>
            <w:r w:rsidRPr="000F3629">
              <w:rPr>
                <w:rFonts w:asciiTheme="minorHAnsi" w:hAnsiTheme="minorHAnsi" w:cstheme="minorHAnsi"/>
                <w:sz w:val="24"/>
                <w:szCs w:val="24"/>
              </w:rPr>
              <w:t>Note</w:t>
            </w:r>
            <w:r w:rsidRPr="000F3629">
              <w:rPr>
                <w:rStyle w:val="normaltextrun"/>
                <w:rFonts w:asciiTheme="minorHAnsi" w:hAnsiTheme="minorHAnsi" w:cstheme="minorHAnsi"/>
                <w:sz w:val="24"/>
                <w:szCs w:val="24"/>
              </w:rPr>
              <w:t>:</w:t>
            </w:r>
            <w:r w:rsidRPr="000F3629">
              <w:rPr>
                <w:rStyle w:val="eop"/>
                <w:rFonts w:asciiTheme="minorHAnsi" w:hAnsiTheme="minorHAnsi" w:cstheme="minorHAnsi"/>
                <w:sz w:val="24"/>
                <w:szCs w:val="24"/>
              </w:rPr>
              <w:t> </w:t>
            </w:r>
          </w:p>
          <w:p w14:paraId="7252BF38"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teacher either sends a link to the appropriate project or sends the document itself.</w:t>
            </w:r>
          </w:p>
          <w:p w14:paraId="6B7EB509"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teacher ensures that parents/caregivers receive any required school supplies (bin with pencils, markers, paper, etc.). </w:t>
            </w:r>
          </w:p>
          <w:p w14:paraId="76F41779"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teacher reassures parents/caregivers that communication will be maintained between home and school.</w:t>
            </w:r>
          </w:p>
          <w:p w14:paraId="0D356AE1"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parents/caregivers may access additio</w:t>
            </w:r>
            <w:r w:rsidR="005A2E9E" w:rsidRPr="000F3629">
              <w:rPr>
                <w:rFonts w:asciiTheme="minorHAnsi" w:hAnsiTheme="minorHAnsi" w:cstheme="minorHAnsi"/>
                <w:sz w:val="24"/>
                <w:lang w:val="en-CA"/>
              </w:rPr>
              <w:t>nal resources</w:t>
            </w:r>
            <w:r w:rsidRPr="000F3629">
              <w:rPr>
                <w:rFonts w:asciiTheme="minorHAnsi" w:hAnsiTheme="minorHAnsi" w:cstheme="minorHAnsi"/>
                <w:sz w:val="24"/>
                <w:lang w:val="en-CA"/>
              </w:rPr>
              <w:t xml:space="preserve"> at:</w:t>
            </w:r>
          </w:p>
          <w:p w14:paraId="5551FF32" w14:textId="77777777" w:rsidR="00290B82" w:rsidRPr="000F3629" w:rsidRDefault="00290B82" w:rsidP="00290B82">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0F3629">
              <w:rPr>
                <w:rFonts w:asciiTheme="minorHAnsi" w:hAnsiTheme="minorHAnsi" w:cstheme="minorHAnsi"/>
                <w:sz w:val="24"/>
                <w:lang w:val="en-CA"/>
              </w:rPr>
              <w:t>My Learning at Home (</w:t>
            </w:r>
            <w:hyperlink r:id="rId10" w:history="1">
              <w:r w:rsidRPr="00DF6406">
                <w:rPr>
                  <w:rStyle w:val="Hyperlink"/>
                  <w:rFonts w:asciiTheme="minorHAnsi" w:hAnsiTheme="minorHAnsi" w:cstheme="minorHAnsi"/>
                  <w:color w:val="0000FF"/>
                  <w:sz w:val="24"/>
                  <w:lang w:val="en-CA"/>
                </w:rPr>
                <w:t>www.edu.gov.mb.ca/k12/mylearning</w:t>
              </w:r>
            </w:hyperlink>
            <w:r w:rsidRPr="000F3629">
              <w:rPr>
                <w:rFonts w:asciiTheme="minorHAnsi" w:hAnsiTheme="minorHAnsi" w:cstheme="minorHAnsi"/>
                <w:sz w:val="24"/>
                <w:lang w:val="en-CA"/>
              </w:rPr>
              <w:t>)</w:t>
            </w:r>
          </w:p>
          <w:p w14:paraId="45B8099D" w14:textId="77777777" w:rsidR="00290B82" w:rsidRPr="00290B82" w:rsidRDefault="00290B82" w:rsidP="00290B82">
            <w:pPr>
              <w:pStyle w:val="Bulletlist"/>
              <w:numPr>
                <w:ilvl w:val="2"/>
                <w:numId w:val="4"/>
              </w:numPr>
              <w:tabs>
                <w:tab w:val="clear" w:pos="2160"/>
              </w:tabs>
              <w:ind w:left="630" w:hanging="270"/>
              <w:rPr>
                <w:rFonts w:ascii="Arial" w:eastAsiaTheme="majorEastAsia" w:hAnsi="Arial"/>
                <w:sz w:val="22"/>
                <w:szCs w:val="22"/>
                <w:lang w:val="en-CA"/>
              </w:rPr>
            </w:pPr>
            <w:r w:rsidRPr="000F3629">
              <w:rPr>
                <w:rFonts w:asciiTheme="minorHAnsi" w:hAnsiTheme="minorHAnsi" w:cstheme="minorHAnsi"/>
                <w:sz w:val="24"/>
                <w:lang w:val="en-CA"/>
              </w:rPr>
              <w:t>My Child in School (</w:t>
            </w:r>
            <w:hyperlink r:id="rId11" w:history="1">
              <w:r w:rsidRPr="00DF6406">
                <w:rPr>
                  <w:rStyle w:val="Hyperlink"/>
                  <w:rFonts w:asciiTheme="minorHAnsi" w:hAnsiTheme="minorHAnsi" w:cstheme="minorHAnsi"/>
                  <w:color w:val="0000FF"/>
                  <w:sz w:val="24"/>
                  <w:lang w:val="en-CA"/>
                </w:rPr>
                <w:t>www.edu.gov.mb.ca/k12/mychild/index.htm</w:t>
              </w:r>
              <w:r w:rsidRPr="000F3629">
                <w:rPr>
                  <w:rStyle w:val="Hyperlink"/>
                  <w:rFonts w:asciiTheme="minorHAnsi" w:hAnsiTheme="minorHAnsi" w:cstheme="minorHAnsi"/>
                  <w:sz w:val="24"/>
                  <w:lang w:val="en-CA"/>
                </w:rPr>
                <w:t>l</w:t>
              </w:r>
            </w:hyperlink>
            <w:r w:rsidRPr="000F3629">
              <w:rPr>
                <w:rFonts w:asciiTheme="minorHAnsi" w:hAnsiTheme="minorHAnsi" w:cstheme="minorHAnsi"/>
                <w:sz w:val="24"/>
                <w:lang w:val="en-CA"/>
              </w:rPr>
              <w:t>)</w:t>
            </w:r>
          </w:p>
        </w:tc>
      </w:tr>
    </w:tbl>
    <w:p w14:paraId="31FA0657" w14:textId="77777777" w:rsidR="00290B82" w:rsidRPr="00290B82" w:rsidRDefault="00290B82" w:rsidP="00290B82">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14:paraId="16A9AE79" w14:textId="77777777" w:rsidTr="00290B82">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5FD20228" w14:textId="77777777" w:rsidR="00290B82" w:rsidRPr="00244477" w:rsidRDefault="00290B82" w:rsidP="00290B82">
            <w:pPr>
              <w:pStyle w:val="Heading1"/>
              <w:outlineLvl w:val="0"/>
              <w:rPr>
                <w:rFonts w:asciiTheme="minorHAnsi" w:hAnsiTheme="minorHAnsi" w:cstheme="minorHAnsi"/>
              </w:rPr>
            </w:pPr>
            <w:r w:rsidRPr="00244477">
              <w:rPr>
                <w:rFonts w:asciiTheme="minorHAnsi" w:hAnsiTheme="minorHAnsi" w:cstheme="minorHAnsi"/>
              </w:rPr>
              <w:t xml:space="preserve">PROJECT OVERVIEW  </w:t>
            </w:r>
          </w:p>
        </w:tc>
      </w:tr>
      <w:tr w:rsidR="00290B82" w14:paraId="2EEDCB7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69707B1" w14:textId="77777777" w:rsidR="00290B82" w:rsidRPr="002858B5" w:rsidRDefault="00290B82" w:rsidP="00290B82">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Grade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6B0EB976" w14:textId="64DAF1CB" w:rsidR="00290B82" w:rsidRPr="002858B5" w:rsidRDefault="00DF6406" w:rsidP="00290B82">
            <w:pPr>
              <w:rPr>
                <w:rFonts w:asciiTheme="minorHAnsi" w:hAnsiTheme="minorHAnsi" w:cstheme="minorHAnsi"/>
                <w:sz w:val="24"/>
                <w:lang w:val="en-CA"/>
              </w:rPr>
            </w:pPr>
            <w:r w:rsidRPr="002858B5">
              <w:rPr>
                <w:rFonts w:asciiTheme="minorHAnsi" w:hAnsiTheme="minorHAnsi" w:cstheme="minorHAnsi"/>
                <w:sz w:val="24"/>
                <w:lang w:val="en-CA"/>
              </w:rPr>
              <w:t>8</w:t>
            </w:r>
          </w:p>
        </w:tc>
      </w:tr>
      <w:tr w:rsidR="00290B82" w14:paraId="2256677D"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3A482B4" w14:textId="77777777" w:rsidR="00290B82" w:rsidRPr="002858B5" w:rsidRDefault="00290B82" w:rsidP="00290B82">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Main Subject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9371CBE" w14:textId="246764EA" w:rsidR="00290B82" w:rsidRPr="002858B5" w:rsidRDefault="00DC01F0" w:rsidP="00290B82">
            <w:pPr>
              <w:rPr>
                <w:rFonts w:asciiTheme="minorHAnsi" w:hAnsiTheme="minorHAnsi" w:cstheme="minorHAnsi"/>
                <w:sz w:val="24"/>
                <w:lang w:val="en-CA"/>
              </w:rPr>
            </w:pPr>
            <w:r w:rsidRPr="002858B5">
              <w:rPr>
                <w:rFonts w:asciiTheme="minorHAnsi" w:hAnsiTheme="minorHAnsi" w:cstheme="minorHAnsi"/>
                <w:sz w:val="24"/>
                <w:lang w:val="en-CA"/>
              </w:rPr>
              <w:t>Science</w:t>
            </w:r>
          </w:p>
        </w:tc>
      </w:tr>
      <w:tr w:rsidR="00290B82" w14:paraId="7C1F9EA6"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67CCDE4E" w14:textId="77777777" w:rsidR="00290B82" w:rsidRPr="002858B5" w:rsidRDefault="00D95178" w:rsidP="00290B82">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Big Idea</w:t>
            </w:r>
            <w:r w:rsidR="00290B82" w:rsidRPr="002858B5">
              <w:rPr>
                <w:rFonts w:asciiTheme="minorHAnsi" w:hAnsiTheme="minorHAnsi" w:cstheme="minorHAnsi"/>
                <w:sz w:val="24"/>
                <w:szCs w:val="24"/>
                <w:lang w:val="en-CA"/>
              </w:rPr>
              <w:t xml:space="preserv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39794382" w14:textId="2944E421" w:rsidR="00290B82" w:rsidRPr="002858B5" w:rsidRDefault="00DF6406" w:rsidP="00290B82">
            <w:pPr>
              <w:rPr>
                <w:rFonts w:asciiTheme="minorHAnsi" w:hAnsiTheme="minorHAnsi" w:cstheme="minorHAnsi"/>
                <w:sz w:val="24"/>
                <w:lang w:val="en-CA"/>
              </w:rPr>
            </w:pPr>
            <w:r w:rsidRPr="002858B5">
              <w:rPr>
                <w:rFonts w:asciiTheme="minorHAnsi" w:hAnsiTheme="minorHAnsi" w:cstheme="minorHAnsi"/>
                <w:sz w:val="24"/>
                <w:lang w:val="en-CA"/>
              </w:rPr>
              <w:t>Ocean Currents</w:t>
            </w:r>
          </w:p>
        </w:tc>
      </w:tr>
      <w:tr w:rsidR="00290B82" w14:paraId="50E2AB82" w14:textId="77777777" w:rsidTr="00290B82">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641650FF" w14:textId="77777777" w:rsidR="00290B82" w:rsidRPr="002858B5" w:rsidRDefault="00290B82" w:rsidP="00290B82">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Title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72E28DE" w14:textId="5E7650D9" w:rsidR="00290B82" w:rsidRPr="002858B5" w:rsidRDefault="002858B5" w:rsidP="00290B82">
            <w:pPr>
              <w:rPr>
                <w:rFonts w:asciiTheme="minorHAnsi" w:hAnsiTheme="minorHAnsi" w:cstheme="minorHAnsi"/>
                <w:sz w:val="24"/>
                <w:lang w:val="en-CA"/>
              </w:rPr>
            </w:pPr>
            <w:r>
              <w:rPr>
                <w:rFonts w:asciiTheme="minorHAnsi" w:hAnsiTheme="minorHAnsi" w:cstheme="minorHAnsi"/>
                <w:sz w:val="24"/>
                <w:lang w:val="en-CA"/>
              </w:rPr>
              <w:t>WATER SYSTEMS: OCEAN CURRENTS</w:t>
            </w:r>
          </w:p>
        </w:tc>
      </w:tr>
      <w:tr w:rsidR="00D95178" w14:paraId="6EAC21A0"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22DA726B" w14:textId="77777777" w:rsidR="00D95178" w:rsidRPr="002858B5" w:rsidRDefault="00D95178" w:rsidP="00290B82">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Cluster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316444B2" w14:textId="6A98F005" w:rsidR="00D95178" w:rsidRPr="002858B5" w:rsidRDefault="00370A44" w:rsidP="00290B82">
            <w:pPr>
              <w:rPr>
                <w:rFonts w:asciiTheme="minorHAnsi" w:hAnsiTheme="minorHAnsi" w:cstheme="minorHAnsi"/>
                <w:sz w:val="24"/>
                <w:lang w:val="en-CA"/>
              </w:rPr>
            </w:pPr>
            <w:r>
              <w:rPr>
                <w:rFonts w:asciiTheme="minorHAnsi" w:hAnsiTheme="minorHAnsi" w:cstheme="minorHAnsi"/>
                <w:sz w:val="24"/>
                <w:lang w:val="en-CA"/>
              </w:rPr>
              <w:t>Water Systems</w:t>
            </w:r>
          </w:p>
        </w:tc>
      </w:tr>
      <w:tr w:rsidR="00290B82" w14:paraId="0A9FE48C"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C92E378" w14:textId="77777777" w:rsidR="00290B82" w:rsidRPr="002858B5" w:rsidRDefault="00290B82" w:rsidP="00290B82">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Duration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2D659D" w14:textId="43DE5B21" w:rsidR="00290B82" w:rsidRPr="002858B5" w:rsidRDefault="00370A44" w:rsidP="00370A44">
            <w:pPr>
              <w:rPr>
                <w:rFonts w:asciiTheme="minorHAnsi" w:hAnsiTheme="minorHAnsi" w:cstheme="minorHAnsi"/>
                <w:sz w:val="24"/>
                <w:lang w:val="en-CA"/>
              </w:rPr>
            </w:pPr>
            <w:r>
              <w:rPr>
                <w:rFonts w:asciiTheme="minorHAnsi" w:hAnsiTheme="minorHAnsi" w:cstheme="minorHAnsi"/>
                <w:sz w:val="24"/>
                <w:lang w:val="en-CA"/>
              </w:rPr>
              <w:t>5–10 hours</w:t>
            </w:r>
          </w:p>
        </w:tc>
      </w:tr>
      <w:tr w:rsidR="00290B82" w14:paraId="098B0A4E"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330F7E4A" w14:textId="77777777" w:rsidR="00290B82" w:rsidRPr="002858B5" w:rsidRDefault="00290B82" w:rsidP="00290B82">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Materials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746CB5E5" w14:textId="3A5B09D0" w:rsidR="00290B82" w:rsidRPr="002858B5" w:rsidRDefault="00370A44" w:rsidP="00290B82">
            <w:pPr>
              <w:rPr>
                <w:rFonts w:asciiTheme="minorHAnsi" w:hAnsiTheme="minorHAnsi" w:cstheme="minorHAnsi"/>
                <w:sz w:val="24"/>
                <w:lang w:val="en-CA"/>
              </w:rPr>
            </w:pPr>
            <w:r>
              <w:rPr>
                <w:rFonts w:asciiTheme="minorHAnsi" w:hAnsiTheme="minorHAnsi" w:cstheme="minorHAnsi"/>
                <w:sz w:val="24"/>
                <w:lang w:val="en-CA"/>
              </w:rPr>
              <w:t>Four plastic bottles, thin ridged plastic or playing card, salt, water, food colouring or way to stain water (tea, coffee, etc.)</w:t>
            </w:r>
          </w:p>
        </w:tc>
      </w:tr>
      <w:tr w:rsidR="00290B82" w14:paraId="1B971391"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36170C68" w14:textId="77777777" w:rsidR="00290B82" w:rsidRPr="002858B5" w:rsidRDefault="00290B82" w:rsidP="00290B82">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Short description :</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3C2DB" w14:textId="23FCCA53" w:rsidR="00290B82" w:rsidRPr="002858B5" w:rsidRDefault="00370A44" w:rsidP="00370A44">
            <w:pPr>
              <w:rPr>
                <w:rFonts w:asciiTheme="minorHAnsi" w:hAnsiTheme="minorHAnsi" w:cstheme="minorHAnsi"/>
                <w:sz w:val="24"/>
                <w:lang w:val="en-CA"/>
              </w:rPr>
            </w:pPr>
            <w:r>
              <w:rPr>
                <w:rFonts w:asciiTheme="minorHAnsi" w:hAnsiTheme="minorHAnsi" w:cstheme="minorHAnsi"/>
                <w:sz w:val="24"/>
                <w:lang w:val="en-CA"/>
              </w:rPr>
              <w:t>Students will demonstrate through experimentation and interpretation how water density impacts ocean currents, how convection impacts ocean currents, what role the Coriolis Effect plays in global ocean currents, and how land masses and continents impact ocean currents.</w:t>
            </w:r>
          </w:p>
        </w:tc>
      </w:tr>
    </w:tbl>
    <w:p w14:paraId="0DD66A82" w14:textId="11932F6B" w:rsidR="00290B82" w:rsidRDefault="00290B82" w:rsidP="00290B82">
      <w:pPr>
        <w:pStyle w:val="Heading1"/>
        <w:rPr>
          <w:rFonts w:ascii="Arial" w:hAnsi="Arial" w:cs="Arial"/>
        </w:rPr>
      </w:pPr>
    </w:p>
    <w:tbl>
      <w:tblPr>
        <w:tblStyle w:val="TableGrid"/>
        <w:tblpPr w:leftFromText="180" w:rightFromText="180" w:vertAnchor="text" w:horzAnchor="margin" w:tblpY="146"/>
        <w:tblW w:w="5000" w:type="pct"/>
        <w:tblInd w:w="0" w:type="dxa"/>
        <w:tblLook w:val="04A0" w:firstRow="1" w:lastRow="0" w:firstColumn="1" w:lastColumn="0" w:noHBand="0" w:noVBand="1"/>
      </w:tblPr>
      <w:tblGrid>
        <w:gridCol w:w="10790"/>
      </w:tblGrid>
      <w:tr w:rsidR="00370A44" w14:paraId="2FEDE963" w14:textId="77777777" w:rsidTr="00370A44">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2861184C" w14:textId="77777777" w:rsidR="00370A44" w:rsidRPr="00244477" w:rsidRDefault="00370A44" w:rsidP="00370A44">
            <w:pPr>
              <w:pStyle w:val="Heading1"/>
              <w:outlineLvl w:val="0"/>
              <w:rPr>
                <w:rFonts w:asciiTheme="minorHAnsi" w:hAnsiTheme="minorHAnsi" w:cstheme="minorHAnsi"/>
                <w:color w:val="2E74B5" w:themeColor="accent1" w:themeShade="BF"/>
                <w:sz w:val="36"/>
              </w:rPr>
            </w:pPr>
            <w:r w:rsidRPr="00244477">
              <w:rPr>
                <w:rFonts w:asciiTheme="minorHAnsi" w:hAnsiTheme="minorHAnsi" w:cstheme="minorHAnsi"/>
              </w:rPr>
              <w:t>LeaRNING OUTCOMES</w:t>
            </w:r>
          </w:p>
        </w:tc>
      </w:tr>
      <w:tr w:rsidR="00370A44" w:rsidRPr="00290B82" w14:paraId="7BC29087" w14:textId="77777777" w:rsidTr="00F86DD4">
        <w:trPr>
          <w:trHeight w:val="1088"/>
        </w:trPr>
        <w:tc>
          <w:tcPr>
            <w:tcW w:w="5000" w:type="pct"/>
            <w:tcBorders>
              <w:top w:val="single" w:sz="4" w:space="0" w:color="auto"/>
              <w:left w:val="single" w:sz="4" w:space="0" w:color="auto"/>
              <w:bottom w:val="single" w:sz="4" w:space="0" w:color="auto"/>
              <w:right w:val="single" w:sz="4" w:space="0" w:color="auto"/>
            </w:tcBorders>
            <w:hideMark/>
          </w:tcPr>
          <w:p w14:paraId="551F4345" w14:textId="77777777" w:rsidR="00370A44" w:rsidRPr="00FE58B0" w:rsidRDefault="00370A44" w:rsidP="00370A44">
            <w:pPr>
              <w:spacing w:before="0" w:after="0"/>
              <w:rPr>
                <w:rFonts w:asciiTheme="minorHAnsi" w:hAnsiTheme="minorHAnsi" w:cstheme="minorHAnsi"/>
                <w:sz w:val="24"/>
              </w:rPr>
            </w:pPr>
            <w:r w:rsidRPr="00FE58B0">
              <w:rPr>
                <w:rFonts w:asciiTheme="minorHAnsi" w:hAnsiTheme="minorHAnsi" w:cstheme="minorHAnsi"/>
                <w:sz w:val="24"/>
              </w:rPr>
              <w:t xml:space="preserve">Science: </w:t>
            </w:r>
            <w:hyperlink r:id="rId12" w:history="1">
              <w:r w:rsidRPr="00FE58B0">
                <w:rPr>
                  <w:rStyle w:val="Hyperlink"/>
                  <w:rFonts w:asciiTheme="minorHAnsi" w:hAnsiTheme="minorHAnsi" w:cstheme="minorHAnsi"/>
                  <w:color w:val="0000FF"/>
                  <w:sz w:val="24"/>
                </w:rPr>
                <w:t>www.edu.gov.mb.ca/k12/cur/science/scicurr.html</w:t>
              </w:r>
            </w:hyperlink>
          </w:p>
          <w:p w14:paraId="0413842E" w14:textId="3984A2F7" w:rsidR="00370A44" w:rsidRPr="00290A61" w:rsidRDefault="00370A44" w:rsidP="008C2EFA">
            <w:pPr>
              <w:spacing w:before="0" w:after="120"/>
              <w:rPr>
                <w:rFonts w:asciiTheme="minorHAnsi" w:hAnsiTheme="minorHAnsi" w:cstheme="minorHAnsi"/>
                <w:sz w:val="24"/>
                <w:lang w:val="en-CA"/>
              </w:rPr>
            </w:pPr>
            <w:r w:rsidRPr="00290A61">
              <w:rPr>
                <w:rFonts w:asciiTheme="minorHAnsi" w:hAnsiTheme="minorHAnsi" w:cstheme="minorHAnsi"/>
                <w:sz w:val="24"/>
                <w:lang w:val="en-CA"/>
              </w:rPr>
              <w:t xml:space="preserve">GLOs: </w:t>
            </w:r>
            <w:r w:rsidR="00290A61" w:rsidRPr="00FE58B0">
              <w:rPr>
                <w:rFonts w:asciiTheme="minorHAnsi" w:hAnsiTheme="minorHAnsi" w:cstheme="minorHAnsi"/>
                <w:sz w:val="24"/>
                <w:lang w:val="en-CA"/>
              </w:rPr>
              <w:t>D3, D5, E1, E2, C2, C6 ,A1, A2</w:t>
            </w:r>
            <w:r w:rsidRPr="00290A61">
              <w:rPr>
                <w:rFonts w:asciiTheme="minorHAnsi" w:hAnsiTheme="minorHAnsi" w:cstheme="minorHAnsi"/>
                <w:sz w:val="24"/>
                <w:lang w:val="en-CA"/>
              </w:rPr>
              <w:br/>
            </w:r>
            <w:r w:rsidR="002269EA" w:rsidRPr="00290A61">
              <w:rPr>
                <w:rFonts w:asciiTheme="minorHAnsi" w:hAnsiTheme="minorHAnsi" w:cstheme="minorHAnsi"/>
                <w:sz w:val="24"/>
                <w:lang w:val="en-CA"/>
              </w:rPr>
              <w:t>SLOs</w:t>
            </w:r>
            <w:r w:rsidRPr="00290A61">
              <w:rPr>
                <w:rFonts w:asciiTheme="minorHAnsi" w:hAnsiTheme="minorHAnsi" w:cstheme="minorHAnsi"/>
                <w:sz w:val="24"/>
                <w:lang w:val="en-CA"/>
              </w:rPr>
              <w:t xml:space="preserve">: </w:t>
            </w:r>
            <w:r w:rsidR="00290A61" w:rsidRPr="00290A61">
              <w:rPr>
                <w:rFonts w:asciiTheme="minorHAnsi" w:hAnsiTheme="minorHAnsi" w:cstheme="minorHAnsi"/>
                <w:color w:val="000000"/>
                <w:sz w:val="24"/>
                <w:lang w:val="en-CA"/>
              </w:rPr>
              <w:t>8-4-01, 8-4-03, 8-0-3a, 8-0-3b, 8-4-04,8-0-4a,8-4-05,8-4-06, 8-0-7a,8-0-7b,8-0-7g</w:t>
            </w:r>
          </w:p>
        </w:tc>
      </w:tr>
    </w:tbl>
    <w:p w14:paraId="568EE78C" w14:textId="1D7C8FE9" w:rsidR="00370A44" w:rsidRDefault="00370A44" w:rsidP="00370A44"/>
    <w:p w14:paraId="4EA99218" w14:textId="77777777" w:rsidR="00370A44" w:rsidRDefault="00370A44">
      <w:pPr>
        <w:spacing w:before="0" w:after="160" w:line="259" w:lineRule="auto"/>
      </w:pPr>
      <w:r>
        <w:br w:type="page"/>
      </w:r>
      <w:bookmarkStart w:id="0" w:name="_GoBack"/>
      <w:bookmarkEnd w:id="0"/>
    </w:p>
    <w:tbl>
      <w:tblPr>
        <w:tblStyle w:val="ListTable7Colorful-Accent5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540483" w:rsidRPr="004E37E2" w14:paraId="2170C7B7" w14:textId="77777777" w:rsidTr="004E098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28ECD9EB" w14:textId="77777777" w:rsidR="00540483" w:rsidRPr="00D012A2" w:rsidRDefault="00540483" w:rsidP="004E098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540483" w:rsidRPr="002226AC" w14:paraId="2CA011BB" w14:textId="77777777" w:rsidTr="004E0980">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4C6E7" w:themeFill="accent5" w:themeFillTint="66"/>
            <w:tcMar>
              <w:left w:w="29" w:type="dxa"/>
              <w:right w:w="29" w:type="dxa"/>
            </w:tcMar>
          </w:tcPr>
          <w:p w14:paraId="7EAA8BEC" w14:textId="77777777" w:rsidR="00540483" w:rsidRPr="002226AC" w:rsidRDefault="00540483" w:rsidP="004E0980">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6FC6D1C5" w14:textId="77777777" w:rsidR="00540483" w:rsidRPr="002226AC" w:rsidRDefault="00540483" w:rsidP="004E0980">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96A6848" w14:textId="77777777" w:rsidR="00540483" w:rsidRPr="002226AC" w:rsidRDefault="00540483" w:rsidP="004E0980">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422F536B" w14:textId="77777777" w:rsidR="00540483" w:rsidRPr="002226AC" w:rsidRDefault="00540483" w:rsidP="004E0980">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540483" w:rsidRPr="004E37E2" w14:paraId="3BC47E65" w14:textId="77777777" w:rsidTr="004E0980">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9E2F3" w:themeFill="accent5" w:themeFillTint="33"/>
            <w:tcMar>
              <w:left w:w="29" w:type="dxa"/>
              <w:right w:w="29" w:type="dxa"/>
            </w:tcMar>
            <w:vAlign w:val="center"/>
          </w:tcPr>
          <w:p w14:paraId="13D4EEF4" w14:textId="77777777" w:rsidR="00540483" w:rsidRPr="00244477" w:rsidRDefault="00540483" w:rsidP="004E0980">
            <w:pPr>
              <w:pStyle w:val="tabletext"/>
              <w:rPr>
                <w:rFonts w:asciiTheme="minorHAnsi" w:hAnsiTheme="minorHAnsi" w:cstheme="minorHAnsi"/>
                <w:sz w:val="11"/>
                <w:lang w:val="en-CA"/>
              </w:rPr>
            </w:pPr>
            <w:r w:rsidRPr="00244477">
              <w:rPr>
                <w:rStyle w:val="normaltextrun"/>
                <w:rFonts w:asciiTheme="minorHAnsi" w:eastAsiaTheme="majorEastAsia" w:hAnsiTheme="minorHAnsi" w:cstheme="minorHAnsi"/>
                <w:i w:val="0"/>
                <w:iCs w:val="0"/>
                <w:sz w:val="11"/>
                <w:lang w:val="en-CA"/>
              </w:rPr>
              <w:t>COMP.</w:t>
            </w:r>
            <w:r w:rsidRPr="00244477">
              <w:rPr>
                <w:rStyle w:val="scxw241208930"/>
                <w:rFonts w:asciiTheme="minorHAnsi" w:hAnsiTheme="minorHAnsi" w:cstheme="minorHAnsi"/>
                <w:sz w:val="11"/>
                <w:lang w:val="en-CA"/>
              </w:rPr>
              <w:t>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i w:val="0"/>
                <w:iCs w:val="0"/>
                <w:sz w:val="11"/>
                <w:lang w:val="en-CA"/>
              </w:rPr>
              <w:t>Listening &amp;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i w:val="0"/>
                <w:iCs w:val="0"/>
                <w:sz w:val="11"/>
                <w:lang w:val="en-CA"/>
              </w:rPr>
              <w:t>Viewing</w:t>
            </w:r>
          </w:p>
        </w:tc>
        <w:tc>
          <w:tcPr>
            <w:tcW w:w="570" w:type="dxa"/>
            <w:shd w:val="clear" w:color="auto" w:fill="D9E2F3" w:themeFill="accent5" w:themeFillTint="33"/>
            <w:tcMar>
              <w:left w:w="29" w:type="dxa"/>
              <w:right w:w="29" w:type="dxa"/>
            </w:tcMar>
            <w:vAlign w:val="center"/>
          </w:tcPr>
          <w:p w14:paraId="6ADFCD12"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COMP.</w:t>
            </w:r>
            <w:r w:rsidRPr="00244477">
              <w:rPr>
                <w:rStyle w:val="eop"/>
                <w:rFonts w:asciiTheme="minorHAnsi" w:hAnsiTheme="minorHAnsi" w:cstheme="minorHAnsi"/>
                <w:sz w:val="11"/>
                <w:lang w:val="en-CA"/>
              </w:rPr>
              <w:t> </w:t>
            </w:r>
            <w:r w:rsidRPr="00244477">
              <w:rPr>
                <w:rStyle w:val="eop"/>
                <w:rFonts w:asciiTheme="minorHAnsi" w:hAnsiTheme="minorHAnsi" w:cstheme="minorHAnsi"/>
                <w:sz w:val="11"/>
                <w:lang w:val="en-CA"/>
              </w:rPr>
              <w:br/>
            </w:r>
            <w:r w:rsidRPr="00244477">
              <w:rPr>
                <w:rStyle w:val="normaltextrun"/>
                <w:rFonts w:asciiTheme="minorHAnsi" w:eastAsiaTheme="majorEastAsia" w:hAnsiTheme="minorHAnsi" w:cstheme="minorHAnsi"/>
                <w:sz w:val="11"/>
                <w:lang w:val="en-CA"/>
              </w:rPr>
              <w:t>Reading</w:t>
            </w:r>
          </w:p>
        </w:tc>
        <w:tc>
          <w:tcPr>
            <w:tcW w:w="615" w:type="dxa"/>
            <w:shd w:val="clear" w:color="auto" w:fill="D9E2F3" w:themeFill="accent5" w:themeFillTint="33"/>
            <w:tcMar>
              <w:left w:w="29" w:type="dxa"/>
              <w:right w:w="29" w:type="dxa"/>
            </w:tcMar>
            <w:vAlign w:val="center"/>
          </w:tcPr>
          <w:p w14:paraId="26CB21DA"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COMM.</w:t>
            </w:r>
            <w:r w:rsidRPr="00244477">
              <w:rPr>
                <w:rStyle w:val="normaltextrun"/>
                <w:rFonts w:asciiTheme="minorHAnsi" w:eastAsiaTheme="majorEastAsia" w:hAnsiTheme="minorHAnsi" w:cstheme="minorHAnsi"/>
                <w:sz w:val="11"/>
                <w:lang w:val="en-CA"/>
              </w:rPr>
              <w:br/>
              <w:t>Speaking &amp; Represent.</w:t>
            </w:r>
          </w:p>
        </w:tc>
        <w:tc>
          <w:tcPr>
            <w:tcW w:w="645" w:type="dxa"/>
            <w:shd w:val="clear" w:color="auto" w:fill="D9E2F3" w:themeFill="accent5" w:themeFillTint="33"/>
            <w:tcMar>
              <w:left w:w="29" w:type="dxa"/>
              <w:right w:w="29" w:type="dxa"/>
            </w:tcMar>
            <w:vAlign w:val="center"/>
          </w:tcPr>
          <w:p w14:paraId="59DE7AD7"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COMM.</w:t>
            </w:r>
            <w:r w:rsidRPr="00244477">
              <w:rPr>
                <w:rStyle w:val="normaltextrun"/>
                <w:rFonts w:asciiTheme="minorHAnsi" w:eastAsiaTheme="majorEastAsia" w:hAnsiTheme="minorHAnsi" w:cstheme="minorHAnsi"/>
                <w:sz w:val="11"/>
                <w:lang w:val="en-CA"/>
              </w:rPr>
              <w:br/>
              <w:t>Writing</w:t>
            </w:r>
          </w:p>
        </w:tc>
        <w:tc>
          <w:tcPr>
            <w:tcW w:w="585" w:type="dxa"/>
            <w:shd w:val="clear" w:color="auto" w:fill="D9E2F3" w:themeFill="accent5" w:themeFillTint="33"/>
            <w:tcMar>
              <w:left w:w="29" w:type="dxa"/>
              <w:right w:w="29" w:type="dxa"/>
            </w:tcMar>
            <w:vAlign w:val="center"/>
          </w:tcPr>
          <w:p w14:paraId="471B715B"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Critical Thinking</w:t>
            </w:r>
          </w:p>
        </w:tc>
        <w:tc>
          <w:tcPr>
            <w:tcW w:w="810" w:type="dxa"/>
            <w:shd w:val="clear" w:color="auto" w:fill="FBE4D5" w:themeFill="accent2" w:themeFillTint="33"/>
            <w:tcMar>
              <w:left w:w="29" w:type="dxa"/>
              <w:right w:w="29" w:type="dxa"/>
            </w:tcMar>
            <w:vAlign w:val="center"/>
          </w:tcPr>
          <w:p w14:paraId="02D89571"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Knowledge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sz w:val="11"/>
                <w:lang w:val="en-CA"/>
              </w:rPr>
              <w:t>and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sz w:val="11"/>
                <w:lang w:val="en-CA"/>
              </w:rPr>
              <w:t>Understanding</w:t>
            </w:r>
          </w:p>
        </w:tc>
        <w:tc>
          <w:tcPr>
            <w:tcW w:w="690" w:type="dxa"/>
            <w:shd w:val="clear" w:color="auto" w:fill="FBE4D5" w:themeFill="accent2" w:themeFillTint="33"/>
            <w:tcMar>
              <w:left w:w="29" w:type="dxa"/>
              <w:right w:w="29" w:type="dxa"/>
            </w:tcMar>
            <w:vAlign w:val="center"/>
          </w:tcPr>
          <w:p w14:paraId="49E9BA4F"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Mental Math &amp; </w:t>
            </w:r>
            <w:r w:rsidRPr="00244477">
              <w:rPr>
                <w:rStyle w:val="normaltextrun"/>
                <w:rFonts w:asciiTheme="minorHAnsi" w:eastAsiaTheme="majorEastAsia" w:hAnsiTheme="minorHAnsi" w:cstheme="minorHAnsi"/>
                <w:sz w:val="11"/>
                <w:lang w:val="en-CA"/>
              </w:rPr>
              <w:br/>
              <w:t>Estimation</w:t>
            </w:r>
          </w:p>
        </w:tc>
        <w:tc>
          <w:tcPr>
            <w:tcW w:w="660" w:type="dxa"/>
            <w:shd w:val="clear" w:color="auto" w:fill="FBE4D5" w:themeFill="accent2" w:themeFillTint="33"/>
            <w:tcMar>
              <w:left w:w="29" w:type="dxa"/>
              <w:right w:w="29" w:type="dxa"/>
            </w:tcMar>
            <w:vAlign w:val="center"/>
          </w:tcPr>
          <w:p w14:paraId="269D53A0"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Problem Solving</w:t>
            </w:r>
          </w:p>
        </w:tc>
        <w:tc>
          <w:tcPr>
            <w:tcW w:w="855" w:type="dxa"/>
            <w:shd w:val="clear" w:color="auto" w:fill="E2EFD9" w:themeFill="accent6" w:themeFillTint="33"/>
            <w:tcMar>
              <w:left w:w="29" w:type="dxa"/>
              <w:right w:w="29" w:type="dxa"/>
            </w:tcMar>
            <w:vAlign w:val="center"/>
          </w:tcPr>
          <w:p w14:paraId="7C9DF351"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color w:val="000000" w:themeColor="text1"/>
                <w:sz w:val="11"/>
                <w:lang w:val="en-CA"/>
              </w:rPr>
              <w:t>Knowledge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and</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Understanding</w:t>
            </w:r>
          </w:p>
        </w:tc>
        <w:tc>
          <w:tcPr>
            <w:tcW w:w="630" w:type="dxa"/>
            <w:shd w:val="clear" w:color="auto" w:fill="E2EFD9" w:themeFill="accent6" w:themeFillTint="33"/>
            <w:tcMar>
              <w:left w:w="29" w:type="dxa"/>
              <w:right w:w="29" w:type="dxa"/>
            </w:tcMar>
            <w:vAlign w:val="center"/>
          </w:tcPr>
          <w:p w14:paraId="528C7498"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color w:val="000000" w:themeColor="text1"/>
                <w:sz w:val="11"/>
                <w:lang w:val="en-CA"/>
              </w:rPr>
              <w:t>Scientific Inquiry Process</w:t>
            </w:r>
          </w:p>
        </w:tc>
        <w:tc>
          <w:tcPr>
            <w:tcW w:w="930" w:type="dxa"/>
            <w:shd w:val="clear" w:color="auto" w:fill="E2EFD9" w:themeFill="accent6" w:themeFillTint="33"/>
            <w:tcMar>
              <w:left w:w="29" w:type="dxa"/>
              <w:right w:w="29" w:type="dxa"/>
            </w:tcMar>
            <w:vAlign w:val="center"/>
          </w:tcPr>
          <w:p w14:paraId="7161C2F5"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color w:val="000000" w:themeColor="text1"/>
                <w:sz w:val="11"/>
                <w:lang w:val="en-CA"/>
              </w:rPr>
              <w:t>Design Process &amp;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Problem Solving</w:t>
            </w:r>
          </w:p>
        </w:tc>
        <w:tc>
          <w:tcPr>
            <w:tcW w:w="975" w:type="dxa"/>
            <w:shd w:val="clear" w:color="auto" w:fill="FFF2CC" w:themeFill="accent4" w:themeFillTint="33"/>
            <w:vAlign w:val="center"/>
          </w:tcPr>
          <w:p w14:paraId="4E8125BE"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sz w:val="11"/>
                <w:lang w:val="en-CA"/>
              </w:rPr>
            </w:pPr>
            <w:r w:rsidRPr="00244477">
              <w:rPr>
                <w:rStyle w:val="normaltextrun"/>
                <w:rFonts w:asciiTheme="minorHAnsi" w:eastAsiaTheme="majorEastAsia" w:hAnsiTheme="minorHAnsi" w:cstheme="minorHAnsi"/>
                <w:color w:val="000000" w:themeColor="text1"/>
                <w:sz w:val="11"/>
                <w:lang w:val="en-CA"/>
              </w:rPr>
              <w:t xml:space="preserve">Knowledge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and Understanding</w:t>
            </w:r>
          </w:p>
        </w:tc>
        <w:tc>
          <w:tcPr>
            <w:tcW w:w="990" w:type="dxa"/>
            <w:shd w:val="clear" w:color="auto" w:fill="FFF2CC" w:themeFill="accent4" w:themeFillTint="33"/>
            <w:vAlign w:val="center"/>
          </w:tcPr>
          <w:p w14:paraId="4B91C3DD"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sz w:val="11"/>
                <w:lang w:val="en-CA"/>
              </w:rPr>
            </w:pPr>
            <w:r w:rsidRPr="00244477">
              <w:rPr>
                <w:rStyle w:val="normaltextrun"/>
                <w:rFonts w:asciiTheme="minorHAnsi" w:eastAsiaTheme="majorEastAsia" w:hAnsiTheme="minorHAnsi" w:cstheme="minorHAnsi"/>
                <w:color w:val="000000" w:themeColor="text1"/>
                <w:sz w:val="11"/>
                <w:lang w:val="en-CA"/>
              </w:rPr>
              <w:t xml:space="preserve">Research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and Communication</w:t>
            </w:r>
          </w:p>
        </w:tc>
        <w:tc>
          <w:tcPr>
            <w:tcW w:w="831" w:type="dxa"/>
            <w:shd w:val="clear" w:color="auto" w:fill="FFF2CC" w:themeFill="accent4" w:themeFillTint="33"/>
            <w:vAlign w:val="center"/>
          </w:tcPr>
          <w:p w14:paraId="3213C6F5"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sz w:val="11"/>
                <w:lang w:val="en-CA"/>
              </w:rPr>
            </w:pPr>
            <w:r w:rsidRPr="00244477">
              <w:rPr>
                <w:rStyle w:val="normaltextrun"/>
                <w:rFonts w:asciiTheme="minorHAnsi" w:eastAsiaTheme="majorEastAsia" w:hAnsiTheme="minorHAnsi" w:cstheme="minorHAnsi"/>
                <w:color w:val="000000" w:themeColor="text1"/>
                <w:sz w:val="11"/>
                <w:lang w:val="en-CA"/>
              </w:rPr>
              <w:t xml:space="preserve">Critical Thinking and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Citizenship</w:t>
            </w:r>
          </w:p>
        </w:tc>
      </w:tr>
      <w:tr w:rsidR="00540483" w:rsidRPr="004E37E2" w14:paraId="7D926551" w14:textId="77777777" w:rsidTr="004E0980">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4C6E7" w:themeFill="accent5" w:themeFillTint="66"/>
            <w:tcMar>
              <w:left w:w="29" w:type="dxa"/>
              <w:right w:w="29" w:type="dxa"/>
            </w:tcMar>
            <w:vAlign w:val="center"/>
          </w:tcPr>
          <w:p w14:paraId="7C31B6EA" w14:textId="6103F9F2" w:rsidR="00540483" w:rsidRPr="00D012A2" w:rsidRDefault="00540483" w:rsidP="004E0980">
            <w:pPr>
              <w:pStyle w:val="tabletext"/>
              <w:rPr>
                <w:rStyle w:val="normaltextrun"/>
                <w:rFonts w:asciiTheme="minorHAnsi" w:eastAsiaTheme="majorEastAsia" w:hAnsiTheme="minorHAnsi" w:cstheme="minorHAnsi"/>
                <w:i w:val="0"/>
              </w:rPr>
            </w:pPr>
          </w:p>
        </w:tc>
        <w:tc>
          <w:tcPr>
            <w:tcW w:w="570" w:type="dxa"/>
            <w:shd w:val="clear" w:color="auto" w:fill="B4C6E7" w:themeFill="accent5" w:themeFillTint="66"/>
            <w:tcMar>
              <w:left w:w="29" w:type="dxa"/>
              <w:right w:w="29" w:type="dxa"/>
            </w:tcMar>
            <w:vAlign w:val="center"/>
          </w:tcPr>
          <w:p w14:paraId="1A432120"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615" w:type="dxa"/>
            <w:shd w:val="clear" w:color="auto" w:fill="B4C6E7" w:themeFill="accent5" w:themeFillTint="66"/>
            <w:tcMar>
              <w:left w:w="29" w:type="dxa"/>
              <w:right w:w="29" w:type="dxa"/>
            </w:tcMar>
            <w:vAlign w:val="center"/>
          </w:tcPr>
          <w:p w14:paraId="1C5A94AE" w14:textId="483B8BCF"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645" w:type="dxa"/>
            <w:shd w:val="clear" w:color="auto" w:fill="B4C6E7" w:themeFill="accent5" w:themeFillTint="66"/>
            <w:tcMar>
              <w:left w:w="29" w:type="dxa"/>
              <w:right w:w="29" w:type="dxa"/>
            </w:tcMar>
            <w:vAlign w:val="center"/>
          </w:tcPr>
          <w:p w14:paraId="5A0698B2"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585" w:type="dxa"/>
            <w:shd w:val="clear" w:color="auto" w:fill="B4C6E7" w:themeFill="accent5" w:themeFillTint="66"/>
            <w:tcMar>
              <w:left w:w="29" w:type="dxa"/>
              <w:right w:w="29" w:type="dxa"/>
            </w:tcMar>
            <w:vAlign w:val="center"/>
          </w:tcPr>
          <w:p w14:paraId="4A1CDB6D"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810" w:type="dxa"/>
            <w:shd w:val="clear" w:color="auto" w:fill="F7CAAC" w:themeFill="accent2" w:themeFillTint="66"/>
            <w:tcMar>
              <w:left w:w="29" w:type="dxa"/>
              <w:right w:w="29" w:type="dxa"/>
            </w:tcMar>
            <w:vAlign w:val="center"/>
          </w:tcPr>
          <w:p w14:paraId="501ABA9D" w14:textId="6A6A1A39"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690" w:type="dxa"/>
            <w:shd w:val="clear" w:color="auto" w:fill="F7CAAC" w:themeFill="accent2" w:themeFillTint="66"/>
            <w:tcMar>
              <w:left w:w="29" w:type="dxa"/>
              <w:right w:w="29" w:type="dxa"/>
            </w:tcMar>
            <w:vAlign w:val="center"/>
          </w:tcPr>
          <w:p w14:paraId="2C7606F5" w14:textId="745BF875"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660" w:type="dxa"/>
            <w:shd w:val="clear" w:color="auto" w:fill="F7CAAC" w:themeFill="accent2" w:themeFillTint="66"/>
            <w:tcMar>
              <w:left w:w="29" w:type="dxa"/>
              <w:right w:w="29" w:type="dxa"/>
            </w:tcMar>
            <w:vAlign w:val="center"/>
          </w:tcPr>
          <w:p w14:paraId="46F5AA63" w14:textId="5EB1E9FB"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855" w:type="dxa"/>
            <w:shd w:val="clear" w:color="auto" w:fill="C5E0B3" w:themeFill="accent6" w:themeFillTint="66"/>
            <w:tcMar>
              <w:left w:w="29" w:type="dxa"/>
              <w:right w:w="29" w:type="dxa"/>
            </w:tcMar>
            <w:vAlign w:val="center"/>
          </w:tcPr>
          <w:p w14:paraId="59967972"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630" w:type="dxa"/>
            <w:shd w:val="clear" w:color="auto" w:fill="C5E0B3" w:themeFill="accent6" w:themeFillTint="66"/>
            <w:tcMar>
              <w:left w:w="29" w:type="dxa"/>
              <w:right w:w="29" w:type="dxa"/>
            </w:tcMar>
            <w:vAlign w:val="center"/>
          </w:tcPr>
          <w:p w14:paraId="7CBDF050" w14:textId="037CE6F6" w:rsidR="00540483" w:rsidRPr="00D012A2" w:rsidRDefault="00244477"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930" w:type="dxa"/>
            <w:shd w:val="clear" w:color="auto" w:fill="C5E0B3" w:themeFill="accent6" w:themeFillTint="66"/>
            <w:tcMar>
              <w:left w:w="29" w:type="dxa"/>
              <w:right w:w="29" w:type="dxa"/>
            </w:tcMar>
            <w:vAlign w:val="center"/>
          </w:tcPr>
          <w:p w14:paraId="1DB92E77" w14:textId="13757ED5" w:rsidR="00540483" w:rsidRPr="00D012A2" w:rsidRDefault="00244477"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975" w:type="dxa"/>
            <w:shd w:val="clear" w:color="auto" w:fill="FFE599" w:themeFill="accent4" w:themeFillTint="66"/>
            <w:vAlign w:val="center"/>
          </w:tcPr>
          <w:p w14:paraId="64385961"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990" w:type="dxa"/>
            <w:shd w:val="clear" w:color="auto" w:fill="FFE599" w:themeFill="accent4" w:themeFillTint="66"/>
            <w:vAlign w:val="center"/>
          </w:tcPr>
          <w:p w14:paraId="60C9C962"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831" w:type="dxa"/>
            <w:shd w:val="clear" w:color="auto" w:fill="FFE599" w:themeFill="accent4" w:themeFillTint="66"/>
            <w:vAlign w:val="center"/>
          </w:tcPr>
          <w:p w14:paraId="383FAB10"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r>
    </w:tbl>
    <w:p w14:paraId="7A9D6D01" w14:textId="300587B7" w:rsidR="00290B82" w:rsidRDefault="00290B82" w:rsidP="00290B82">
      <w:pPr>
        <w:pStyle w:val="Heading1"/>
        <w:rPr>
          <w:lang w:val="fr-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540483" w14:paraId="42E7F431" w14:textId="77777777" w:rsidTr="004E0980">
        <w:tc>
          <w:tcPr>
            <w:tcW w:w="2970" w:type="dxa"/>
          </w:tcPr>
          <w:p w14:paraId="2EFA242D" w14:textId="77777777" w:rsidR="00540483" w:rsidRPr="00244477" w:rsidRDefault="00540483" w:rsidP="004E0980">
            <w:pPr>
              <w:spacing w:before="0" w:after="0"/>
              <w:ind w:left="-101"/>
              <w:rPr>
                <w:rFonts w:asciiTheme="minorHAnsi" w:hAnsiTheme="minorHAnsi" w:cstheme="minorHAnsi"/>
                <w:lang w:val="en-CA"/>
              </w:rPr>
            </w:pPr>
            <w:r w:rsidRPr="00244477">
              <w:rPr>
                <w:rFonts w:asciiTheme="minorHAnsi" w:hAnsiTheme="minorHAnsi" w:cstheme="minorHAnsi"/>
                <w:lang w:val="en-CA"/>
              </w:rPr>
              <w:t xml:space="preserve">Original concept created by: </w:t>
            </w:r>
          </w:p>
        </w:tc>
        <w:tc>
          <w:tcPr>
            <w:tcW w:w="6660" w:type="dxa"/>
            <w:tcBorders>
              <w:bottom w:val="single" w:sz="4" w:space="0" w:color="auto"/>
            </w:tcBorders>
          </w:tcPr>
          <w:p w14:paraId="4D4A9FF9" w14:textId="7F742C02" w:rsidR="00540483" w:rsidRPr="00244477" w:rsidRDefault="00540483" w:rsidP="00244477">
            <w:pPr>
              <w:spacing w:before="0" w:after="0"/>
              <w:rPr>
                <w:rFonts w:asciiTheme="minorHAnsi" w:hAnsiTheme="minorHAnsi" w:cstheme="minorHAnsi"/>
                <w:lang w:val="en-CA"/>
              </w:rPr>
            </w:pPr>
            <w:r w:rsidRPr="00244477">
              <w:rPr>
                <w:rFonts w:asciiTheme="minorHAnsi" w:hAnsiTheme="minorHAnsi" w:cstheme="minorHAnsi"/>
                <w:lang w:val="en-CA"/>
              </w:rPr>
              <w:t>D</w:t>
            </w:r>
            <w:r w:rsidR="00244477" w:rsidRPr="00244477">
              <w:rPr>
                <w:rFonts w:asciiTheme="minorHAnsi" w:hAnsiTheme="minorHAnsi" w:cstheme="minorHAnsi"/>
                <w:lang w:val="en-CA"/>
              </w:rPr>
              <w:t>avid Gamble</w:t>
            </w:r>
          </w:p>
        </w:tc>
      </w:tr>
    </w:tbl>
    <w:p w14:paraId="0635867B" w14:textId="22E5CA5E" w:rsidR="00FC0C79" w:rsidRDefault="00FC0C79" w:rsidP="00996B6E">
      <w:pPr>
        <w:rPr>
          <w:rFonts w:ascii="Arial" w:hAnsi="Arial"/>
          <w:sz w:val="22"/>
        </w:rPr>
      </w:pPr>
    </w:p>
    <w:tbl>
      <w:tblPr>
        <w:tblStyle w:val="TableGrid"/>
        <w:tblW w:w="10456" w:type="dxa"/>
        <w:tblInd w:w="0" w:type="dxa"/>
        <w:tblLook w:val="04A0" w:firstRow="1" w:lastRow="0" w:firstColumn="1" w:lastColumn="0" w:noHBand="0" w:noVBand="1"/>
      </w:tblPr>
      <w:tblGrid>
        <w:gridCol w:w="10456"/>
      </w:tblGrid>
      <w:tr w:rsidR="00244477" w:rsidRPr="000C11AB" w14:paraId="7D8FDBAF" w14:textId="77777777" w:rsidTr="00880C22">
        <w:trPr>
          <w:trHeight w:val="432"/>
        </w:trPr>
        <w:tc>
          <w:tcPr>
            <w:tcW w:w="10456" w:type="dxa"/>
            <w:shd w:val="clear" w:color="auto" w:fill="006699"/>
            <w:tcMar>
              <w:top w:w="115" w:type="dxa"/>
              <w:left w:w="115" w:type="dxa"/>
              <w:bottom w:w="115" w:type="dxa"/>
              <w:right w:w="115" w:type="dxa"/>
            </w:tcMar>
            <w:vAlign w:val="center"/>
          </w:tcPr>
          <w:p w14:paraId="3A3E27F6" w14:textId="77777777" w:rsidR="00244477" w:rsidRPr="00244477" w:rsidRDefault="00244477" w:rsidP="00880C22">
            <w:pPr>
              <w:pStyle w:val="Heading1"/>
              <w:outlineLvl w:val="0"/>
              <w:rPr>
                <w:rFonts w:asciiTheme="minorHAnsi" w:hAnsiTheme="minorHAnsi" w:cstheme="minorHAnsi"/>
              </w:rPr>
            </w:pPr>
            <w:r w:rsidRPr="00244477">
              <w:rPr>
                <w:rFonts w:asciiTheme="minorHAnsi" w:hAnsiTheme="minorHAnsi" w:cstheme="minorHAnsi"/>
              </w:rPr>
              <w:t>Learning Experiences and Assessment</w:t>
            </w:r>
          </w:p>
        </w:tc>
      </w:tr>
      <w:tr w:rsidR="00244477" w:rsidRPr="000C11AB" w14:paraId="275498A3" w14:textId="77777777" w:rsidTr="00880C22">
        <w:trPr>
          <w:trHeight w:val="432"/>
        </w:trPr>
        <w:tc>
          <w:tcPr>
            <w:tcW w:w="10456" w:type="dxa"/>
            <w:shd w:val="clear" w:color="auto" w:fill="E0E9EC"/>
            <w:tcMar>
              <w:top w:w="115" w:type="dxa"/>
              <w:left w:w="115" w:type="dxa"/>
              <w:bottom w:w="115" w:type="dxa"/>
              <w:right w:w="115" w:type="dxa"/>
            </w:tcMar>
          </w:tcPr>
          <w:p w14:paraId="63469F27" w14:textId="3512138F" w:rsidR="00244477" w:rsidRPr="00BD746B" w:rsidRDefault="00244477" w:rsidP="00880C22">
            <w:pPr>
              <w:pStyle w:val="Tablequestionheader"/>
              <w:rPr>
                <w:rFonts w:asciiTheme="minorHAnsi" w:hAnsiTheme="minorHAnsi" w:cstheme="minorHAnsi"/>
                <w:sz w:val="24"/>
                <w:lang w:val="en-CA"/>
              </w:rPr>
            </w:pPr>
            <w:r w:rsidRPr="00BD746B">
              <w:rPr>
                <w:rFonts w:asciiTheme="minorHAnsi" w:hAnsiTheme="minorHAnsi" w:cstheme="minorHAnsi"/>
                <w:sz w:val="24"/>
                <w:lang w:val="en-CA"/>
              </w:rPr>
              <w:t xml:space="preserve">Question: </w:t>
            </w:r>
            <w:r w:rsidR="00BD746B" w:rsidRPr="00BD746B">
              <w:rPr>
                <w:rFonts w:asciiTheme="minorHAnsi" w:hAnsiTheme="minorHAnsi" w:cstheme="minorHAnsi"/>
                <w:sz w:val="24"/>
                <w:lang w:val="en-CA"/>
              </w:rPr>
              <w:t>How do water density, convection, land masses and continents impact ocean currents?</w:t>
            </w:r>
          </w:p>
        </w:tc>
      </w:tr>
      <w:tr w:rsidR="00244477" w:rsidRPr="000C11AB" w14:paraId="3CF4BF4D" w14:textId="77777777" w:rsidTr="00880C22">
        <w:trPr>
          <w:trHeight w:val="432"/>
        </w:trPr>
        <w:tc>
          <w:tcPr>
            <w:tcW w:w="10456" w:type="dxa"/>
            <w:shd w:val="clear" w:color="auto" w:fill="auto"/>
            <w:tcMar>
              <w:top w:w="115" w:type="dxa"/>
              <w:left w:w="115" w:type="dxa"/>
              <w:bottom w:w="115" w:type="dxa"/>
              <w:right w:w="115" w:type="dxa"/>
            </w:tcMar>
          </w:tcPr>
          <w:p w14:paraId="737071F0" w14:textId="77777777" w:rsidR="00244477" w:rsidRPr="00793AFF" w:rsidRDefault="00244477" w:rsidP="00880C22">
            <w:pPr>
              <w:rPr>
                <w:rFonts w:asciiTheme="minorHAnsi" w:hAnsiTheme="minorHAnsi" w:cstheme="minorHAnsi"/>
                <w:sz w:val="24"/>
                <w:lang w:val="en-US"/>
              </w:rPr>
            </w:pPr>
            <w:r w:rsidRPr="00793AFF">
              <w:rPr>
                <w:rFonts w:asciiTheme="minorHAnsi" w:hAnsiTheme="minorHAnsi" w:cstheme="minorHAnsi"/>
                <w:sz w:val="24"/>
                <w:lang w:val="en-US"/>
              </w:rPr>
              <w:t>Teacher’s instructions:</w:t>
            </w:r>
          </w:p>
          <w:p w14:paraId="79321B0B" w14:textId="77777777" w:rsidR="00244477" w:rsidRPr="00793AFF" w:rsidRDefault="00244477" w:rsidP="00244477">
            <w:pPr>
              <w:spacing w:after="240"/>
              <w:rPr>
                <w:rFonts w:asciiTheme="minorHAnsi" w:hAnsiTheme="minorHAnsi" w:cstheme="minorHAnsi"/>
                <w:sz w:val="24"/>
                <w:lang w:val="en-CA"/>
              </w:rPr>
            </w:pPr>
            <w:r w:rsidRPr="00793AFF">
              <w:rPr>
                <w:rFonts w:asciiTheme="minorHAnsi" w:hAnsiTheme="minorHAnsi" w:cstheme="minorHAnsi"/>
                <w:sz w:val="24"/>
                <w:lang w:val="en-CA"/>
              </w:rPr>
              <w:t>Have students read and complete the attached PowerPoint. Edit and augment where needed to fit unique teaching and learning context.</w:t>
            </w:r>
          </w:p>
          <w:p w14:paraId="637CC373" w14:textId="77777777" w:rsidR="00244477" w:rsidRPr="00793AFF" w:rsidRDefault="00244477" w:rsidP="00244477">
            <w:pPr>
              <w:rPr>
                <w:rFonts w:asciiTheme="minorHAnsi" w:hAnsiTheme="minorHAnsi" w:cstheme="minorHAnsi"/>
                <w:sz w:val="24"/>
                <w:lang w:val="en-CA"/>
              </w:rPr>
            </w:pPr>
            <w:r w:rsidRPr="00793AFF">
              <w:rPr>
                <w:rFonts w:asciiTheme="minorHAnsi" w:hAnsiTheme="minorHAnsi" w:cstheme="minorHAnsi"/>
                <w:sz w:val="24"/>
                <w:lang w:val="en-CA"/>
              </w:rPr>
              <w:t>Step-by-step instructions for students:</w:t>
            </w:r>
          </w:p>
          <w:p w14:paraId="7D65943C" w14:textId="4462EBF1" w:rsidR="00244477" w:rsidRPr="00D3699F" w:rsidRDefault="00244477" w:rsidP="00244477">
            <w:pPr>
              <w:rPr>
                <w:lang w:val="en-US"/>
              </w:rPr>
            </w:pPr>
            <w:r w:rsidRPr="00793AFF">
              <w:rPr>
                <w:rFonts w:asciiTheme="minorHAnsi" w:hAnsiTheme="minorHAnsi" w:cstheme="minorHAnsi"/>
                <w:sz w:val="24"/>
                <w:lang w:val="en-CA"/>
              </w:rPr>
              <w:t>See instructions in project, multiple assignment found within.</w:t>
            </w:r>
          </w:p>
        </w:tc>
      </w:tr>
    </w:tbl>
    <w:p w14:paraId="62C818EB" w14:textId="77777777" w:rsidR="00244477" w:rsidRDefault="00244477"/>
    <w:tbl>
      <w:tblPr>
        <w:tblStyle w:val="TableGrid"/>
        <w:tblW w:w="10456" w:type="dxa"/>
        <w:tblInd w:w="0" w:type="dxa"/>
        <w:tblLook w:val="04A0" w:firstRow="1" w:lastRow="0" w:firstColumn="1" w:lastColumn="0" w:noHBand="0" w:noVBand="1"/>
      </w:tblPr>
      <w:tblGrid>
        <w:gridCol w:w="10456"/>
      </w:tblGrid>
      <w:tr w:rsidR="00244477" w:rsidRPr="000C11AB" w14:paraId="2156DAAF" w14:textId="77777777" w:rsidTr="00880C22">
        <w:trPr>
          <w:trHeight w:val="432"/>
        </w:trPr>
        <w:tc>
          <w:tcPr>
            <w:tcW w:w="10456" w:type="dxa"/>
            <w:shd w:val="clear" w:color="auto" w:fill="006699"/>
            <w:tcMar>
              <w:top w:w="115" w:type="dxa"/>
              <w:left w:w="115" w:type="dxa"/>
              <w:bottom w:w="115" w:type="dxa"/>
              <w:right w:w="115" w:type="dxa"/>
            </w:tcMar>
            <w:vAlign w:val="center"/>
          </w:tcPr>
          <w:p w14:paraId="145BD068" w14:textId="77777777" w:rsidR="00244477" w:rsidRPr="00244477" w:rsidRDefault="00244477" w:rsidP="00880C22">
            <w:pPr>
              <w:pStyle w:val="Heading1"/>
              <w:outlineLvl w:val="0"/>
              <w:rPr>
                <w:rFonts w:asciiTheme="minorHAnsi" w:hAnsiTheme="minorHAnsi" w:cstheme="minorHAnsi"/>
                <w:lang w:val="en-CA"/>
              </w:rPr>
            </w:pPr>
            <w:r w:rsidRPr="00244477">
              <w:rPr>
                <w:rFonts w:asciiTheme="minorHAnsi" w:hAnsiTheme="minorHAnsi" w:cstheme="minorHAnsi"/>
                <w:lang w:val="en-CA"/>
              </w:rPr>
              <w:t>APPENDIX (Printable Support Materials Including Assessment)</w:t>
            </w:r>
          </w:p>
        </w:tc>
      </w:tr>
      <w:tr w:rsidR="00244477" w:rsidRPr="000C11AB" w14:paraId="7685440E" w14:textId="77777777" w:rsidTr="00244477">
        <w:trPr>
          <w:trHeight w:val="432"/>
        </w:trPr>
        <w:tc>
          <w:tcPr>
            <w:tcW w:w="10456" w:type="dxa"/>
            <w:shd w:val="clear" w:color="auto" w:fill="FFFFFF" w:themeFill="background1"/>
            <w:tcMar>
              <w:top w:w="115" w:type="dxa"/>
              <w:left w:w="115" w:type="dxa"/>
              <w:bottom w:w="115" w:type="dxa"/>
              <w:right w:w="115" w:type="dxa"/>
            </w:tcMar>
            <w:vAlign w:val="center"/>
          </w:tcPr>
          <w:p w14:paraId="3C17C249" w14:textId="21E1491D" w:rsidR="00244477" w:rsidRPr="00244477" w:rsidRDefault="00244477" w:rsidP="00375B36">
            <w:pPr>
              <w:pStyle w:val="Heading1"/>
              <w:outlineLvl w:val="0"/>
              <w:rPr>
                <w:rFonts w:asciiTheme="minorHAnsi" w:hAnsiTheme="minorHAnsi" w:cstheme="minorHAnsi"/>
                <w:b w:val="0"/>
                <w:caps w:val="0"/>
                <w:color w:val="auto"/>
                <w:sz w:val="24"/>
                <w:szCs w:val="24"/>
                <w:lang w:val="en-CA"/>
              </w:rPr>
            </w:pPr>
            <w:r w:rsidRPr="00244477">
              <w:rPr>
                <w:rFonts w:asciiTheme="minorHAnsi" w:hAnsiTheme="minorHAnsi" w:cstheme="minorHAnsi"/>
                <w:b w:val="0"/>
                <w:caps w:val="0"/>
                <w:color w:val="auto"/>
                <w:sz w:val="24"/>
                <w:szCs w:val="24"/>
                <w:lang w:val="en-CA"/>
              </w:rPr>
              <w:t>Grade 8: Water Systems</w:t>
            </w:r>
            <w:r w:rsidR="00375B36">
              <w:rPr>
                <w:rFonts w:asciiTheme="minorHAnsi" w:hAnsiTheme="minorHAnsi" w:cstheme="minorHAnsi"/>
                <w:b w:val="0"/>
                <w:caps w:val="0"/>
                <w:color w:val="auto"/>
                <w:sz w:val="24"/>
                <w:szCs w:val="24"/>
                <w:lang w:val="en-CA"/>
              </w:rPr>
              <w:t>: Ocean Currents</w:t>
            </w:r>
            <w:r w:rsidRPr="00244477">
              <w:rPr>
                <w:rFonts w:asciiTheme="minorHAnsi" w:hAnsiTheme="minorHAnsi" w:cstheme="minorHAnsi"/>
                <w:b w:val="0"/>
                <w:caps w:val="0"/>
                <w:color w:val="auto"/>
                <w:sz w:val="24"/>
                <w:szCs w:val="24"/>
                <w:lang w:val="en-CA"/>
              </w:rPr>
              <w:t>.pptx</w:t>
            </w:r>
            <w:r>
              <w:rPr>
                <w:rFonts w:asciiTheme="minorHAnsi" w:hAnsiTheme="minorHAnsi" w:cstheme="minorHAnsi"/>
                <w:b w:val="0"/>
                <w:caps w:val="0"/>
                <w:color w:val="auto"/>
                <w:sz w:val="24"/>
                <w:szCs w:val="24"/>
                <w:lang w:val="en-CA"/>
              </w:rPr>
              <w:br/>
              <w:t>Grade 8: Water Systems</w:t>
            </w:r>
            <w:r w:rsidR="00375B36">
              <w:rPr>
                <w:rFonts w:asciiTheme="minorHAnsi" w:hAnsiTheme="minorHAnsi" w:cstheme="minorHAnsi"/>
                <w:b w:val="0"/>
                <w:caps w:val="0"/>
                <w:color w:val="auto"/>
                <w:sz w:val="24"/>
                <w:szCs w:val="24"/>
                <w:lang w:val="en-CA"/>
              </w:rPr>
              <w:t>: Ocean Currents</w:t>
            </w:r>
            <w:r>
              <w:rPr>
                <w:rFonts w:asciiTheme="minorHAnsi" w:hAnsiTheme="minorHAnsi" w:cstheme="minorHAnsi"/>
                <w:b w:val="0"/>
                <w:caps w:val="0"/>
                <w:color w:val="auto"/>
                <w:sz w:val="24"/>
                <w:szCs w:val="24"/>
                <w:lang w:val="en-CA"/>
              </w:rPr>
              <w:t xml:space="preserve"> Rubric.docx</w:t>
            </w:r>
          </w:p>
        </w:tc>
      </w:tr>
    </w:tbl>
    <w:p w14:paraId="6491495E" w14:textId="77777777" w:rsidR="00244477" w:rsidRDefault="00244477" w:rsidP="00996B6E">
      <w:pPr>
        <w:rPr>
          <w:rFonts w:ascii="Arial" w:hAnsi="Arial"/>
          <w:sz w:val="22"/>
        </w:rPr>
      </w:pPr>
    </w:p>
    <w:p w14:paraId="6A1DA3EF" w14:textId="77777777" w:rsidR="00244477" w:rsidRDefault="00244477">
      <w:pPr>
        <w:spacing w:before="0" w:after="160" w:line="259" w:lineRule="auto"/>
        <w:rPr>
          <w:rFonts w:ascii="Arial" w:hAnsi="Arial"/>
          <w:sz w:val="22"/>
        </w:rPr>
      </w:pPr>
      <w:r>
        <w:rPr>
          <w:rFonts w:ascii="Arial" w:hAnsi="Arial"/>
          <w:sz w:val="22"/>
        </w:rPr>
        <w:br w:type="page"/>
      </w:r>
    </w:p>
    <w:tbl>
      <w:tblPr>
        <w:tblW w:w="0" w:type="auto"/>
        <w:tblCellMar>
          <w:top w:w="15" w:type="dxa"/>
          <w:left w:w="15" w:type="dxa"/>
          <w:bottom w:w="15" w:type="dxa"/>
          <w:right w:w="15" w:type="dxa"/>
        </w:tblCellMar>
        <w:tblLook w:val="04A0" w:firstRow="1" w:lastRow="0" w:firstColumn="1" w:lastColumn="0" w:noHBand="0" w:noVBand="1"/>
      </w:tblPr>
      <w:tblGrid>
        <w:gridCol w:w="2262"/>
        <w:gridCol w:w="2241"/>
        <w:gridCol w:w="2176"/>
        <w:gridCol w:w="2004"/>
        <w:gridCol w:w="2101"/>
      </w:tblGrid>
      <w:tr w:rsidR="00244477" w14:paraId="12F3443D" w14:textId="77777777" w:rsidTr="00880C22">
        <w:trPr>
          <w:trHeight w:val="465"/>
        </w:trPr>
        <w:tc>
          <w:tcPr>
            <w:tcW w:w="0" w:type="auto"/>
            <w:vMerge w:val="restart"/>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vAlign w:val="bottom"/>
            <w:hideMark/>
          </w:tcPr>
          <w:p w14:paraId="0E270542" w14:textId="4EE12E30" w:rsidR="00244477" w:rsidRPr="00D428A9" w:rsidRDefault="00244477" w:rsidP="00880C22">
            <w:pPr>
              <w:spacing w:before="0" w:after="0"/>
              <w:rPr>
                <w:rFonts w:asciiTheme="minorHAnsi" w:hAnsiTheme="minorHAnsi" w:cstheme="minorHAnsi"/>
                <w:sz w:val="20"/>
                <w:szCs w:val="20"/>
              </w:rPr>
            </w:pPr>
          </w:p>
          <w:p w14:paraId="0A016B01" w14:textId="77777777" w:rsidR="00244477" w:rsidRPr="00D428A9" w:rsidRDefault="00244477" w:rsidP="00880C22">
            <w:pPr>
              <w:pStyle w:val="NormalWeb"/>
              <w:spacing w:before="0" w:beforeAutospacing="0" w:after="0" w:afterAutospacing="0"/>
              <w:rPr>
                <w:rFonts w:asciiTheme="minorHAnsi" w:hAnsiTheme="minorHAnsi" w:cstheme="minorHAnsi"/>
                <w:sz w:val="20"/>
                <w:szCs w:val="20"/>
              </w:rPr>
            </w:pPr>
            <w:r w:rsidRPr="00D428A9">
              <w:rPr>
                <w:rFonts w:asciiTheme="minorHAnsi" w:hAnsiTheme="minorHAnsi" w:cstheme="minorHAnsi"/>
                <w:b/>
                <w:bCs/>
                <w:color w:val="000000"/>
                <w:sz w:val="20"/>
                <w:szCs w:val="20"/>
              </w:rPr>
              <w:t>Outcomes Addressed</w:t>
            </w:r>
          </w:p>
        </w:tc>
        <w:tc>
          <w:tcPr>
            <w:tcW w:w="0" w:type="auto"/>
            <w:gridSpan w:val="4"/>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hideMark/>
          </w:tcPr>
          <w:p w14:paraId="7372B76A" w14:textId="77777777" w:rsidR="00244477" w:rsidRPr="00D428A9" w:rsidRDefault="00244477" w:rsidP="00880C22">
            <w:pPr>
              <w:pStyle w:val="NormalWeb"/>
              <w:spacing w:before="0" w:beforeAutospacing="0" w:after="0" w:afterAutospacing="0"/>
              <w:jc w:val="center"/>
              <w:rPr>
                <w:rFonts w:asciiTheme="minorHAnsi" w:hAnsiTheme="minorHAnsi" w:cstheme="minorHAnsi"/>
                <w:sz w:val="20"/>
                <w:szCs w:val="20"/>
              </w:rPr>
            </w:pPr>
            <w:r w:rsidRPr="00D428A9">
              <w:rPr>
                <w:rFonts w:asciiTheme="minorHAnsi" w:hAnsiTheme="minorHAnsi" w:cstheme="minorHAnsi"/>
                <w:b/>
                <w:bCs/>
                <w:color w:val="000000"/>
              </w:rPr>
              <w:t xml:space="preserve">Achievement Grade Profiles </w:t>
            </w:r>
            <w:hyperlink r:id="rId13" w:history="1">
              <w:r w:rsidRPr="00D428A9">
                <w:rPr>
                  <w:rStyle w:val="Hyperlink"/>
                  <w:rFonts w:asciiTheme="minorHAnsi" w:hAnsiTheme="minorHAnsi" w:cstheme="minorHAnsi"/>
                  <w:b/>
                  <w:bCs/>
                  <w:color w:val="0000FF"/>
                  <w:sz w:val="20"/>
                  <w:szCs w:val="20"/>
                </w:rPr>
                <w:t>https://www.edu.gov.mb.ca/k12/assess/report_cards/grading/profiles.html</w:t>
              </w:r>
            </w:hyperlink>
            <w:r w:rsidRPr="00D428A9">
              <w:rPr>
                <w:rFonts w:asciiTheme="minorHAnsi" w:hAnsiTheme="minorHAnsi" w:cstheme="minorHAnsi"/>
                <w:b/>
                <w:bCs/>
                <w:color w:val="000000"/>
                <w:sz w:val="20"/>
                <w:szCs w:val="20"/>
              </w:rPr>
              <w:t> </w:t>
            </w:r>
          </w:p>
        </w:tc>
      </w:tr>
      <w:tr w:rsidR="00244477" w14:paraId="4A201D69" w14:textId="77777777" w:rsidTr="00880C22">
        <w:trPr>
          <w:trHeight w:val="360"/>
        </w:trPr>
        <w:tc>
          <w:tcPr>
            <w:tcW w:w="0" w:type="auto"/>
            <w:vMerge/>
            <w:tcBorders>
              <w:top w:val="single" w:sz="6" w:space="0" w:color="9E9E9E"/>
              <w:left w:val="single" w:sz="6" w:space="0" w:color="9E9E9E"/>
              <w:bottom w:val="single" w:sz="6" w:space="0" w:color="9E9E9E"/>
              <w:right w:val="single" w:sz="6" w:space="0" w:color="9E9E9E"/>
            </w:tcBorders>
            <w:shd w:val="clear" w:color="auto" w:fill="E7E6E6" w:themeFill="background2"/>
            <w:vAlign w:val="center"/>
            <w:hideMark/>
          </w:tcPr>
          <w:p w14:paraId="198D8CD6" w14:textId="77777777" w:rsidR="00244477" w:rsidRPr="00D428A9" w:rsidRDefault="00244477" w:rsidP="00880C22">
            <w:pPr>
              <w:rPr>
                <w:rFonts w:asciiTheme="minorHAnsi" w:hAnsiTheme="minorHAnsi" w:cstheme="minorHAnsi"/>
                <w:sz w:val="20"/>
                <w:szCs w:val="20"/>
              </w:rPr>
            </w:pPr>
          </w:p>
        </w:tc>
        <w:tc>
          <w:tcPr>
            <w:tcW w:w="0" w:type="auto"/>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vAlign w:val="center"/>
            <w:hideMark/>
          </w:tcPr>
          <w:p w14:paraId="6660BBD1" w14:textId="77777777" w:rsidR="00244477" w:rsidRPr="00E126BC" w:rsidRDefault="00244477" w:rsidP="00880C22">
            <w:pPr>
              <w:pStyle w:val="NormalWeb"/>
              <w:spacing w:before="0" w:beforeAutospacing="0" w:after="0" w:afterAutospacing="0"/>
              <w:jc w:val="center"/>
              <w:rPr>
                <w:rFonts w:asciiTheme="minorHAnsi" w:hAnsiTheme="minorHAnsi" w:cstheme="minorHAnsi"/>
                <w:sz w:val="20"/>
                <w:szCs w:val="20"/>
              </w:rPr>
            </w:pPr>
            <w:r w:rsidRPr="00E126BC">
              <w:rPr>
                <w:rFonts w:asciiTheme="minorHAnsi" w:hAnsiTheme="minorHAnsi" w:cstheme="minorHAnsi"/>
                <w:b/>
                <w:bCs/>
                <w:color w:val="000000"/>
                <w:sz w:val="20"/>
                <w:szCs w:val="20"/>
              </w:rPr>
              <w:t>Limited</w:t>
            </w:r>
          </w:p>
        </w:tc>
        <w:tc>
          <w:tcPr>
            <w:tcW w:w="0" w:type="auto"/>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vAlign w:val="center"/>
            <w:hideMark/>
          </w:tcPr>
          <w:p w14:paraId="2812251B" w14:textId="77777777" w:rsidR="00244477" w:rsidRPr="00E126BC" w:rsidRDefault="00244477" w:rsidP="00880C22">
            <w:pPr>
              <w:pStyle w:val="NormalWeb"/>
              <w:spacing w:before="0" w:beforeAutospacing="0" w:after="0" w:afterAutospacing="0"/>
              <w:jc w:val="center"/>
              <w:rPr>
                <w:rFonts w:asciiTheme="minorHAnsi" w:hAnsiTheme="minorHAnsi" w:cstheme="minorHAnsi"/>
                <w:sz w:val="20"/>
                <w:szCs w:val="20"/>
              </w:rPr>
            </w:pPr>
            <w:r w:rsidRPr="00E126BC">
              <w:rPr>
                <w:rFonts w:asciiTheme="minorHAnsi" w:hAnsiTheme="minorHAnsi" w:cstheme="minorHAnsi"/>
                <w:b/>
                <w:bCs/>
                <w:color w:val="000000"/>
                <w:sz w:val="20"/>
                <w:szCs w:val="20"/>
              </w:rPr>
              <w:t>Basic</w:t>
            </w:r>
          </w:p>
        </w:tc>
        <w:tc>
          <w:tcPr>
            <w:tcW w:w="0" w:type="auto"/>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vAlign w:val="center"/>
            <w:hideMark/>
          </w:tcPr>
          <w:p w14:paraId="5B265107" w14:textId="77777777" w:rsidR="00244477" w:rsidRPr="00E126BC" w:rsidRDefault="00244477" w:rsidP="00880C22">
            <w:pPr>
              <w:pStyle w:val="NormalWeb"/>
              <w:spacing w:before="0" w:beforeAutospacing="0" w:after="0" w:afterAutospacing="0"/>
              <w:jc w:val="center"/>
              <w:rPr>
                <w:rFonts w:asciiTheme="minorHAnsi" w:hAnsiTheme="minorHAnsi" w:cstheme="minorHAnsi"/>
                <w:sz w:val="20"/>
                <w:szCs w:val="20"/>
              </w:rPr>
            </w:pPr>
            <w:r w:rsidRPr="00E126BC">
              <w:rPr>
                <w:rFonts w:asciiTheme="minorHAnsi" w:hAnsiTheme="minorHAnsi" w:cstheme="minorHAnsi"/>
                <w:b/>
                <w:bCs/>
                <w:color w:val="000000"/>
                <w:sz w:val="20"/>
                <w:szCs w:val="20"/>
              </w:rPr>
              <w:t>Good</w:t>
            </w:r>
          </w:p>
        </w:tc>
        <w:tc>
          <w:tcPr>
            <w:tcW w:w="0" w:type="auto"/>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vAlign w:val="center"/>
            <w:hideMark/>
          </w:tcPr>
          <w:p w14:paraId="67FF59AD" w14:textId="77777777" w:rsidR="00244477" w:rsidRPr="00E126BC" w:rsidRDefault="00244477" w:rsidP="00880C22">
            <w:pPr>
              <w:pStyle w:val="NormalWeb"/>
              <w:spacing w:before="0" w:beforeAutospacing="0" w:after="0" w:afterAutospacing="0"/>
              <w:jc w:val="center"/>
              <w:rPr>
                <w:rFonts w:asciiTheme="minorHAnsi" w:hAnsiTheme="minorHAnsi" w:cstheme="minorHAnsi"/>
                <w:sz w:val="20"/>
                <w:szCs w:val="20"/>
              </w:rPr>
            </w:pPr>
            <w:r w:rsidRPr="00E126BC">
              <w:rPr>
                <w:rFonts w:asciiTheme="minorHAnsi" w:hAnsiTheme="minorHAnsi" w:cstheme="minorHAnsi"/>
                <w:b/>
                <w:bCs/>
                <w:color w:val="000000"/>
                <w:sz w:val="20"/>
                <w:szCs w:val="20"/>
              </w:rPr>
              <w:t>Very Good to Excellent:</w:t>
            </w:r>
          </w:p>
        </w:tc>
      </w:tr>
      <w:tr w:rsidR="00244477" w14:paraId="30C20010" w14:textId="77777777" w:rsidTr="00880C22">
        <w:trPr>
          <w:trHeight w:val="2490"/>
        </w:trPr>
        <w:tc>
          <w:tcPr>
            <w:tcW w:w="0" w:type="auto"/>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vAlign w:val="center"/>
            <w:hideMark/>
          </w:tcPr>
          <w:p w14:paraId="4D151DA2" w14:textId="78866764" w:rsidR="00244477" w:rsidRPr="00D428A9" w:rsidRDefault="00244477" w:rsidP="008B2B27">
            <w:pPr>
              <w:pStyle w:val="NormalWeb"/>
              <w:spacing w:before="0" w:beforeAutospacing="0" w:after="0" w:afterAutospacing="0"/>
              <w:rPr>
                <w:rFonts w:asciiTheme="minorHAnsi" w:hAnsiTheme="minorHAnsi" w:cstheme="minorHAnsi"/>
                <w:sz w:val="20"/>
                <w:szCs w:val="20"/>
              </w:rPr>
            </w:pPr>
            <w:r w:rsidRPr="00D428A9">
              <w:rPr>
                <w:rFonts w:asciiTheme="minorHAnsi" w:hAnsiTheme="minorHAnsi" w:cstheme="minorHAnsi"/>
                <w:b/>
                <w:bCs/>
                <w:color w:val="000000"/>
                <w:sz w:val="20"/>
                <w:szCs w:val="20"/>
              </w:rPr>
              <w:t>Science</w:t>
            </w:r>
            <w:r w:rsidR="008B2B27">
              <w:rPr>
                <w:rFonts w:asciiTheme="minorHAnsi" w:hAnsiTheme="minorHAnsi" w:cstheme="minorHAnsi"/>
                <w:b/>
                <w:bCs/>
                <w:color w:val="000000"/>
                <w:sz w:val="20"/>
                <w:szCs w:val="20"/>
              </w:rPr>
              <w:t>—</w:t>
            </w:r>
            <w:r w:rsidRPr="00D428A9">
              <w:rPr>
                <w:rFonts w:asciiTheme="minorHAnsi" w:hAnsiTheme="minorHAnsi" w:cstheme="minorHAnsi"/>
                <w:b/>
                <w:bCs/>
                <w:color w:val="000000"/>
                <w:sz w:val="20"/>
                <w:szCs w:val="20"/>
              </w:rPr>
              <w:t>Design Process and Problem Solving</w:t>
            </w:r>
          </w:p>
        </w:tc>
        <w:tc>
          <w:tcPr>
            <w:tcW w:w="0" w:type="auto"/>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hideMark/>
          </w:tcPr>
          <w:p w14:paraId="3E1EBD8C" w14:textId="77777777" w:rsidR="00244477" w:rsidRPr="00E126BC" w:rsidRDefault="00244477" w:rsidP="00880C22">
            <w:pPr>
              <w:pStyle w:val="NormalWeb"/>
              <w:spacing w:before="0" w:beforeAutospacing="0" w:after="0" w:afterAutospacing="0"/>
              <w:rPr>
                <w:rFonts w:asciiTheme="minorHAnsi" w:hAnsiTheme="minorHAnsi" w:cstheme="minorHAnsi"/>
                <w:sz w:val="20"/>
                <w:szCs w:val="20"/>
              </w:rPr>
            </w:pPr>
            <w:r w:rsidRPr="00E126BC">
              <w:rPr>
                <w:rFonts w:asciiTheme="minorHAnsi" w:hAnsiTheme="minorHAnsi" w:cstheme="minorHAnsi"/>
                <w:color w:val="000000"/>
                <w:sz w:val="20"/>
                <w:szCs w:val="20"/>
              </w:rPr>
              <w:t>Requires considerable, ongoing teacher support to ▪ apply strategies to solve practical problems and to explain reasoning ▪ use scientific vocabulary ▪ use criteria or constraints to define a problem and evaluate the chosen solution ▪ recognize when changes need to be made to a plan ▪ work collaboratively with peers</w:t>
            </w:r>
          </w:p>
        </w:tc>
        <w:tc>
          <w:tcPr>
            <w:tcW w:w="0" w:type="auto"/>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hideMark/>
          </w:tcPr>
          <w:p w14:paraId="3C5A7AB4" w14:textId="77777777" w:rsidR="00244477" w:rsidRPr="00E126BC" w:rsidRDefault="00244477" w:rsidP="00880C22">
            <w:pPr>
              <w:pStyle w:val="NormalWeb"/>
              <w:spacing w:before="0" w:beforeAutospacing="0" w:after="0" w:afterAutospacing="0"/>
              <w:rPr>
                <w:rFonts w:asciiTheme="minorHAnsi" w:hAnsiTheme="minorHAnsi" w:cstheme="minorHAnsi"/>
                <w:sz w:val="20"/>
                <w:szCs w:val="20"/>
              </w:rPr>
            </w:pPr>
            <w:r w:rsidRPr="00E126BC">
              <w:rPr>
                <w:rFonts w:asciiTheme="minorHAnsi" w:hAnsiTheme="minorHAnsi" w:cstheme="minorHAnsi"/>
                <w:color w:val="000000"/>
                <w:sz w:val="20"/>
                <w:szCs w:val="20"/>
              </w:rPr>
              <w:t>Requires occasional teacher or peer support to ▪ apply strategies to solve practical problems and to explain reasoning ▪ use scientific vocabulary ▪ use criteria or constraints to define a problem and evaluate the chosen solution ▪ recognize when changes need to be made to a plan ▪ work collaboratively with peers</w:t>
            </w:r>
          </w:p>
        </w:tc>
        <w:tc>
          <w:tcPr>
            <w:tcW w:w="0" w:type="auto"/>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hideMark/>
          </w:tcPr>
          <w:p w14:paraId="762212DF" w14:textId="77777777" w:rsidR="00244477" w:rsidRPr="00E126BC" w:rsidRDefault="00244477" w:rsidP="00880C22">
            <w:pPr>
              <w:pStyle w:val="NormalWeb"/>
              <w:spacing w:before="0" w:beforeAutospacing="0" w:after="0" w:afterAutospacing="0"/>
              <w:rPr>
                <w:rFonts w:asciiTheme="minorHAnsi" w:hAnsiTheme="minorHAnsi" w:cstheme="minorHAnsi"/>
                <w:sz w:val="20"/>
                <w:szCs w:val="20"/>
              </w:rPr>
            </w:pPr>
            <w:r w:rsidRPr="00E126BC">
              <w:rPr>
                <w:rFonts w:asciiTheme="minorHAnsi" w:hAnsiTheme="minorHAnsi" w:cstheme="minorHAnsi"/>
                <w:color w:val="000000"/>
                <w:sz w:val="20"/>
                <w:szCs w:val="20"/>
              </w:rPr>
              <w:t>Applies appropriate strategies to solve practical problems; requires occasional prompting to recognize when changes need to be made to a plan. Explains and justifies reasoning using appropriate science vocabulary, and generalizes to similar contexts; requires occasional prompting for clarification. Collaborates effectively with peers.</w:t>
            </w:r>
          </w:p>
        </w:tc>
        <w:tc>
          <w:tcPr>
            <w:tcW w:w="0" w:type="auto"/>
            <w:tcBorders>
              <w:top w:val="single" w:sz="6" w:space="0" w:color="9E9E9E"/>
              <w:left w:val="single" w:sz="6" w:space="0" w:color="9E9E9E"/>
              <w:bottom w:val="single" w:sz="6" w:space="0" w:color="9E9E9E"/>
              <w:right w:val="single" w:sz="6" w:space="0" w:color="9E9E9E"/>
            </w:tcBorders>
            <w:shd w:val="clear" w:color="auto" w:fill="E7E6E6" w:themeFill="background2"/>
            <w:tcMar>
              <w:top w:w="150" w:type="dxa"/>
              <w:left w:w="150" w:type="dxa"/>
              <w:bottom w:w="150" w:type="dxa"/>
              <w:right w:w="150" w:type="dxa"/>
            </w:tcMar>
            <w:hideMark/>
          </w:tcPr>
          <w:p w14:paraId="143AD9CB" w14:textId="77777777" w:rsidR="00244477" w:rsidRPr="00E126BC" w:rsidRDefault="00244477" w:rsidP="00880C22">
            <w:pPr>
              <w:pStyle w:val="NormalWeb"/>
              <w:spacing w:before="0" w:beforeAutospacing="0" w:after="0" w:afterAutospacing="0"/>
              <w:rPr>
                <w:rFonts w:asciiTheme="minorHAnsi" w:hAnsiTheme="minorHAnsi" w:cstheme="minorHAnsi"/>
                <w:sz w:val="20"/>
                <w:szCs w:val="20"/>
              </w:rPr>
            </w:pPr>
            <w:r w:rsidRPr="00E126BC">
              <w:rPr>
                <w:rFonts w:asciiTheme="minorHAnsi" w:hAnsiTheme="minorHAnsi" w:cstheme="minorHAnsi"/>
                <w:color w:val="000000"/>
                <w:sz w:val="20"/>
                <w:szCs w:val="20"/>
              </w:rPr>
              <w:t>Demonstrates flexibility, resilience, and creativity when solving practical problems; critically analyzes results and makes any necessary changes to a plan. Explains and justifies reasoning clearly using appropriate science vocabulary and generalizes to other contexts. Collaborates effectively with peers, often taking a key role in group work.</w:t>
            </w:r>
          </w:p>
        </w:tc>
      </w:tr>
      <w:tr w:rsidR="00244477" w14:paraId="499DCA37" w14:textId="77777777" w:rsidTr="00880C22">
        <w:trPr>
          <w:trHeight w:val="1080"/>
        </w:trPr>
        <w:tc>
          <w:tcPr>
            <w:tcW w:w="0" w:type="auto"/>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hideMark/>
          </w:tcPr>
          <w:p w14:paraId="1D892BF3" w14:textId="6413062E" w:rsidR="00244477" w:rsidRPr="00D428A9" w:rsidRDefault="00244477" w:rsidP="008B2B27">
            <w:pPr>
              <w:pStyle w:val="NormalWeb"/>
              <w:spacing w:before="0" w:beforeAutospacing="0" w:after="0" w:afterAutospacing="0"/>
              <w:rPr>
                <w:rFonts w:asciiTheme="minorHAnsi" w:hAnsiTheme="minorHAnsi" w:cstheme="minorHAnsi"/>
                <w:sz w:val="20"/>
                <w:szCs w:val="20"/>
              </w:rPr>
            </w:pPr>
            <w:r w:rsidRPr="00D428A9">
              <w:rPr>
                <w:rFonts w:asciiTheme="minorHAnsi" w:hAnsiTheme="minorHAnsi" w:cstheme="minorHAnsi"/>
                <w:color w:val="000000"/>
                <w:sz w:val="20"/>
                <w:szCs w:val="20"/>
              </w:rPr>
              <w:t>8-0-3a Formulate a prediction/hypothesis that identifies a cause and effect relationship between the dependent and independent variables.</w:t>
            </w:r>
            <w:r w:rsidR="008B2B27">
              <w:rPr>
                <w:rFonts w:asciiTheme="minorHAnsi" w:hAnsiTheme="minorHAnsi" w:cstheme="minorHAnsi"/>
                <w:color w:val="000000"/>
                <w:sz w:val="20"/>
                <w:szCs w:val="20"/>
              </w:rPr>
              <w:br/>
            </w:r>
            <w:r w:rsidRPr="00D428A9">
              <w:rPr>
                <w:rFonts w:asciiTheme="minorHAnsi" w:hAnsiTheme="minorHAnsi" w:cstheme="minorHAnsi"/>
                <w:color w:val="000000"/>
                <w:sz w:val="20"/>
                <w:szCs w:val="20"/>
              </w:rPr>
              <w:t>GLO: A2, C2</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267BD5B" w14:textId="77777777" w:rsidR="00244477" w:rsidRPr="00D428A9" w:rsidRDefault="00244477" w:rsidP="00880C22">
            <w:pPr>
              <w:rPr>
                <w:rFonts w:asciiTheme="minorHAnsi" w:hAnsiTheme="minorHAnsi" w:cstheme="minorHAnsi"/>
                <w:sz w:val="20"/>
                <w:szCs w:val="20"/>
              </w:rPr>
            </w:pPr>
            <w:r w:rsidRPr="00D428A9">
              <w:rPr>
                <w:rFonts w:asciiTheme="minorHAnsi" w:hAnsiTheme="minorHAnsi" w:cstheme="minorHAnsi"/>
                <w:sz w:val="20"/>
                <w:szCs w:val="20"/>
              </w:rPr>
              <w:t> </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50D808C0" w14:textId="77777777" w:rsidR="00244477" w:rsidRPr="00D428A9" w:rsidRDefault="00244477" w:rsidP="00880C22">
            <w:pPr>
              <w:rPr>
                <w:rFonts w:asciiTheme="minorHAnsi" w:hAnsiTheme="minorHAnsi" w:cstheme="minorHAnsi"/>
                <w:sz w:val="20"/>
                <w:szCs w:val="20"/>
              </w:rPr>
            </w:pPr>
            <w:r w:rsidRPr="00D428A9">
              <w:rPr>
                <w:rFonts w:asciiTheme="minorHAnsi" w:hAnsiTheme="minorHAnsi" w:cstheme="minorHAnsi"/>
                <w:sz w:val="20"/>
                <w:szCs w:val="20"/>
              </w:rPr>
              <w:t> </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AD48C8A" w14:textId="77777777" w:rsidR="00244477" w:rsidRPr="00D428A9" w:rsidRDefault="00244477" w:rsidP="00880C22">
            <w:pPr>
              <w:rPr>
                <w:rFonts w:asciiTheme="minorHAnsi" w:hAnsiTheme="minorHAnsi" w:cstheme="minorHAnsi"/>
                <w:sz w:val="20"/>
                <w:szCs w:val="20"/>
              </w:rPr>
            </w:pPr>
            <w:r w:rsidRPr="00D428A9">
              <w:rPr>
                <w:rFonts w:asciiTheme="minorHAnsi" w:hAnsiTheme="minorHAnsi" w:cstheme="minorHAnsi"/>
                <w:sz w:val="20"/>
                <w:szCs w:val="20"/>
              </w:rPr>
              <w:t> </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72034FF" w14:textId="77777777" w:rsidR="00244477" w:rsidRDefault="00244477" w:rsidP="00880C22">
            <w:r>
              <w:t> </w:t>
            </w:r>
          </w:p>
        </w:tc>
      </w:tr>
      <w:tr w:rsidR="00290A61" w14:paraId="448DB10C" w14:textId="77777777" w:rsidTr="00290A61">
        <w:trPr>
          <w:trHeight w:val="1008"/>
        </w:trPr>
        <w:tc>
          <w:tcPr>
            <w:tcW w:w="0" w:type="auto"/>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hideMark/>
          </w:tcPr>
          <w:p w14:paraId="456386EF" w14:textId="10E9C52C" w:rsidR="00290A61" w:rsidRPr="00290A61" w:rsidRDefault="00290A61" w:rsidP="00290A61">
            <w:pPr>
              <w:pStyle w:val="NormalWeb"/>
              <w:spacing w:before="0" w:beforeAutospacing="0" w:after="0" w:afterAutospacing="0"/>
              <w:rPr>
                <w:rFonts w:asciiTheme="minorHAnsi" w:hAnsiTheme="minorHAnsi" w:cstheme="minorHAnsi"/>
                <w:sz w:val="20"/>
                <w:szCs w:val="20"/>
              </w:rPr>
            </w:pPr>
            <w:r w:rsidRPr="00290A61">
              <w:rPr>
                <w:rFonts w:asciiTheme="minorHAnsi" w:hAnsiTheme="minorHAnsi" w:cstheme="minorHAnsi"/>
                <w:sz w:val="20"/>
                <w:szCs w:val="20"/>
              </w:rPr>
              <w:t xml:space="preserve">8-0-3b Identify the independent and dependent variables in an experiment. </w:t>
            </w:r>
            <w:r>
              <w:rPr>
                <w:rFonts w:asciiTheme="minorHAnsi" w:hAnsiTheme="minorHAnsi" w:cstheme="minorHAnsi"/>
                <w:sz w:val="20"/>
                <w:szCs w:val="20"/>
              </w:rPr>
              <w:br/>
            </w:r>
            <w:r w:rsidRPr="00290A61">
              <w:rPr>
                <w:rFonts w:asciiTheme="minorHAnsi" w:hAnsiTheme="minorHAnsi" w:cstheme="minorHAnsi"/>
                <w:sz w:val="20"/>
                <w:szCs w:val="20"/>
              </w:rPr>
              <w:t>GLO: A2, C2</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63C4855"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1AF9FA0"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98B802F"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7C17AB8" w14:textId="77777777" w:rsidR="00290A61" w:rsidRDefault="00290A61" w:rsidP="00290A61">
            <w:r>
              <w:t> </w:t>
            </w:r>
          </w:p>
        </w:tc>
      </w:tr>
      <w:tr w:rsidR="00290A61" w14:paraId="0CC61B2C" w14:textId="77777777" w:rsidTr="00290A61">
        <w:trPr>
          <w:trHeight w:val="864"/>
        </w:trPr>
        <w:tc>
          <w:tcPr>
            <w:tcW w:w="0" w:type="auto"/>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hideMark/>
          </w:tcPr>
          <w:p w14:paraId="0ACDE8C9" w14:textId="7B551665" w:rsidR="00290A61" w:rsidRPr="00290A61" w:rsidRDefault="00290A61" w:rsidP="00290A61">
            <w:pPr>
              <w:pStyle w:val="NormalWeb"/>
              <w:spacing w:before="0" w:beforeAutospacing="0" w:after="0" w:afterAutospacing="0"/>
              <w:rPr>
                <w:rFonts w:asciiTheme="minorHAnsi" w:hAnsiTheme="minorHAnsi" w:cstheme="minorHAnsi"/>
                <w:sz w:val="20"/>
                <w:szCs w:val="20"/>
              </w:rPr>
            </w:pPr>
            <w:r w:rsidRPr="00290A61">
              <w:rPr>
                <w:rFonts w:asciiTheme="minorHAnsi" w:hAnsiTheme="minorHAnsi" w:cstheme="minorHAnsi"/>
                <w:color w:val="000000"/>
                <w:sz w:val="20"/>
                <w:szCs w:val="20"/>
              </w:rPr>
              <w:t>8-4-01 Use appropriate vocabulary related to their investigations of water systems.</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8682F2E"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FE6A81D"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7ECC4768"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0" w:type="auto"/>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7DDC701E" w14:textId="77777777" w:rsidR="00290A61" w:rsidRDefault="00290A61" w:rsidP="00290A61">
            <w:r>
              <w:t> </w:t>
            </w:r>
          </w:p>
        </w:tc>
      </w:tr>
    </w:tbl>
    <w:p w14:paraId="2FB5D416" w14:textId="21111CE2" w:rsidR="008B2B27" w:rsidRDefault="008B2B27"/>
    <w:p w14:paraId="288DD448" w14:textId="77777777" w:rsidR="008B2B27" w:rsidRDefault="008B2B27">
      <w:pPr>
        <w:spacing w:before="0" w:after="160" w:line="259" w:lineRule="auto"/>
      </w:pPr>
      <w:r>
        <w:br w:type="page"/>
      </w:r>
    </w:p>
    <w:tbl>
      <w:tblPr>
        <w:tblW w:w="0" w:type="auto"/>
        <w:tblCellMar>
          <w:top w:w="15" w:type="dxa"/>
          <w:left w:w="15" w:type="dxa"/>
          <w:bottom w:w="15" w:type="dxa"/>
          <w:right w:w="15" w:type="dxa"/>
        </w:tblCellMar>
        <w:tblLook w:val="04A0" w:firstRow="1" w:lastRow="0" w:firstColumn="1" w:lastColumn="0" w:noHBand="0" w:noVBand="1"/>
      </w:tblPr>
      <w:tblGrid>
        <w:gridCol w:w="2332"/>
        <w:gridCol w:w="2160"/>
        <w:gridCol w:w="2250"/>
        <w:gridCol w:w="1980"/>
        <w:gridCol w:w="2062"/>
      </w:tblGrid>
      <w:tr w:rsidR="00290A61" w14:paraId="06D11B5A" w14:textId="77777777" w:rsidTr="00290A61">
        <w:trPr>
          <w:trHeight w:val="900"/>
        </w:trPr>
        <w:tc>
          <w:tcPr>
            <w:tcW w:w="2332" w:type="dxa"/>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tcPr>
          <w:p w14:paraId="270D2C98" w14:textId="4FF0045C" w:rsidR="00290A61" w:rsidRPr="00290A61" w:rsidRDefault="00290A61" w:rsidP="00290A61">
            <w:pPr>
              <w:pStyle w:val="NormalWeb"/>
              <w:spacing w:before="0" w:beforeAutospacing="0" w:after="0" w:afterAutospacing="0"/>
              <w:rPr>
                <w:rFonts w:asciiTheme="minorHAnsi" w:hAnsiTheme="minorHAnsi" w:cstheme="minorHAnsi"/>
                <w:sz w:val="20"/>
                <w:szCs w:val="20"/>
              </w:rPr>
            </w:pPr>
            <w:r w:rsidRPr="00290A61">
              <w:rPr>
                <w:rFonts w:asciiTheme="minorHAnsi" w:hAnsiTheme="minorHAnsi" w:cstheme="minorHAnsi"/>
                <w:color w:val="000000"/>
                <w:sz w:val="20"/>
                <w:szCs w:val="20"/>
              </w:rPr>
              <w:lastRenderedPageBreak/>
              <w:t>8-4-04 Identify factors that can work individually or in combination to affect ocean currents. Include: convection, Coriolis effect, prevailing winds, position of continents. GLO: D5, E2</w:t>
            </w:r>
          </w:p>
        </w:tc>
        <w:tc>
          <w:tcPr>
            <w:tcW w:w="216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F74933E"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225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76418B0F"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198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B80C0F9"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206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577FA7C" w14:textId="77777777" w:rsidR="00290A61" w:rsidRDefault="00290A61" w:rsidP="00290A61">
            <w:r>
              <w:t> </w:t>
            </w:r>
          </w:p>
        </w:tc>
      </w:tr>
      <w:tr w:rsidR="00290A61" w14:paraId="154DC109" w14:textId="77777777" w:rsidTr="00290A61">
        <w:trPr>
          <w:trHeight w:val="900"/>
        </w:trPr>
        <w:tc>
          <w:tcPr>
            <w:tcW w:w="2332" w:type="dxa"/>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tcPr>
          <w:p w14:paraId="1F12F6EE" w14:textId="12FFA9A1" w:rsidR="00290A61" w:rsidRPr="00290A61" w:rsidRDefault="00290A61" w:rsidP="00290A61">
            <w:pPr>
              <w:pStyle w:val="NormalWeb"/>
              <w:spacing w:before="0" w:beforeAutospacing="0" w:after="0" w:afterAutospacing="0"/>
              <w:rPr>
                <w:rFonts w:asciiTheme="minorHAnsi" w:hAnsiTheme="minorHAnsi" w:cstheme="minorHAnsi"/>
                <w:sz w:val="20"/>
                <w:szCs w:val="20"/>
              </w:rPr>
            </w:pPr>
            <w:r w:rsidRPr="00290A61">
              <w:rPr>
                <w:rFonts w:asciiTheme="minorHAnsi" w:hAnsiTheme="minorHAnsi" w:cstheme="minorHAnsi"/>
                <w:sz w:val="20"/>
                <w:szCs w:val="20"/>
              </w:rPr>
              <w:t xml:space="preserve">8-4-05 Describe how the heat capacity of large bodies of water and the movement of ocean currents influence regional climates. </w:t>
            </w:r>
            <w:r w:rsidRPr="00290A61">
              <w:rPr>
                <w:rFonts w:asciiTheme="minorHAnsi" w:hAnsiTheme="minorHAnsi" w:cstheme="minorHAnsi"/>
                <w:i/>
                <w:sz w:val="20"/>
                <w:szCs w:val="20"/>
              </w:rPr>
              <w:t>Examples: Gulf Stream effects, El Niño, lake effect...</w:t>
            </w:r>
            <w:r w:rsidRPr="00290A61">
              <w:rPr>
                <w:rFonts w:asciiTheme="minorHAnsi" w:hAnsiTheme="minorHAnsi" w:cstheme="minorHAnsi"/>
                <w:i/>
                <w:sz w:val="20"/>
                <w:szCs w:val="20"/>
              </w:rPr>
              <w:br/>
            </w:r>
            <w:r w:rsidRPr="00290A61">
              <w:rPr>
                <w:rFonts w:asciiTheme="minorHAnsi" w:hAnsiTheme="minorHAnsi" w:cstheme="minorHAnsi"/>
                <w:sz w:val="20"/>
                <w:szCs w:val="20"/>
              </w:rPr>
              <w:t xml:space="preserve"> GLO: D3, D5, E2</w:t>
            </w:r>
          </w:p>
        </w:tc>
        <w:tc>
          <w:tcPr>
            <w:tcW w:w="216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597DAE2"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225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DB4E273"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198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F602128"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206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5E4CB07" w14:textId="77777777" w:rsidR="00290A61" w:rsidRDefault="00290A61" w:rsidP="00290A61">
            <w:r>
              <w:t> </w:t>
            </w:r>
          </w:p>
        </w:tc>
      </w:tr>
      <w:tr w:rsidR="00290A61" w14:paraId="439AC7D0" w14:textId="77777777" w:rsidTr="00290A61">
        <w:trPr>
          <w:trHeight w:val="1110"/>
        </w:trPr>
        <w:tc>
          <w:tcPr>
            <w:tcW w:w="2332" w:type="dxa"/>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tcPr>
          <w:p w14:paraId="62F3228D" w14:textId="5CFDD8BF" w:rsidR="00290A61" w:rsidRPr="00290A61" w:rsidRDefault="00290A61" w:rsidP="00290A61">
            <w:pPr>
              <w:pStyle w:val="NormalWeb"/>
              <w:spacing w:before="0" w:beforeAutospacing="0" w:after="0" w:afterAutospacing="0"/>
              <w:rPr>
                <w:rFonts w:asciiTheme="minorHAnsi" w:hAnsiTheme="minorHAnsi" w:cstheme="minorHAnsi"/>
                <w:sz w:val="20"/>
                <w:szCs w:val="20"/>
              </w:rPr>
            </w:pPr>
            <w:r w:rsidRPr="00290A61">
              <w:rPr>
                <w:rFonts w:asciiTheme="minorHAnsi" w:hAnsiTheme="minorHAnsi" w:cstheme="minorHAnsi"/>
                <w:color w:val="000000"/>
                <w:sz w:val="20"/>
                <w:szCs w:val="20"/>
              </w:rPr>
              <w:t>8-4-06 Describe the components of the global water cycle and explain how it works. GLO: D3, D5, E2</w:t>
            </w:r>
          </w:p>
        </w:tc>
        <w:tc>
          <w:tcPr>
            <w:tcW w:w="2160" w:type="dxa"/>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2481627A"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2250" w:type="dxa"/>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12ABA157"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1980" w:type="dxa"/>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D5930DD"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2062" w:type="dxa"/>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41B47935" w14:textId="77777777" w:rsidR="00290A61" w:rsidRDefault="00290A61" w:rsidP="00290A61">
            <w:r>
              <w:t> </w:t>
            </w:r>
          </w:p>
        </w:tc>
      </w:tr>
      <w:tr w:rsidR="00290A61" w14:paraId="73D49A7F" w14:textId="77777777" w:rsidTr="00290A61">
        <w:trPr>
          <w:trHeight w:val="1110"/>
        </w:trPr>
        <w:tc>
          <w:tcPr>
            <w:tcW w:w="2332" w:type="dxa"/>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tcPr>
          <w:p w14:paraId="23F03D12" w14:textId="26C3A09D" w:rsidR="00290A61" w:rsidRPr="00290A61" w:rsidRDefault="00290A61" w:rsidP="00290A61">
            <w:pPr>
              <w:pStyle w:val="NormalWeb"/>
              <w:spacing w:before="0" w:beforeAutospacing="0" w:after="0" w:afterAutospacing="0"/>
              <w:rPr>
                <w:rFonts w:asciiTheme="minorHAnsi" w:hAnsiTheme="minorHAnsi" w:cstheme="minorHAnsi"/>
                <w:sz w:val="20"/>
                <w:szCs w:val="20"/>
              </w:rPr>
            </w:pPr>
            <w:r w:rsidRPr="00290A61">
              <w:rPr>
                <w:rFonts w:asciiTheme="minorHAnsi" w:hAnsiTheme="minorHAnsi" w:cstheme="minorHAnsi"/>
                <w:color w:val="000000"/>
                <w:sz w:val="20"/>
                <w:szCs w:val="20"/>
              </w:rPr>
              <w:t>8-4-03 Compare and contrast characteristics and properties of fresh water and salt water</w:t>
            </w:r>
          </w:p>
        </w:tc>
        <w:tc>
          <w:tcPr>
            <w:tcW w:w="2160" w:type="dxa"/>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263B275"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2250" w:type="dxa"/>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5C200F4"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1980" w:type="dxa"/>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0EAB714D"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2062" w:type="dxa"/>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62265696" w14:textId="77777777" w:rsidR="00290A61" w:rsidRDefault="00290A61" w:rsidP="00290A61">
            <w:r>
              <w:t> </w:t>
            </w:r>
          </w:p>
        </w:tc>
      </w:tr>
      <w:tr w:rsidR="00290A61" w14:paraId="668C830C" w14:textId="77777777" w:rsidTr="00290A61">
        <w:trPr>
          <w:trHeight w:val="1215"/>
        </w:trPr>
        <w:tc>
          <w:tcPr>
            <w:tcW w:w="2332" w:type="dxa"/>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tcPr>
          <w:p w14:paraId="3E37EA74" w14:textId="39F57868" w:rsidR="00290A61" w:rsidRPr="00290A61" w:rsidRDefault="00290A61" w:rsidP="00290A61">
            <w:pPr>
              <w:pStyle w:val="NormalWeb"/>
              <w:spacing w:before="0" w:beforeAutospacing="0" w:after="0" w:afterAutospacing="0"/>
              <w:rPr>
                <w:rFonts w:asciiTheme="minorHAnsi" w:hAnsiTheme="minorHAnsi" w:cstheme="minorHAnsi"/>
                <w:sz w:val="20"/>
                <w:szCs w:val="20"/>
              </w:rPr>
            </w:pPr>
            <w:r w:rsidRPr="00290A61">
              <w:rPr>
                <w:rFonts w:asciiTheme="minorHAnsi" w:hAnsiTheme="minorHAnsi" w:cstheme="minorHAnsi"/>
                <w:color w:val="000000"/>
                <w:sz w:val="20"/>
                <w:szCs w:val="20"/>
              </w:rPr>
              <w:t>8-0-4a Carry out procedures that comprise a fair test. Include: controlling variables, repeating experiments to increase accuracy and reliability. GLO: C2</w:t>
            </w:r>
          </w:p>
        </w:tc>
        <w:tc>
          <w:tcPr>
            <w:tcW w:w="216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22A48C6"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225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B36853C"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198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5A21634" w14:textId="77777777" w:rsidR="00290A61" w:rsidRPr="00D428A9" w:rsidRDefault="00290A61" w:rsidP="00290A61">
            <w:pPr>
              <w:rPr>
                <w:rFonts w:asciiTheme="minorHAnsi" w:hAnsiTheme="minorHAnsi" w:cstheme="minorHAnsi"/>
                <w:sz w:val="20"/>
                <w:szCs w:val="20"/>
              </w:rPr>
            </w:pPr>
            <w:r w:rsidRPr="00D428A9">
              <w:rPr>
                <w:rFonts w:asciiTheme="minorHAnsi" w:hAnsiTheme="minorHAnsi" w:cstheme="minorHAnsi"/>
                <w:sz w:val="20"/>
                <w:szCs w:val="20"/>
              </w:rPr>
              <w:t> </w:t>
            </w:r>
          </w:p>
        </w:tc>
        <w:tc>
          <w:tcPr>
            <w:tcW w:w="206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63ABDB5" w14:textId="77777777" w:rsidR="00290A61" w:rsidRDefault="00290A61" w:rsidP="00290A61">
            <w:r>
              <w:t> </w:t>
            </w:r>
          </w:p>
        </w:tc>
      </w:tr>
      <w:tr w:rsidR="00244477" w14:paraId="238827CE" w14:textId="77777777" w:rsidTr="00290A61">
        <w:trPr>
          <w:trHeight w:val="960"/>
        </w:trPr>
        <w:tc>
          <w:tcPr>
            <w:tcW w:w="2332" w:type="dxa"/>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tcPr>
          <w:p w14:paraId="378C4956" w14:textId="39AD3984" w:rsidR="00244477" w:rsidRPr="00290A61" w:rsidRDefault="00290A61" w:rsidP="00880C22">
            <w:pPr>
              <w:pStyle w:val="NormalWeb"/>
              <w:spacing w:before="0" w:beforeAutospacing="0" w:after="0" w:afterAutospacing="0"/>
              <w:rPr>
                <w:rFonts w:asciiTheme="minorHAnsi" w:hAnsiTheme="minorHAnsi" w:cstheme="minorHAnsi"/>
                <w:sz w:val="20"/>
                <w:szCs w:val="20"/>
              </w:rPr>
            </w:pPr>
            <w:r w:rsidRPr="00290A61">
              <w:rPr>
                <w:rFonts w:asciiTheme="minorHAnsi" w:hAnsiTheme="minorHAnsi" w:cstheme="minorHAnsi"/>
                <w:color w:val="000000"/>
                <w:sz w:val="20"/>
                <w:szCs w:val="20"/>
              </w:rPr>
              <w:t>8-0-7a Draw a conclusion that explains investigation results. Include: explaining the cause and effect relationship between the dependent and independent variables; identifying alternative explanations for observations; supporting or rejecting a prediction/hypothesis. GLO: A1, A2, C2</w:t>
            </w:r>
          </w:p>
        </w:tc>
        <w:tc>
          <w:tcPr>
            <w:tcW w:w="216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1BE64A40" w14:textId="77777777" w:rsidR="00244477" w:rsidRPr="00D428A9" w:rsidRDefault="00244477" w:rsidP="00880C22">
            <w:pPr>
              <w:rPr>
                <w:rFonts w:asciiTheme="minorHAnsi" w:hAnsiTheme="minorHAnsi" w:cstheme="minorHAnsi"/>
                <w:sz w:val="20"/>
                <w:szCs w:val="20"/>
              </w:rPr>
            </w:pPr>
            <w:r w:rsidRPr="00D428A9">
              <w:rPr>
                <w:rFonts w:asciiTheme="minorHAnsi" w:hAnsiTheme="minorHAnsi" w:cstheme="minorHAnsi"/>
                <w:sz w:val="20"/>
                <w:szCs w:val="20"/>
              </w:rPr>
              <w:t> </w:t>
            </w:r>
          </w:p>
        </w:tc>
        <w:tc>
          <w:tcPr>
            <w:tcW w:w="225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CBB4334" w14:textId="77777777" w:rsidR="00244477" w:rsidRPr="00D428A9" w:rsidRDefault="00244477" w:rsidP="00880C22">
            <w:pPr>
              <w:rPr>
                <w:rFonts w:asciiTheme="minorHAnsi" w:hAnsiTheme="minorHAnsi" w:cstheme="minorHAnsi"/>
                <w:sz w:val="20"/>
                <w:szCs w:val="20"/>
              </w:rPr>
            </w:pPr>
            <w:r w:rsidRPr="00D428A9">
              <w:rPr>
                <w:rFonts w:asciiTheme="minorHAnsi" w:hAnsiTheme="minorHAnsi" w:cstheme="minorHAnsi"/>
                <w:sz w:val="20"/>
                <w:szCs w:val="20"/>
              </w:rPr>
              <w:t> </w:t>
            </w:r>
          </w:p>
        </w:tc>
        <w:tc>
          <w:tcPr>
            <w:tcW w:w="198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670E0671" w14:textId="77777777" w:rsidR="00244477" w:rsidRPr="00D428A9" w:rsidRDefault="00244477" w:rsidP="00880C22">
            <w:pPr>
              <w:rPr>
                <w:rFonts w:asciiTheme="minorHAnsi" w:hAnsiTheme="minorHAnsi" w:cstheme="minorHAnsi"/>
                <w:sz w:val="20"/>
                <w:szCs w:val="20"/>
              </w:rPr>
            </w:pPr>
            <w:r w:rsidRPr="00D428A9">
              <w:rPr>
                <w:rFonts w:asciiTheme="minorHAnsi" w:hAnsiTheme="minorHAnsi" w:cstheme="minorHAnsi"/>
                <w:sz w:val="20"/>
                <w:szCs w:val="20"/>
              </w:rPr>
              <w:t> </w:t>
            </w:r>
          </w:p>
        </w:tc>
        <w:tc>
          <w:tcPr>
            <w:tcW w:w="206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01A1444" w14:textId="77777777" w:rsidR="00244477" w:rsidRDefault="00244477" w:rsidP="00880C22">
            <w:r>
              <w:t> </w:t>
            </w:r>
          </w:p>
        </w:tc>
      </w:tr>
      <w:tr w:rsidR="00290A61" w14:paraId="0E936D8F" w14:textId="77777777" w:rsidTr="00290A61">
        <w:trPr>
          <w:trHeight w:val="960"/>
        </w:trPr>
        <w:tc>
          <w:tcPr>
            <w:tcW w:w="2332" w:type="dxa"/>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tcPr>
          <w:p w14:paraId="25E097E3" w14:textId="179C906E" w:rsidR="00290A61" w:rsidRPr="00290A61" w:rsidRDefault="00290A61" w:rsidP="00290A61">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8-0-7b </w:t>
            </w:r>
            <w:r w:rsidRPr="00290A61">
              <w:rPr>
                <w:rFonts w:asciiTheme="minorHAnsi" w:hAnsiTheme="minorHAnsi" w:cstheme="minorHAnsi"/>
                <w:color w:val="000000"/>
                <w:sz w:val="20"/>
                <w:szCs w:val="20"/>
              </w:rPr>
              <w:t>Critically evaluate conclusions, basing arguments on fact rather than opinion.</w:t>
            </w:r>
            <w:r w:rsidRPr="00290A61">
              <w:rPr>
                <w:rFonts w:asciiTheme="minorHAnsi" w:hAnsiTheme="minorHAnsi" w:cstheme="minorHAnsi"/>
                <w:color w:val="000000"/>
                <w:sz w:val="20"/>
                <w:szCs w:val="20"/>
              </w:rPr>
              <w:br/>
              <w:t>GLO: C2, C4</w:t>
            </w:r>
          </w:p>
        </w:tc>
        <w:tc>
          <w:tcPr>
            <w:tcW w:w="216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342F9976" w14:textId="77777777" w:rsidR="00290A61" w:rsidRPr="00D428A9" w:rsidRDefault="00290A61" w:rsidP="00290A61">
            <w:pPr>
              <w:rPr>
                <w:rFonts w:asciiTheme="minorHAnsi" w:hAnsiTheme="minorHAnsi" w:cstheme="minorHAnsi"/>
                <w:sz w:val="20"/>
                <w:szCs w:val="20"/>
              </w:rPr>
            </w:pPr>
          </w:p>
        </w:tc>
        <w:tc>
          <w:tcPr>
            <w:tcW w:w="225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211F0DF9" w14:textId="77777777" w:rsidR="00290A61" w:rsidRPr="00D428A9" w:rsidRDefault="00290A61" w:rsidP="00290A61">
            <w:pPr>
              <w:rPr>
                <w:rFonts w:asciiTheme="minorHAnsi" w:hAnsiTheme="minorHAnsi" w:cstheme="minorHAnsi"/>
                <w:sz w:val="20"/>
                <w:szCs w:val="20"/>
              </w:rPr>
            </w:pPr>
          </w:p>
        </w:tc>
        <w:tc>
          <w:tcPr>
            <w:tcW w:w="198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3F67D596" w14:textId="77777777" w:rsidR="00290A61" w:rsidRPr="00D428A9" w:rsidRDefault="00290A61" w:rsidP="00290A61">
            <w:pPr>
              <w:rPr>
                <w:rFonts w:asciiTheme="minorHAnsi" w:hAnsiTheme="minorHAnsi" w:cstheme="minorHAnsi"/>
                <w:sz w:val="20"/>
                <w:szCs w:val="20"/>
              </w:rPr>
            </w:pPr>
          </w:p>
        </w:tc>
        <w:tc>
          <w:tcPr>
            <w:tcW w:w="206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0D79A3F4" w14:textId="77777777" w:rsidR="00290A61" w:rsidRDefault="00290A61" w:rsidP="00290A61"/>
        </w:tc>
      </w:tr>
      <w:tr w:rsidR="00290A61" w14:paraId="7CE9AFA9" w14:textId="77777777" w:rsidTr="00290A61">
        <w:trPr>
          <w:trHeight w:val="960"/>
        </w:trPr>
        <w:tc>
          <w:tcPr>
            <w:tcW w:w="2332" w:type="dxa"/>
            <w:tcBorders>
              <w:top w:val="single" w:sz="6" w:space="0" w:color="9E9E9E"/>
              <w:left w:val="single" w:sz="6" w:space="0" w:color="9E9E9E"/>
              <w:bottom w:val="single" w:sz="6" w:space="0" w:color="9E9E9E"/>
              <w:right w:val="single" w:sz="6" w:space="0" w:color="9E9E9E"/>
            </w:tcBorders>
            <w:shd w:val="clear" w:color="auto" w:fill="EEEEEE"/>
            <w:tcMar>
              <w:top w:w="150" w:type="dxa"/>
              <w:left w:w="150" w:type="dxa"/>
              <w:bottom w:w="150" w:type="dxa"/>
              <w:right w:w="150" w:type="dxa"/>
            </w:tcMar>
            <w:vAlign w:val="center"/>
          </w:tcPr>
          <w:p w14:paraId="59F525A8" w14:textId="5E69A9C2" w:rsidR="00290A61" w:rsidRPr="00290A61" w:rsidRDefault="00290A61" w:rsidP="00290A61">
            <w:pPr>
              <w:pStyle w:val="NormalWeb"/>
              <w:spacing w:before="0" w:beforeAutospacing="0" w:after="0" w:afterAutospacing="0"/>
              <w:rPr>
                <w:rFonts w:asciiTheme="minorHAnsi" w:hAnsiTheme="minorHAnsi" w:cstheme="minorHAnsi"/>
                <w:color w:val="000000"/>
                <w:sz w:val="20"/>
                <w:szCs w:val="20"/>
              </w:rPr>
            </w:pPr>
            <w:r w:rsidRPr="00290A61">
              <w:rPr>
                <w:rFonts w:asciiTheme="minorHAnsi" w:hAnsiTheme="minorHAnsi" w:cstheme="minorHAnsi"/>
                <w:color w:val="000000"/>
                <w:sz w:val="20"/>
                <w:szCs w:val="20"/>
              </w:rPr>
              <w:t>8-0-7g Communicate methods, results, conclusions, and new knowledge in a variety of ways.</w:t>
            </w:r>
            <w:r w:rsidRPr="00290A61">
              <w:rPr>
                <w:rFonts w:asciiTheme="minorHAnsi" w:hAnsiTheme="minorHAnsi" w:cstheme="minorHAnsi"/>
                <w:i/>
                <w:color w:val="000000"/>
                <w:sz w:val="20"/>
                <w:szCs w:val="20"/>
              </w:rPr>
              <w:t xml:space="preserve"> Examples: oral, written, multimedia presentations...</w:t>
            </w:r>
            <w:r w:rsidRPr="00290A61">
              <w:rPr>
                <w:rFonts w:asciiTheme="minorHAnsi" w:hAnsiTheme="minorHAnsi" w:cstheme="minorHAnsi"/>
                <w:i/>
                <w:color w:val="000000"/>
                <w:sz w:val="20"/>
                <w:szCs w:val="20"/>
              </w:rPr>
              <w:br/>
            </w:r>
            <w:r w:rsidRPr="00290A61">
              <w:rPr>
                <w:rFonts w:asciiTheme="minorHAnsi" w:hAnsiTheme="minorHAnsi" w:cstheme="minorHAnsi"/>
                <w:color w:val="000000"/>
                <w:sz w:val="20"/>
                <w:szCs w:val="20"/>
              </w:rPr>
              <w:t>GLO: C6</w:t>
            </w:r>
          </w:p>
        </w:tc>
        <w:tc>
          <w:tcPr>
            <w:tcW w:w="216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2CB272C7" w14:textId="77777777" w:rsidR="00290A61" w:rsidRPr="00D428A9" w:rsidRDefault="00290A61" w:rsidP="00290A61">
            <w:pPr>
              <w:rPr>
                <w:rFonts w:asciiTheme="minorHAnsi" w:hAnsiTheme="minorHAnsi" w:cstheme="minorHAnsi"/>
                <w:sz w:val="20"/>
                <w:szCs w:val="20"/>
              </w:rPr>
            </w:pPr>
          </w:p>
        </w:tc>
        <w:tc>
          <w:tcPr>
            <w:tcW w:w="225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54EA007A" w14:textId="77777777" w:rsidR="00290A61" w:rsidRPr="00D428A9" w:rsidRDefault="00290A61" w:rsidP="00290A61">
            <w:pPr>
              <w:rPr>
                <w:rFonts w:asciiTheme="minorHAnsi" w:hAnsiTheme="minorHAnsi" w:cstheme="minorHAnsi"/>
                <w:sz w:val="20"/>
                <w:szCs w:val="20"/>
              </w:rPr>
            </w:pPr>
          </w:p>
        </w:tc>
        <w:tc>
          <w:tcPr>
            <w:tcW w:w="1980"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30212D66" w14:textId="77777777" w:rsidR="00290A61" w:rsidRPr="00D428A9" w:rsidRDefault="00290A61" w:rsidP="00290A61">
            <w:pPr>
              <w:rPr>
                <w:rFonts w:asciiTheme="minorHAnsi" w:hAnsiTheme="minorHAnsi" w:cstheme="minorHAnsi"/>
                <w:sz w:val="20"/>
                <w:szCs w:val="20"/>
              </w:rPr>
            </w:pPr>
          </w:p>
        </w:tc>
        <w:tc>
          <w:tcPr>
            <w:tcW w:w="2062"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tcPr>
          <w:p w14:paraId="03D77D2C" w14:textId="77777777" w:rsidR="00290A61" w:rsidRDefault="00290A61" w:rsidP="00290A61"/>
        </w:tc>
      </w:tr>
    </w:tbl>
    <w:p w14:paraId="1EFF4FBC" w14:textId="484DC223" w:rsidR="00244477" w:rsidRDefault="00244477">
      <w:pPr>
        <w:spacing w:before="0" w:after="160" w:line="259" w:lineRule="auto"/>
        <w:rPr>
          <w:rFonts w:ascii="Arial" w:hAnsi="Arial"/>
          <w:sz w:val="22"/>
        </w:rPr>
      </w:pPr>
    </w:p>
    <w:sectPr w:rsidR="00244477" w:rsidSect="00290B8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6892D" w14:textId="77777777" w:rsidR="00880FB5" w:rsidRDefault="00880FB5" w:rsidP="00D95178">
      <w:pPr>
        <w:spacing w:before="0" w:after="0"/>
      </w:pPr>
      <w:r>
        <w:separator/>
      </w:r>
    </w:p>
  </w:endnote>
  <w:endnote w:type="continuationSeparator" w:id="0">
    <w:p w14:paraId="5DD9656D" w14:textId="77777777" w:rsidR="00880FB5" w:rsidRDefault="00880FB5"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31E54" w14:textId="77777777" w:rsidR="00880FB5" w:rsidRDefault="00880FB5" w:rsidP="00D95178">
      <w:pPr>
        <w:spacing w:before="0" w:after="0"/>
      </w:pPr>
      <w:r>
        <w:separator/>
      </w:r>
    </w:p>
  </w:footnote>
  <w:footnote w:type="continuationSeparator" w:id="0">
    <w:p w14:paraId="6D2F36CF" w14:textId="77777777" w:rsidR="00880FB5" w:rsidRDefault="00880FB5"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65611"/>
    <w:multiLevelType w:val="hybridMultilevel"/>
    <w:tmpl w:val="0FCC5B82"/>
    <w:lvl w:ilvl="0" w:tplc="A24A73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535E6"/>
    <w:multiLevelType w:val="hybridMultilevel"/>
    <w:tmpl w:val="395277C6"/>
    <w:lvl w:ilvl="0" w:tplc="58BE05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EE84F68"/>
    <w:multiLevelType w:val="hybridMultilevel"/>
    <w:tmpl w:val="4184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lvlOverride w:ilvl="3"/>
    <w:lvlOverride w:ilvl="4"/>
    <w:lvlOverride w:ilvl="5"/>
    <w:lvlOverride w:ilvl="6"/>
    <w:lvlOverride w:ilvl="7"/>
    <w:lvlOverride w:ilvl="8"/>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F3629"/>
    <w:rsid w:val="0014585B"/>
    <w:rsid w:val="001555D1"/>
    <w:rsid w:val="002269EA"/>
    <w:rsid w:val="00244477"/>
    <w:rsid w:val="002858B5"/>
    <w:rsid w:val="00290A61"/>
    <w:rsid w:val="00290B82"/>
    <w:rsid w:val="00370A44"/>
    <w:rsid w:val="0037577B"/>
    <w:rsid w:val="00375B36"/>
    <w:rsid w:val="004B53EC"/>
    <w:rsid w:val="00540483"/>
    <w:rsid w:val="00542E05"/>
    <w:rsid w:val="005A2E9E"/>
    <w:rsid w:val="006262F6"/>
    <w:rsid w:val="00793AFF"/>
    <w:rsid w:val="008158FF"/>
    <w:rsid w:val="00874EC6"/>
    <w:rsid w:val="00880FB5"/>
    <w:rsid w:val="00894FC8"/>
    <w:rsid w:val="008B2B27"/>
    <w:rsid w:val="008C2EFA"/>
    <w:rsid w:val="00996B6E"/>
    <w:rsid w:val="00B57B50"/>
    <w:rsid w:val="00BD746B"/>
    <w:rsid w:val="00D95178"/>
    <w:rsid w:val="00DC01F0"/>
    <w:rsid w:val="00DF6406"/>
    <w:rsid w:val="00E126BC"/>
    <w:rsid w:val="00E33741"/>
    <w:rsid w:val="00E46666"/>
    <w:rsid w:val="00EE1BE8"/>
    <w:rsid w:val="00F86DD4"/>
    <w:rsid w:val="00FC0C79"/>
    <w:rsid w:val="00FE58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996B6E"/>
    <w:pPr>
      <w:spacing w:before="0" w:after="120"/>
      <w:ind w:left="720"/>
      <w:contextualSpacing/>
    </w:pPr>
    <w:rPr>
      <w:sz w:val="22"/>
    </w:rPr>
  </w:style>
  <w:style w:type="table" w:customStyle="1" w:styleId="ListTable7Colorful-Accent52">
    <w:name w:val="List Table 7 Colorful - Accent 52"/>
    <w:basedOn w:val="TableNormal"/>
    <w:next w:val="ListTable7Colorful-Accent5"/>
    <w:uiPriority w:val="52"/>
    <w:rsid w:val="00540483"/>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540483"/>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477"/>
    <w:pPr>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gov.mb.ca/k12/assess/report_cards/grading/profil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du.gov.mb.ca/k12/my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22C2A-C336-4002-9EE2-31142C569CEF}">
  <ds:schemaRefs>
    <ds:schemaRef ds:uri="http://schemas.microsoft.com/sharepoint/v3/contenttype/forms"/>
  </ds:schemaRefs>
</ds:datastoreItem>
</file>

<file path=customXml/itemProps3.xml><?xml version="1.0" encoding="utf-8"?>
<ds:datastoreItem xmlns:ds="http://schemas.openxmlformats.org/officeDocument/2006/customXml" ds:itemID="{B32E64C3-C5B3-4955-824A-94F6C393C4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9bf7867-83e6-4c9f-8e9f-fbe9c14cad66"/>
    <ds:schemaRef ds:uri="http://purl.org/dc/terms/"/>
    <ds:schemaRef ds:uri="2766e07e-1642-4dc4-944c-e2790f31bcb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3</cp:revision>
  <dcterms:created xsi:type="dcterms:W3CDTF">2021-02-10T20:47:00Z</dcterms:created>
  <dcterms:modified xsi:type="dcterms:W3CDTF">2021-02-11T03:31:00Z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