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63DE9910" w14:textId="5ADBF116" w:rsidR="008F731B" w:rsidRPr="00054FD3" w:rsidRDefault="000C0F7A" w:rsidP="008F731B">
            <w:pPr>
              <w:pStyle w:val="Numberlist"/>
            </w:pPr>
            <w:r>
              <w:t>P</w:t>
            </w:r>
            <w:r w:rsidR="008F731B" w:rsidRPr="00054FD3">
              <w:t>arents/caregivers may access additional</w:t>
            </w:r>
            <w:r>
              <w:t xml:space="preserve"> resources</w:t>
            </w:r>
            <w:r w:rsidR="008F731B"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31E76625" w:rsidR="00054FD3" w:rsidRDefault="00633C70" w:rsidP="009463AE">
            <w:r>
              <w:t>2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6BC36D9D" w:rsidR="00054FD3" w:rsidRDefault="00E23D0B" w:rsidP="00631708">
            <w:r>
              <w:t>Mathematics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1B9000A8" w:rsidR="00054FD3" w:rsidRPr="00631708" w:rsidRDefault="00A46D92" w:rsidP="00482486">
            <w:pPr>
              <w:rPr>
                <w:rFonts w:cstheme="minorHAnsi"/>
                <w:szCs w:val="24"/>
              </w:rPr>
            </w:pPr>
            <w:r w:rsidRPr="00631708">
              <w:rPr>
                <w:rFonts w:cstheme="minorHAnsi"/>
                <w:szCs w:val="24"/>
              </w:rPr>
              <w:t>Two- and three-dimensional objects can be described, classified, and analyzed by their attributes.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2E68E1C7" w:rsidR="00054FD3" w:rsidRDefault="00A46D92" w:rsidP="009463AE">
            <w:r>
              <w:t>INVESTIGATING 2-D SHAPES AND 3-D OBJECTS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3929B65C" w:rsidR="009B7CDE" w:rsidRDefault="00A46D92" w:rsidP="009463AE">
            <w:r>
              <w:t>Shape and Space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183E1ACB" w:rsidR="00054FD3" w:rsidRDefault="00482486" w:rsidP="009463AE">
            <w:r>
              <w:t>2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0EDBE149" w:rsidR="00482486" w:rsidRPr="00482486" w:rsidRDefault="00633C70" w:rsidP="00482486">
            <w:r>
              <w:t>As indicated on Slide 5 of PowerPoint presentation</w:t>
            </w:r>
          </w:p>
        </w:tc>
      </w:tr>
      <w:tr w:rsidR="00CE31B0" w14:paraId="506C0369" w14:textId="77777777" w:rsidTr="00633C70">
        <w:trPr>
          <w:trHeight w:val="818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CE31B0" w:rsidRPr="00511CEB" w:rsidRDefault="00CE31B0" w:rsidP="00CE31B0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1D67E135" w:rsidR="00CE31B0" w:rsidRPr="00631708" w:rsidRDefault="00633C70" w:rsidP="00A46D92">
            <w:pPr>
              <w:rPr>
                <w:rFonts w:cstheme="minorBidi"/>
                <w:szCs w:val="24"/>
              </w:rPr>
            </w:pPr>
            <w:r w:rsidRPr="00631708">
              <w:rPr>
                <w:rFonts w:cstheme="minorBidi"/>
                <w:bCs/>
                <w:szCs w:val="24"/>
              </w:rPr>
              <w:t xml:space="preserve">This is a collection of learning experiences focused on the concepts of </w:t>
            </w:r>
            <w:r w:rsidR="00A46D92" w:rsidRPr="00631708">
              <w:rPr>
                <w:rFonts w:cstheme="minorBidi"/>
                <w:bCs/>
                <w:szCs w:val="24"/>
              </w:rPr>
              <w:t>identifying, sorting, comparing, and constructing 3-D objects and 2-D shapes</w:t>
            </w:r>
            <w:r w:rsidRPr="00631708">
              <w:rPr>
                <w:rFonts w:cstheme="minorBidi"/>
                <w:bCs/>
                <w:szCs w:val="24"/>
              </w:rPr>
              <w:t>.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:rsidRPr="00E23D0B" w14:paraId="5F62D2C0" w14:textId="77777777" w:rsidTr="00482486">
        <w:trPr>
          <w:trHeight w:val="1340"/>
        </w:trPr>
        <w:tc>
          <w:tcPr>
            <w:tcW w:w="10456" w:type="dxa"/>
          </w:tcPr>
          <w:p w14:paraId="33D0769A" w14:textId="5CE88975" w:rsidR="00482486" w:rsidRPr="00E23D0B" w:rsidRDefault="008F731B" w:rsidP="00631708">
            <w:r w:rsidRPr="00E23D0B">
              <w:t xml:space="preserve">Mathematics: </w:t>
            </w:r>
            <w:hyperlink r:id="rId12" w:history="1">
              <w:r w:rsidRPr="00E23D0B">
                <w:rPr>
                  <w:rStyle w:val="Hyperlink"/>
                  <w:color w:val="0000FF"/>
                </w:rPr>
                <w:t>www.edu.gov.mb.ca/k12/cur/essentials/docs/glance_kto9_math.pdf</w:t>
              </w:r>
            </w:hyperlink>
            <w:r w:rsidR="00702937" w:rsidRPr="00E23D0B">
              <w:rPr>
                <w:rStyle w:val="Hyperlink"/>
                <w:u w:val="none"/>
              </w:rPr>
              <w:t xml:space="preserve"> </w:t>
            </w:r>
            <w:r w:rsidR="003D4F96" w:rsidRPr="00E23D0B">
              <w:rPr>
                <w:rStyle w:val="Hyperlink"/>
                <w:u w:val="none"/>
              </w:rPr>
              <w:br/>
            </w:r>
            <w:r w:rsidR="001E4C03">
              <w:t>2.SS.6</w:t>
            </w:r>
            <w:r w:rsidR="00631708">
              <w:t xml:space="preserve">, 2.SS.7, 2.SS.8, </w:t>
            </w:r>
            <w:bookmarkStart w:id="0" w:name="_GoBack"/>
            <w:bookmarkEnd w:id="0"/>
            <w:r w:rsidR="001E4C03">
              <w:t>2.SS.9</w:t>
            </w:r>
          </w:p>
        </w:tc>
      </w:tr>
    </w:tbl>
    <w:p w14:paraId="7F48FEA6" w14:textId="5C52040E" w:rsidR="003D4F96" w:rsidRPr="00E23D0B" w:rsidRDefault="003D4F96" w:rsidP="00DC7360">
      <w:pPr>
        <w:pStyle w:val="Heading1"/>
      </w:pPr>
    </w:p>
    <w:p w14:paraId="5172662D" w14:textId="77777777" w:rsidR="003D4F96" w:rsidRPr="00E23D0B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 w:rsidRPr="00E23D0B"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487788E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:rsidRPr="00631708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7F44F447" w:rsidR="00054FD3" w:rsidRPr="00633C70" w:rsidRDefault="004A6D32" w:rsidP="004A6D32">
            <w:pPr>
              <w:spacing w:before="0" w:after="0"/>
              <w:rPr>
                <w:lang w:val="fr-CA"/>
              </w:rPr>
            </w:pPr>
            <w:r>
              <w:rPr>
                <w:lang w:val="fr-CA"/>
              </w:rPr>
              <w:t xml:space="preserve">Lisa Page and </w:t>
            </w:r>
            <w:r w:rsidR="00633C70" w:rsidRPr="00633C70">
              <w:rPr>
                <w:lang w:val="fr-CA"/>
              </w:rPr>
              <w:t>Dayna Quinn-LaFleche</w:t>
            </w:r>
            <w:r>
              <w:rPr>
                <w:lang w:val="fr-CA"/>
              </w:rPr>
              <w:t xml:space="preserve"> </w:t>
            </w:r>
          </w:p>
        </w:tc>
      </w:tr>
    </w:tbl>
    <w:p w14:paraId="0BAF8D7C" w14:textId="77777777" w:rsidR="008F731B" w:rsidRPr="00633C70" w:rsidRDefault="008F731B" w:rsidP="00DC7360">
      <w:pPr>
        <w:pStyle w:val="Heading1"/>
        <w:rPr>
          <w:lang w:val="fr-CA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45098974" w:rsidR="00054FD3" w:rsidRPr="00277088" w:rsidRDefault="00054FD3" w:rsidP="00A46D92">
            <w:pPr>
              <w:pStyle w:val="Tablequestionheader"/>
            </w:pPr>
            <w:r w:rsidRPr="00277088">
              <w:t xml:space="preserve">Question: </w:t>
            </w:r>
            <w:r w:rsidR="00A46D92">
              <w:t>How can we use measurement to understand and describe our world?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Pr="00A46D92" w:rsidRDefault="003D4F96" w:rsidP="00E23D0B">
            <w:pPr>
              <w:spacing w:after="60"/>
              <w:rPr>
                <w:sz w:val="22"/>
                <w:lang w:val="en-US"/>
              </w:rPr>
            </w:pPr>
            <w:r w:rsidRPr="00A46D92">
              <w:rPr>
                <w:sz w:val="22"/>
                <w:lang w:val="en-US"/>
              </w:rPr>
              <w:t>Teacher’s instructions</w:t>
            </w:r>
          </w:p>
          <w:p w14:paraId="28EA1346" w14:textId="3A0792F3" w:rsidR="00E23D0B" w:rsidRPr="00A46D92" w:rsidRDefault="00A46D92" w:rsidP="00E23D0B">
            <w:pPr>
              <w:spacing w:before="60" w:after="240"/>
              <w:rPr>
                <w:sz w:val="22"/>
                <w:lang w:val="en-US"/>
              </w:rPr>
            </w:pPr>
            <w:r w:rsidRPr="00A46D92">
              <w:rPr>
                <w:sz w:val="22"/>
                <w:lang w:val="en-US"/>
              </w:rPr>
              <w:t>This collection of tasks is designed around the concept of s</w:t>
            </w:r>
            <w:r w:rsidRPr="00A46D92">
              <w:rPr>
                <w:rFonts w:ascii="Calibri" w:eastAsia="Calibri" w:hAnsi="Calibri" w:cs="Calibri"/>
                <w:color w:val="000000" w:themeColor="text1"/>
                <w:sz w:val="22"/>
                <w:lang w:val="en-US"/>
              </w:rPr>
              <w:t>pace and shape, more specifically identifying, sorting, comparing, and constructing 3-D objects and 2-D shapes</w:t>
            </w:r>
            <w:r w:rsidRPr="00A46D92">
              <w:rPr>
                <w:sz w:val="22"/>
                <w:lang w:val="en-US"/>
              </w:rPr>
              <w:t>. The sections (coloured blocks on slide 7 of the PowerPoint</w:t>
            </w:r>
            <w:r>
              <w:rPr>
                <w:sz w:val="22"/>
                <w:lang w:val="en-US"/>
              </w:rPr>
              <w:t xml:space="preserve"> presentation</w:t>
            </w:r>
            <w:r w:rsidRPr="00A46D92">
              <w:rPr>
                <w:sz w:val="22"/>
                <w:lang w:val="en-US"/>
              </w:rPr>
              <w:t>) represent independent sets of learning experiences that could function effectively as 45</w:t>
            </w:r>
            <w:r>
              <w:rPr>
                <w:sz w:val="22"/>
                <w:lang w:val="en-US"/>
              </w:rPr>
              <w:t> </w:t>
            </w:r>
            <w:r w:rsidRPr="00A46D92">
              <w:rPr>
                <w:sz w:val="22"/>
                <w:lang w:val="en-US"/>
              </w:rPr>
              <w:t>min</w:t>
            </w:r>
            <w:r>
              <w:rPr>
                <w:sz w:val="22"/>
                <w:lang w:val="en-US"/>
              </w:rPr>
              <w:t xml:space="preserve">ute to </w:t>
            </w:r>
            <w:r w:rsidRPr="00A46D92">
              <w:rPr>
                <w:sz w:val="22"/>
                <w:lang w:val="en-US"/>
              </w:rPr>
              <w:t>1</w:t>
            </w:r>
            <w:r>
              <w:rPr>
                <w:sz w:val="22"/>
                <w:lang w:val="en-US"/>
              </w:rPr>
              <w:t xml:space="preserve"> </w:t>
            </w:r>
            <w:r w:rsidRPr="00A46D92">
              <w:rPr>
                <w:sz w:val="22"/>
                <w:lang w:val="en-US"/>
              </w:rPr>
              <w:t>hour session</w:t>
            </w:r>
            <w:r>
              <w:rPr>
                <w:sz w:val="22"/>
                <w:lang w:val="en-US"/>
              </w:rPr>
              <w:t>s</w:t>
            </w:r>
            <w:r w:rsidRPr="00A46D92">
              <w:rPr>
                <w:sz w:val="22"/>
                <w:lang w:val="en-US"/>
              </w:rPr>
              <w:t xml:space="preserve"> with a combination of synchronous and asynchronous parts, some of which are easily adaptable either way depending on your situation and access to technology and connectivity.</w:t>
            </w:r>
          </w:p>
          <w:p w14:paraId="2AADC46A" w14:textId="77777777" w:rsidR="00633C70" w:rsidRDefault="00633C70" w:rsidP="00633C70">
            <w:pPr>
              <w:rPr>
                <w:lang w:val="en-US"/>
              </w:rPr>
            </w:pPr>
            <w:r>
              <w:rPr>
                <w:lang w:val="en-US"/>
              </w:rPr>
              <w:t>Each section provides a different way of engaging with the concept and is divided into three main parts:</w:t>
            </w:r>
          </w:p>
          <w:p w14:paraId="6754F285" w14:textId="77777777" w:rsidR="00633C70" w:rsidRPr="00CE31B0" w:rsidRDefault="00633C70" w:rsidP="00633C7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Get Ready</w:t>
            </w:r>
            <w:r w:rsidRPr="00F5482B">
              <w:rPr>
                <w:lang w:val="en-US"/>
              </w:rPr>
              <w:t xml:space="preserve"> begins </w:t>
            </w:r>
            <w:r>
              <w:rPr>
                <w:lang w:val="en-US"/>
              </w:rPr>
              <w:t xml:space="preserve">the experience </w:t>
            </w:r>
            <w:r w:rsidRPr="00F5482B">
              <w:rPr>
                <w:lang w:val="en-US"/>
              </w:rPr>
              <w:t xml:space="preserve">with an activity meant to activate student thinking and promote rich student discourse. This activity </w:t>
            </w:r>
            <w:r>
              <w:rPr>
                <w:lang w:val="en-US"/>
              </w:rPr>
              <w:t>can</w:t>
            </w:r>
            <w:r w:rsidRPr="00F5482B">
              <w:rPr>
                <w:lang w:val="en-US"/>
              </w:rPr>
              <w:t xml:space="preserve"> be delivered prior to the lesson as an asynchronous </w:t>
            </w:r>
            <w:r w:rsidRPr="7E770928">
              <w:rPr>
                <w:lang w:val="en-US"/>
              </w:rPr>
              <w:t>task</w:t>
            </w:r>
            <w:r w:rsidRPr="00F5482B">
              <w:rPr>
                <w:lang w:val="en-US"/>
              </w:rPr>
              <w:t xml:space="preserve"> so students have time to prepare their thinking. </w:t>
            </w:r>
            <w:r>
              <w:rPr>
                <w:lang w:val="en-US"/>
              </w:rPr>
              <w:t>It</w:t>
            </w:r>
            <w:r w:rsidRPr="00F5482B">
              <w:rPr>
                <w:lang w:val="en-US"/>
              </w:rPr>
              <w:t xml:space="preserve"> can also be delivered at the beginning of the synchronous session to help the teacher pre-assess prior knowledge and prime thinking for the upcoming learning experience.</w:t>
            </w:r>
          </w:p>
          <w:p w14:paraId="40E8B441" w14:textId="77777777" w:rsidR="00633C70" w:rsidRPr="00631F29" w:rsidRDefault="00633C70" w:rsidP="00633C70">
            <w:pPr>
              <w:pStyle w:val="ListParagraph"/>
              <w:ind w:left="418"/>
            </w:pPr>
          </w:p>
          <w:p w14:paraId="3A57F695" w14:textId="77777777" w:rsidR="00633C70" w:rsidRPr="00CE31B0" w:rsidRDefault="00633C70" w:rsidP="00633C7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Work I</w:t>
            </w:r>
            <w:r w:rsidRPr="00631F29">
              <w:rPr>
                <w:b/>
                <w:bCs/>
                <w:lang w:val="en-US"/>
              </w:rPr>
              <w:t xml:space="preserve">t </w:t>
            </w:r>
            <w:r>
              <w:rPr>
                <w:b/>
                <w:bCs/>
                <w:lang w:val="en-US"/>
              </w:rPr>
              <w:t>Out</w:t>
            </w:r>
            <w:r w:rsidRPr="00631F29">
              <w:rPr>
                <w:lang w:val="en-US"/>
              </w:rPr>
              <w:t xml:space="preserve"> comprises the main learning experi</w:t>
            </w:r>
            <w:r>
              <w:rPr>
                <w:lang w:val="en-US"/>
              </w:rPr>
              <w:t xml:space="preserve">ence for the day. This is where new content is presented and individual or small-group </w:t>
            </w:r>
            <w:r w:rsidRPr="00631F29">
              <w:rPr>
                <w:lang w:val="en-US"/>
              </w:rPr>
              <w:t>responses are</w:t>
            </w:r>
            <w:r>
              <w:rPr>
                <w:lang w:val="en-US"/>
              </w:rPr>
              <w:t xml:space="preserve"> required</w:t>
            </w:r>
            <w:r w:rsidRPr="00460795">
              <w:rPr>
                <w:lang w:val="en-US"/>
              </w:rPr>
              <w:t>.</w:t>
            </w:r>
            <w:r w:rsidRPr="00631F29">
              <w:rPr>
                <w:lang w:val="en-US"/>
              </w:rPr>
              <w:t xml:space="preserve"> These activities are best </w:t>
            </w:r>
            <w:r>
              <w:rPr>
                <w:lang w:val="en-US"/>
              </w:rPr>
              <w:t>completed</w:t>
            </w:r>
            <w:r w:rsidRPr="00631F29">
              <w:rPr>
                <w:lang w:val="en-US"/>
              </w:rPr>
              <w:t xml:space="preserve"> with students working in pairs or small groups. If your platform allows for breakout rooms, this feature is a good tool that will facilitate student collaboration and discourse.</w:t>
            </w:r>
          </w:p>
          <w:p w14:paraId="5B9B8B38" w14:textId="77777777" w:rsidR="00633C70" w:rsidRPr="00631F29" w:rsidRDefault="00633C70" w:rsidP="00633C70">
            <w:pPr>
              <w:pStyle w:val="ListParagraph"/>
              <w:ind w:left="418"/>
            </w:pPr>
          </w:p>
          <w:p w14:paraId="7938BC0E" w14:textId="77777777" w:rsidR="00633C70" w:rsidRPr="00D13305" w:rsidRDefault="00633C70" w:rsidP="00633C70">
            <w:pPr>
              <w:pStyle w:val="ListParagraph"/>
              <w:numPr>
                <w:ilvl w:val="0"/>
                <w:numId w:val="18"/>
              </w:numPr>
              <w:spacing w:after="240"/>
              <w:ind w:left="418" w:hanging="418"/>
            </w:pPr>
            <w:r>
              <w:rPr>
                <w:b/>
                <w:bCs/>
                <w:lang w:val="en-US"/>
              </w:rPr>
              <w:t>Look Back</w:t>
            </w:r>
            <w:r>
              <w:rPr>
                <w:lang w:val="en-US"/>
              </w:rPr>
              <w:t xml:space="preserve"> is a final culminating task that </w:t>
            </w:r>
            <w:r w:rsidRPr="00D13305">
              <w:rPr>
                <w:lang w:val="en-US"/>
              </w:rPr>
              <w:t xml:space="preserve">provides opportunities </w:t>
            </w:r>
            <w:r>
              <w:rPr>
                <w:lang w:val="en-US"/>
              </w:rPr>
              <w:t>to</w:t>
            </w:r>
            <w:r w:rsidRPr="00D13305">
              <w:rPr>
                <w:lang w:val="en-US"/>
              </w:rPr>
              <w:t xml:space="preserve"> check f</w:t>
            </w:r>
            <w:r>
              <w:rPr>
                <w:lang w:val="en-US"/>
              </w:rPr>
              <w:t xml:space="preserve">or student understanding of the </w:t>
            </w:r>
            <w:r w:rsidRPr="00D13305">
              <w:rPr>
                <w:lang w:val="en-US"/>
              </w:rPr>
              <w:t>concepts, consolidat</w:t>
            </w:r>
            <w:r>
              <w:rPr>
                <w:lang w:val="en-US"/>
              </w:rPr>
              <w:t>e</w:t>
            </w:r>
            <w:r w:rsidRPr="00D13305">
              <w:rPr>
                <w:lang w:val="en-US"/>
              </w:rPr>
              <w:t xml:space="preserve"> different solutions</w:t>
            </w:r>
            <w:r>
              <w:rPr>
                <w:lang w:val="en-US"/>
              </w:rPr>
              <w:t>,</w:t>
            </w:r>
            <w:r w:rsidRPr="00D13305">
              <w:rPr>
                <w:lang w:val="en-US"/>
              </w:rPr>
              <w:t xml:space="preserve"> and solv</w:t>
            </w:r>
            <w:r>
              <w:rPr>
                <w:lang w:val="en-US"/>
              </w:rPr>
              <w:t>e</w:t>
            </w:r>
            <w:r w:rsidRPr="00D13305">
              <w:rPr>
                <w:lang w:val="en-US"/>
              </w:rPr>
              <w:t xml:space="preserve"> problems</w:t>
            </w:r>
            <w:r>
              <w:rPr>
                <w:lang w:val="en-US"/>
              </w:rPr>
              <w:t xml:space="preserve">. It allows for students to </w:t>
            </w:r>
            <w:r w:rsidRPr="00D13305">
              <w:rPr>
                <w:lang w:val="en-US"/>
              </w:rPr>
              <w:t>reflect on their learning and make connections.</w:t>
            </w:r>
          </w:p>
          <w:p w14:paraId="109367B0" w14:textId="77777777" w:rsidR="00633C70" w:rsidRDefault="00633C70" w:rsidP="00633C70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7D09D6F1" w14:textId="0C121921" w:rsidR="00324AEE" w:rsidRPr="00633C70" w:rsidRDefault="00633C70" w:rsidP="00E23D0B">
            <w:pPr>
              <w:spacing w:before="60" w:after="240"/>
              <w:rPr>
                <w:lang w:val="en-US"/>
              </w:rPr>
            </w:pPr>
            <w:r w:rsidRPr="00CE31B0">
              <w:rPr>
                <w:lang w:val="en-US"/>
              </w:rPr>
              <w:t>These will need to be provided by the teacher in term</w:t>
            </w:r>
            <w:r>
              <w:rPr>
                <w:lang w:val="en-US"/>
              </w:rPr>
              <w:t>s of what parts will be student-</w:t>
            </w:r>
            <w:r w:rsidRPr="00CE31B0">
              <w:rPr>
                <w:lang w:val="en-US"/>
              </w:rPr>
              <w:t>led</w:t>
            </w:r>
            <w:r>
              <w:rPr>
                <w:lang w:val="en-US"/>
              </w:rPr>
              <w:t xml:space="preserve"> and those that will be teacher-</w:t>
            </w:r>
            <w:r w:rsidRPr="00CE31B0">
              <w:rPr>
                <w:lang w:val="en-US"/>
              </w:rPr>
              <w:t>led. More detailed instructions for each learning experience are included in the NOTES section under each slide.</w:t>
            </w:r>
          </w:p>
        </w:tc>
      </w:tr>
    </w:tbl>
    <w:p w14:paraId="2980761B" w14:textId="295065A9" w:rsidR="00D14D9B" w:rsidRDefault="00D14D9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FD1FF0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t>APPENDIX (Printable Support Materials Including Assessment)</w:t>
            </w:r>
          </w:p>
        </w:tc>
      </w:tr>
      <w:tr w:rsidR="00C9049A" w:rsidRPr="000C11AB" w14:paraId="268789EC" w14:textId="77777777" w:rsidTr="00FD1FF0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593C4041" w:rsidR="00E23D0B" w:rsidRPr="00E23D0B" w:rsidRDefault="00C9049A" w:rsidP="00A46D92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Grade </w:t>
            </w:r>
            <w:r w:rsidR="00633C7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2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DD2055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Appendix A: </w:t>
            </w:r>
            <w:r w:rsidR="00A46D92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Investigating</w:t>
            </w:r>
            <w:r w:rsidR="00F030F5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2-D Shapes and 3-D Objects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 xml:space="preserve">Grade </w:t>
            </w:r>
            <w:r w:rsidR="00633C7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2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DD2055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Appendix B: </w:t>
            </w:r>
            <w:r w:rsidR="00F030F5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Investigating 2-D Shapes and 3-D Objects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Rubric.docx</w:t>
            </w:r>
          </w:p>
        </w:tc>
      </w:tr>
    </w:tbl>
    <w:p w14:paraId="33344DF7" w14:textId="3335E928" w:rsidR="00FD1FF0" w:rsidRDefault="00FD1FF0"/>
    <w:p w14:paraId="363E744E" w14:textId="77777777" w:rsidR="00FD1FF0" w:rsidRDefault="00FD1FF0">
      <w:pPr>
        <w:spacing w:before="0" w:after="0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35"/>
        <w:gridCol w:w="1350"/>
        <w:gridCol w:w="1440"/>
        <w:gridCol w:w="2070"/>
        <w:gridCol w:w="2361"/>
      </w:tblGrid>
      <w:tr w:rsidR="00B0091D" w14:paraId="26B8BF85" w14:textId="77777777" w:rsidTr="00834E73">
        <w:tc>
          <w:tcPr>
            <w:tcW w:w="10456" w:type="dxa"/>
            <w:gridSpan w:val="5"/>
            <w:vAlign w:val="center"/>
          </w:tcPr>
          <w:p w14:paraId="47E7E7E9" w14:textId="14A79EE0" w:rsidR="00B0091D" w:rsidRPr="00B80634" w:rsidRDefault="00F030F5" w:rsidP="00834E73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lastRenderedPageBreak/>
              <w:t>Investigating 2-D Shapes and 3-D Objects</w:t>
            </w:r>
            <w:r w:rsidR="00FD1FF0" w:rsidRPr="00B80634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 xml:space="preserve"> Rubric</w:t>
            </w:r>
          </w:p>
        </w:tc>
      </w:tr>
      <w:tr w:rsidR="00B0091D" w14:paraId="61358C68" w14:textId="77777777" w:rsidTr="004A0272">
        <w:tc>
          <w:tcPr>
            <w:tcW w:w="3235" w:type="dxa"/>
          </w:tcPr>
          <w:p w14:paraId="18981E0C" w14:textId="13AFBA15" w:rsidR="00B0091D" w:rsidRPr="004A0272" w:rsidRDefault="00B0091D" w:rsidP="00B0091D">
            <w:pPr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7221" w:type="dxa"/>
            <w:gridSpan w:val="4"/>
            <w:vAlign w:val="center"/>
          </w:tcPr>
          <w:p w14:paraId="1EF968C8" w14:textId="57827C90" w:rsidR="00B0091D" w:rsidRPr="004A0272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i/>
                <w:sz w:val="20"/>
                <w:szCs w:val="20"/>
              </w:rPr>
              <w:t>Basic descriptors to help guide your formative assessments.</w:t>
            </w:r>
          </w:p>
        </w:tc>
      </w:tr>
      <w:tr w:rsidR="00B0091D" w14:paraId="770733D9" w14:textId="77777777" w:rsidTr="004A0272">
        <w:tc>
          <w:tcPr>
            <w:tcW w:w="3235" w:type="dxa"/>
          </w:tcPr>
          <w:p w14:paraId="7984A84E" w14:textId="60243CA5" w:rsidR="00834E73" w:rsidRPr="00834E73" w:rsidRDefault="00834E73" w:rsidP="001E4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</w:pPr>
            <w:r w:rsidRP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Full details of the student achievement profiles can be found here:</w:t>
            </w:r>
          </w:p>
          <w:p w14:paraId="7139AA26" w14:textId="016AE646" w:rsidR="00834E73" w:rsidRPr="00834E73" w:rsidRDefault="00631708" w:rsidP="001E4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</w:rPr>
            </w:pPr>
            <w:hyperlink r:id="rId13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Mental Math and Estimation</w:t>
              </w:r>
            </w:hyperlink>
          </w:p>
          <w:p w14:paraId="4C4170B6" w14:textId="72310109" w:rsidR="00834E73" w:rsidRDefault="00631708" w:rsidP="001E4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ascii="Annie Use Your Telescope" w:eastAsia="Annie Use Your Telescope" w:hAnsi="Annie Use Your Telescope" w:cs="Annie Use Your Telescope"/>
                <w:b/>
                <w:color w:val="434343"/>
                <w:sz w:val="20"/>
                <w:szCs w:val="20"/>
              </w:rPr>
            </w:pPr>
            <w:hyperlink r:id="rId14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Knowledge</w:t>
              </w:r>
            </w:hyperlink>
            <w:r w:rsidR="00834E73" w:rsidRPr="00834E73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 xml:space="preserve"> and Understanding</w:t>
            </w:r>
          </w:p>
          <w:p w14:paraId="05E2930F" w14:textId="058DC82B" w:rsidR="00B0091D" w:rsidRPr="00B0091D" w:rsidRDefault="00631708" w:rsidP="001E4C03">
            <w:pPr>
              <w:spacing w:before="0" w:after="0"/>
              <w:rPr>
                <w:rFonts w:eastAsia="Annie Use Your Telescope" w:cstheme="minorHAnsi"/>
                <w:b/>
                <w:sz w:val="22"/>
              </w:rPr>
            </w:pPr>
            <w:hyperlink r:id="rId15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834E73">
                <w:rPr>
                  <w:rFonts w:ascii="Annie Use Your Telescope" w:eastAsia="Annie Use Your Telescope" w:hAnsi="Annie Use Your Telescope" w:cs="Annie Use Your Telescope"/>
                  <w:b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603049D0" w14:textId="6B411BA3" w:rsidR="00B0091D" w:rsidRPr="00B0091D" w:rsidRDefault="00834E73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considerable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on</w:t>
            </w:r>
            <w:r w:rsidR="00B0091D"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going teacher support.</w:t>
            </w:r>
          </w:p>
        </w:tc>
        <w:tc>
          <w:tcPr>
            <w:tcW w:w="1440" w:type="dxa"/>
          </w:tcPr>
          <w:p w14:paraId="378CA693" w14:textId="1A6CB2C4" w:rsidR="00B0091D" w:rsidRPr="00B0091D" w:rsidRDefault="00B0091D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occasional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teacher or peer support.</w:t>
            </w:r>
          </w:p>
        </w:tc>
        <w:tc>
          <w:tcPr>
            <w:tcW w:w="2070" w:type="dxa"/>
          </w:tcPr>
          <w:p w14:paraId="29DF3277" w14:textId="7DB98461" w:rsidR="00B0091D" w:rsidRPr="00B0091D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Accurate, clear,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and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uses appropriate strategies 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procedures. Requires occasional prompting for clarification.</w:t>
            </w:r>
          </w:p>
        </w:tc>
        <w:tc>
          <w:tcPr>
            <w:tcW w:w="2361" w:type="dxa"/>
          </w:tcPr>
          <w:p w14:paraId="729FC9A2" w14:textId="1E0F848D" w:rsidR="00B0091D" w:rsidRPr="00B0091D" w:rsidRDefault="00B0091D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Accurate, clear, flexible, consistent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, 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efficient. Justifies </w:t>
            </w:r>
            <w:r w:rsid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explains reasoning clearly and completely using accurate math vocabulary.</w:t>
            </w:r>
          </w:p>
        </w:tc>
      </w:tr>
      <w:tr w:rsidR="004A0272" w14:paraId="200D3B18" w14:textId="77777777" w:rsidTr="00834E73">
        <w:tc>
          <w:tcPr>
            <w:tcW w:w="3235" w:type="dxa"/>
            <w:shd w:val="clear" w:color="auto" w:fill="F7CAAC" w:themeFill="accent2" w:themeFillTint="66"/>
          </w:tcPr>
          <w:p w14:paraId="6A5D1087" w14:textId="6AEE0744" w:rsidR="004A0272" w:rsidRPr="00FD1FF0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0F4FFF43" w14:textId="2F906588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Limited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0B005641" w14:textId="5193E25B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Basic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26F9B5D6" w14:textId="315F8FA1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Good</w:t>
            </w:r>
          </w:p>
        </w:tc>
        <w:tc>
          <w:tcPr>
            <w:tcW w:w="2361" w:type="dxa"/>
            <w:shd w:val="clear" w:color="auto" w:fill="F7CAAC" w:themeFill="accent2" w:themeFillTint="66"/>
            <w:vAlign w:val="center"/>
          </w:tcPr>
          <w:p w14:paraId="54C18B63" w14:textId="3A15F3C6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Very Good/Excellent</w:t>
            </w:r>
          </w:p>
        </w:tc>
      </w:tr>
      <w:tr w:rsidR="004A0272" w14:paraId="557513B1" w14:textId="77777777" w:rsidTr="001E4C03">
        <w:trPr>
          <w:trHeight w:val="504"/>
        </w:trPr>
        <w:tc>
          <w:tcPr>
            <w:tcW w:w="10456" w:type="dxa"/>
            <w:gridSpan w:val="5"/>
            <w:vAlign w:val="center"/>
          </w:tcPr>
          <w:p w14:paraId="37766E5F" w14:textId="4E10100C" w:rsidR="004A0272" w:rsidRPr="00B0091D" w:rsidRDefault="004A0272" w:rsidP="001E4C03">
            <w:pPr>
              <w:spacing w:before="0" w:after="0"/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Tracking student data throughout the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se learning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experiences allow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the teacher to make an informed assessment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br/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about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a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student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’s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level of achievement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of these outcomes.</w:t>
            </w:r>
          </w:p>
        </w:tc>
      </w:tr>
      <w:tr w:rsidR="00546295" w14:paraId="5EFDEC2B" w14:textId="77777777" w:rsidTr="001E4C03">
        <w:trPr>
          <w:trHeight w:val="1160"/>
        </w:trPr>
        <w:tc>
          <w:tcPr>
            <w:tcW w:w="3235" w:type="dxa"/>
            <w:tcBorders>
              <w:bottom w:val="single" w:sz="4" w:space="0" w:color="auto"/>
            </w:tcBorders>
          </w:tcPr>
          <w:p w14:paraId="46DC8A48" w14:textId="77777777" w:rsidR="00FF63E3" w:rsidRPr="001E4C03" w:rsidRDefault="00FF63E3" w:rsidP="00FF6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nnie Use Your Telescope" w:eastAsia="Annie Use Your Telescope" w:hAnsi="Annie Use Your Telescope" w:cs="Annie Use Your Telescope"/>
                <w:sz w:val="22"/>
              </w:rPr>
            </w:pPr>
            <w:r w:rsidRPr="001E4C03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Describe and apply Mental Math strategies:</w:t>
            </w:r>
            <w:r w:rsidRPr="001E4C03">
              <w:rPr>
                <w:rFonts w:ascii="Annie Use Your Telescope" w:eastAsia="Annie Use Your Telescope" w:hAnsi="Annie Use Your Telescope" w:cs="Annie Use Your Telescope"/>
                <w:sz w:val="22"/>
              </w:rPr>
              <w:t xml:space="preserve"> </w:t>
            </w:r>
          </w:p>
          <w:p w14:paraId="07815DB2" w14:textId="15B1BE81" w:rsidR="00546295" w:rsidRPr="001E4C03" w:rsidRDefault="00FF63E3" w:rsidP="00FF6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nnie Use Your Telescope" w:cstheme="minorHAnsi"/>
                <w:b/>
                <w:sz w:val="22"/>
              </w:rPr>
            </w:pPr>
            <w:r w:rsidRPr="001E4C03">
              <w:rPr>
                <w:rFonts w:ascii="Annie Use Your Telescope" w:eastAsia="Annie Use Your Telescope" w:hAnsi="Annie Use Your Telescope" w:cs="Annie Use Your Telescope"/>
                <w:sz w:val="22"/>
              </w:rPr>
              <w:t>Estimation of numbers to 100 based on place value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F43AD4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817D3B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AE0C56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661C1927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FF63E3" w14:paraId="188E43ED" w14:textId="77777777" w:rsidTr="001E4C03">
        <w:trPr>
          <w:trHeight w:val="1160"/>
        </w:trPr>
        <w:tc>
          <w:tcPr>
            <w:tcW w:w="3235" w:type="dxa"/>
            <w:tcBorders>
              <w:bottom w:val="single" w:sz="18" w:space="0" w:color="auto"/>
            </w:tcBorders>
          </w:tcPr>
          <w:p w14:paraId="1694A81D" w14:textId="77777777" w:rsidR="00FF63E3" w:rsidRPr="001E4C03" w:rsidRDefault="00FF63E3" w:rsidP="00FF6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nnie Use Your Telescope" w:eastAsia="Annie Use Your Telescope" w:hAnsi="Annie Use Your Telescope" w:cs="Annie Use Your Telescope"/>
                <w:sz w:val="22"/>
              </w:rPr>
            </w:pPr>
            <w:r w:rsidRPr="001E4C03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Describe and apply Mental Math strategies:</w:t>
            </w:r>
            <w:r w:rsidRPr="001E4C03">
              <w:rPr>
                <w:rFonts w:ascii="Annie Use Your Telescope" w:eastAsia="Annie Use Your Telescope" w:hAnsi="Annie Use Your Telescope" w:cs="Annie Use Your Telescope"/>
                <w:sz w:val="22"/>
              </w:rPr>
              <w:t xml:space="preserve"> </w:t>
            </w:r>
          </w:p>
          <w:p w14:paraId="4E5A2941" w14:textId="60021BE0" w:rsidR="00FF63E3" w:rsidRPr="001E4C03" w:rsidRDefault="00FF63E3" w:rsidP="00FF63E3">
            <w:pPr>
              <w:spacing w:before="0" w:after="0"/>
              <w:rPr>
                <w:rFonts w:eastAsia="Annie Use Your Telescope" w:cstheme="minorHAnsi"/>
                <w:b/>
                <w:sz w:val="22"/>
              </w:rPr>
            </w:pPr>
            <w:r w:rsidRPr="001E4C03">
              <w:rPr>
                <w:rFonts w:ascii="Annie Use Your Telescope" w:eastAsia="Annie Use Your Telescope" w:hAnsi="Annie Use Your Telescope" w:cs="Annie Use Your Telescope"/>
                <w:sz w:val="22"/>
              </w:rPr>
              <w:t>Find sums to create a balanced equation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73ED7136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771D1335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3176DC5B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37F04B87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FF63E3" w14:paraId="424A80D5" w14:textId="77777777" w:rsidTr="001E4C03">
        <w:trPr>
          <w:trHeight w:val="855"/>
        </w:trPr>
        <w:tc>
          <w:tcPr>
            <w:tcW w:w="3235" w:type="dxa"/>
            <w:tcBorders>
              <w:top w:val="single" w:sz="18" w:space="0" w:color="auto"/>
              <w:bottom w:val="single" w:sz="4" w:space="0" w:color="auto"/>
            </w:tcBorders>
          </w:tcPr>
          <w:p w14:paraId="0627ECA9" w14:textId="1B30A521" w:rsidR="00FF63E3" w:rsidRPr="001E4C03" w:rsidRDefault="00FF63E3" w:rsidP="00FF63E3">
            <w:pPr>
              <w:spacing w:before="0" w:after="0"/>
              <w:rPr>
                <w:rFonts w:eastAsia="Annie Use Your Telescope" w:cstheme="minorHAnsi"/>
                <w:sz w:val="22"/>
              </w:rPr>
            </w:pPr>
            <w:r w:rsidRPr="001E4C03">
              <w:rPr>
                <w:rFonts w:ascii="Annie Use Your Telescope" w:eastAsia="Annie Use Your Telescope" w:hAnsi="Annie Use Your Telescope" w:cs="Annie Use Your Telescope"/>
                <w:sz w:val="22"/>
              </w:rPr>
              <w:t>Sort 2-D shapes and 3-D objects using two attributes and explain the sorting rule.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</w:tcPr>
          <w:p w14:paraId="44AEB1A3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</w:tcPr>
          <w:p w14:paraId="7CE1946D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4" w:space="0" w:color="auto"/>
            </w:tcBorders>
          </w:tcPr>
          <w:p w14:paraId="75080E1C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  <w:bottom w:val="single" w:sz="4" w:space="0" w:color="auto"/>
            </w:tcBorders>
          </w:tcPr>
          <w:p w14:paraId="51123365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FF63E3" w14:paraId="0931FE97" w14:textId="77777777" w:rsidTr="001E4C03">
        <w:trPr>
          <w:trHeight w:val="1160"/>
        </w:trPr>
        <w:tc>
          <w:tcPr>
            <w:tcW w:w="3235" w:type="dxa"/>
            <w:tcBorders>
              <w:bottom w:val="single" w:sz="4" w:space="0" w:color="auto"/>
            </w:tcBorders>
          </w:tcPr>
          <w:p w14:paraId="16B55AF8" w14:textId="6C8F6A55" w:rsidR="00FF63E3" w:rsidRPr="001E4C03" w:rsidRDefault="00FF63E3" w:rsidP="00FF63E3">
            <w:pPr>
              <w:spacing w:before="0" w:after="0"/>
              <w:rPr>
                <w:rFonts w:eastAsia="Annie Use Your Telescope" w:cstheme="minorHAnsi"/>
                <w:sz w:val="22"/>
              </w:rPr>
            </w:pPr>
            <w:r w:rsidRPr="001E4C03">
              <w:rPr>
                <w:rFonts w:ascii="Annie Use Your Telescope" w:eastAsia="Annie Use Your Telescope" w:hAnsi="Annie Use Your Telescope" w:cs="Annie Use Your Telescope"/>
                <w:sz w:val="22"/>
              </w:rPr>
              <w:t>Describe, compare, and construct 3-D objects, including: cubes, spheres, cones, cylinders, prisms, and pyramids.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6F9E55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19EC3C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888CF7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1594D166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FF63E3" w14:paraId="5AC56840" w14:textId="77777777" w:rsidTr="001E4C03">
        <w:trPr>
          <w:trHeight w:val="890"/>
        </w:trPr>
        <w:tc>
          <w:tcPr>
            <w:tcW w:w="3235" w:type="dxa"/>
            <w:tcBorders>
              <w:bottom w:val="single" w:sz="4" w:space="0" w:color="auto"/>
            </w:tcBorders>
          </w:tcPr>
          <w:p w14:paraId="6CE041ED" w14:textId="7673FB7B" w:rsidR="00FF63E3" w:rsidRPr="001E4C03" w:rsidRDefault="00FF63E3" w:rsidP="00FF63E3">
            <w:pPr>
              <w:spacing w:before="0" w:after="0"/>
              <w:rPr>
                <w:rFonts w:eastAsia="Annie Use Your Telescope" w:cstheme="minorHAnsi"/>
                <w:sz w:val="22"/>
              </w:rPr>
            </w:pPr>
            <w:r w:rsidRPr="001E4C03">
              <w:rPr>
                <w:rFonts w:ascii="Annie Use Your Telescope" w:eastAsia="Annie Use Your Telescope" w:hAnsi="Annie Use Your Telescope" w:cs="Annie Use Your Telescope"/>
                <w:sz w:val="22"/>
              </w:rPr>
              <w:t>Describe, compare, and construct 2-D shapes, including: triangles, squares, rectangles, and circles.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4E1CF4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B9A039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1446D9F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592E281B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FF63E3" w14:paraId="17F71DAB" w14:textId="77777777" w:rsidTr="001E4C03">
        <w:trPr>
          <w:trHeight w:val="620"/>
        </w:trPr>
        <w:tc>
          <w:tcPr>
            <w:tcW w:w="3235" w:type="dxa"/>
            <w:tcBorders>
              <w:bottom w:val="single" w:sz="18" w:space="0" w:color="auto"/>
            </w:tcBorders>
          </w:tcPr>
          <w:p w14:paraId="6850422D" w14:textId="04671526" w:rsidR="00FF63E3" w:rsidRPr="001E4C03" w:rsidRDefault="00FF63E3" w:rsidP="00FF63E3">
            <w:pPr>
              <w:spacing w:before="0" w:after="0"/>
              <w:rPr>
                <w:rFonts w:eastAsia="Annie Use Your Telescope" w:cstheme="minorHAnsi"/>
                <w:b/>
                <w:sz w:val="22"/>
              </w:rPr>
            </w:pPr>
            <w:r w:rsidRPr="001E4C03">
              <w:rPr>
                <w:rFonts w:ascii="Annie Use Your Telescope" w:eastAsia="Annie Use Your Telescope" w:hAnsi="Annie Use Your Telescope" w:cs="Annie Use Your Telescope"/>
                <w:sz w:val="22"/>
              </w:rPr>
              <w:t>Identify 2-D shapes as parts of 3-D objects in the environment.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6A07A66A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42882A31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7CC77309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0A952D4A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FF63E3" w14:paraId="4D00EECE" w14:textId="77777777" w:rsidTr="001E4C03">
        <w:trPr>
          <w:trHeight w:val="855"/>
        </w:trPr>
        <w:tc>
          <w:tcPr>
            <w:tcW w:w="3235" w:type="dxa"/>
            <w:tcBorders>
              <w:top w:val="single" w:sz="18" w:space="0" w:color="auto"/>
              <w:bottom w:val="single" w:sz="4" w:space="0" w:color="auto"/>
            </w:tcBorders>
          </w:tcPr>
          <w:p w14:paraId="4F1B3519" w14:textId="635D8A8C" w:rsidR="00FF63E3" w:rsidRPr="001E4C03" w:rsidRDefault="00FF63E3" w:rsidP="00FF6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nnie Use Your Telescope" w:cstheme="minorHAnsi"/>
                <w:b/>
                <w:sz w:val="22"/>
              </w:rPr>
            </w:pPr>
            <w:r w:rsidRPr="001E4C03">
              <w:rPr>
                <w:rFonts w:ascii="Annie Use Your Telescope" w:eastAsia="Annie Use Your Telescope" w:hAnsi="Annie Use Your Telescope" w:cs="Annie Use Your Telescope"/>
                <w:sz w:val="22"/>
              </w:rPr>
              <w:t xml:space="preserve">Use knowledge of 2-D shapes and 3-D solids to create and solve problems. 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</w:tcPr>
          <w:p w14:paraId="61D0CE3B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</w:tcPr>
          <w:p w14:paraId="22849895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4" w:space="0" w:color="auto"/>
            </w:tcBorders>
          </w:tcPr>
          <w:p w14:paraId="53DE5C3A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  <w:bottom w:val="single" w:sz="4" w:space="0" w:color="auto"/>
            </w:tcBorders>
          </w:tcPr>
          <w:p w14:paraId="1484FD95" w14:textId="77777777" w:rsidR="00FF63E3" w:rsidRPr="00B0091D" w:rsidRDefault="00FF63E3" w:rsidP="00FF63E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</w:tbl>
    <w:p w14:paraId="7B890FA8" w14:textId="15691246" w:rsidR="00C9049A" w:rsidRPr="00C9049A" w:rsidRDefault="00B0091D" w:rsidP="001E4C03">
      <w:pPr>
        <w:spacing w:after="60"/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t>S</w:t>
      </w:r>
      <w:r w:rsidR="00C9049A" w:rsidRPr="00C9049A">
        <w:rPr>
          <w:rFonts w:eastAsia="Annie Use Your Telescope" w:cstheme="minorHAnsi"/>
          <w:b/>
          <w:sz w:val="22"/>
        </w:rPr>
        <w:t>uggested Codes for daily record keeping purposes:</w:t>
      </w:r>
    </w:p>
    <w:p w14:paraId="542AACF8" w14:textId="0748D088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I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Knowledge has been demonstrated individually</w:t>
      </w:r>
    </w:p>
    <w:p w14:paraId="043A9990" w14:textId="5B235F97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H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individually, but with help from the teacher or a peer</w:t>
      </w:r>
    </w:p>
    <w:p w14:paraId="5721D944" w14:textId="483A8565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G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within a group</w:t>
      </w:r>
    </w:p>
    <w:p w14:paraId="4898E922" w14:textId="4304D2FD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X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a question has been attempted but answered incorrectly</w:t>
      </w:r>
    </w:p>
    <w:p w14:paraId="2D34989E" w14:textId="406E4FC3" w:rsidR="00C9049A" w:rsidRPr="00C9049A" w:rsidRDefault="00C9049A" w:rsidP="001E4C03">
      <w:pPr>
        <w:numPr>
          <w:ilvl w:val="0"/>
          <w:numId w:val="21"/>
        </w:numPr>
        <w:spacing w:before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N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 xml:space="preserve">sed when a </w:t>
      </w:r>
      <w:r w:rsidR="00B80634">
        <w:rPr>
          <w:rFonts w:eastAsia="Annie Use Your Telescope" w:cstheme="minorHAnsi"/>
          <w:sz w:val="22"/>
        </w:rPr>
        <w:t>question has not been attempted</w:t>
      </w:r>
    </w:p>
    <w:p w14:paraId="7266E0D0" w14:textId="77777777" w:rsidR="001E4C03" w:rsidRDefault="001E4C03" w:rsidP="001E4C03">
      <w:pPr>
        <w:spacing w:before="0"/>
        <w:rPr>
          <w:rFonts w:eastAsia="Annie Use Your Telescope" w:cstheme="minorHAnsi"/>
          <w:sz w:val="22"/>
        </w:rPr>
      </w:pPr>
      <w:r>
        <w:rPr>
          <w:rFonts w:eastAsia="Annie Use Your Telescope" w:cstheme="minorHAnsi"/>
          <w:sz w:val="22"/>
        </w:rPr>
        <w:t>Tracking student data throughout these learning experiences will allow the teacher to make an informed assessment about the students’ level of achievement on these outcomes.</w:t>
      </w:r>
    </w:p>
    <w:p w14:paraId="2838711B" w14:textId="470DAB06" w:rsidR="002D680F" w:rsidRPr="00FF63E3" w:rsidRDefault="00C9049A" w:rsidP="00FF63E3">
      <w:pPr>
        <w:rPr>
          <w:rFonts w:eastAsia="Annie Use Your Telescope" w:cstheme="minorHAnsi"/>
          <w:b/>
          <w:sz w:val="22"/>
        </w:rPr>
      </w:pPr>
      <w:r w:rsidRPr="00C9049A">
        <w:rPr>
          <w:rFonts w:eastAsia="Annie Use Your Telescope" w:cstheme="minorHAnsi"/>
          <w:sz w:val="22"/>
        </w:rPr>
        <w:t>Adapted from: Liljedahl, P. (2021).</w:t>
      </w:r>
      <w:r w:rsidRPr="00C85341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C9049A">
        <w:rPr>
          <w:rFonts w:eastAsia="Annie Use Your Telescope" w:cstheme="minorHAnsi"/>
          <w:sz w:val="22"/>
        </w:rPr>
        <w:t>. Thousand Oaks, CA: Corwin Press Inc.</w:t>
      </w:r>
    </w:p>
    <w:sectPr w:rsidR="002D680F" w:rsidRPr="00FF63E3" w:rsidSect="003940E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1371DC" w:rsidRDefault="001371DC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1371DC" w:rsidRDefault="001371DC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Acumin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1371DC" w:rsidRDefault="001371DC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1371DC" w:rsidRDefault="001371DC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5EEB3110"/>
    <w:multiLevelType w:val="hybridMultilevel"/>
    <w:tmpl w:val="FD1A8074"/>
    <w:lvl w:ilvl="0" w:tplc="707A8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B04B9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561B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7017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CC2B7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04DA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7D6BB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33025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C348C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6E5EE8"/>
    <w:multiLevelType w:val="hybridMultilevel"/>
    <w:tmpl w:val="69BE3346"/>
    <w:lvl w:ilvl="0" w:tplc="CAA4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4B9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61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01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2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4D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6B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02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48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22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4"/>
  </w:num>
  <w:num w:numId="19">
    <w:abstractNumId w:val="17"/>
  </w:num>
  <w:num w:numId="20">
    <w:abstractNumId w:val="21"/>
  </w:num>
  <w:num w:numId="21">
    <w:abstractNumId w:val="1"/>
  </w:num>
  <w:num w:numId="22">
    <w:abstractNumId w:val="19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40556"/>
    <w:rsid w:val="00052747"/>
    <w:rsid w:val="00054FD3"/>
    <w:rsid w:val="000577BB"/>
    <w:rsid w:val="00071DEA"/>
    <w:rsid w:val="000B1139"/>
    <w:rsid w:val="000C0F7A"/>
    <w:rsid w:val="000C11AB"/>
    <w:rsid w:val="000C3617"/>
    <w:rsid w:val="00114D3D"/>
    <w:rsid w:val="001371DC"/>
    <w:rsid w:val="00137DAA"/>
    <w:rsid w:val="00174671"/>
    <w:rsid w:val="001A7E48"/>
    <w:rsid w:val="001B198C"/>
    <w:rsid w:val="001D69B4"/>
    <w:rsid w:val="001E4C03"/>
    <w:rsid w:val="001E526B"/>
    <w:rsid w:val="00202281"/>
    <w:rsid w:val="00202662"/>
    <w:rsid w:val="00206711"/>
    <w:rsid w:val="002069FC"/>
    <w:rsid w:val="00212DA1"/>
    <w:rsid w:val="002226AC"/>
    <w:rsid w:val="00227469"/>
    <w:rsid w:val="00270959"/>
    <w:rsid w:val="00277088"/>
    <w:rsid w:val="00282F27"/>
    <w:rsid w:val="00283D74"/>
    <w:rsid w:val="00291BC3"/>
    <w:rsid w:val="002A234D"/>
    <w:rsid w:val="002D680F"/>
    <w:rsid w:val="00303DB9"/>
    <w:rsid w:val="00305428"/>
    <w:rsid w:val="00324AEE"/>
    <w:rsid w:val="00344AB8"/>
    <w:rsid w:val="003940E0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82486"/>
    <w:rsid w:val="00485DB0"/>
    <w:rsid w:val="004976AB"/>
    <w:rsid w:val="004A0272"/>
    <w:rsid w:val="004A09C6"/>
    <w:rsid w:val="004A4666"/>
    <w:rsid w:val="004A6D32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46295"/>
    <w:rsid w:val="0055472E"/>
    <w:rsid w:val="00576DCB"/>
    <w:rsid w:val="005A514F"/>
    <w:rsid w:val="005B50AF"/>
    <w:rsid w:val="00602B81"/>
    <w:rsid w:val="00607422"/>
    <w:rsid w:val="0060768B"/>
    <w:rsid w:val="0061206A"/>
    <w:rsid w:val="006147FF"/>
    <w:rsid w:val="00627007"/>
    <w:rsid w:val="00631708"/>
    <w:rsid w:val="00633C70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53A1A"/>
    <w:rsid w:val="00766903"/>
    <w:rsid w:val="0077149B"/>
    <w:rsid w:val="00772BC2"/>
    <w:rsid w:val="00786F5E"/>
    <w:rsid w:val="007B6BF6"/>
    <w:rsid w:val="007B7CBE"/>
    <w:rsid w:val="007D301C"/>
    <w:rsid w:val="007E23E1"/>
    <w:rsid w:val="007F6DFF"/>
    <w:rsid w:val="0080218A"/>
    <w:rsid w:val="00811DAC"/>
    <w:rsid w:val="008155BF"/>
    <w:rsid w:val="00834E73"/>
    <w:rsid w:val="00842CAF"/>
    <w:rsid w:val="00874C2A"/>
    <w:rsid w:val="00881182"/>
    <w:rsid w:val="008A26A0"/>
    <w:rsid w:val="008D195A"/>
    <w:rsid w:val="008E0DBF"/>
    <w:rsid w:val="008E1A64"/>
    <w:rsid w:val="008F6C8D"/>
    <w:rsid w:val="008F731B"/>
    <w:rsid w:val="009049FA"/>
    <w:rsid w:val="0091395E"/>
    <w:rsid w:val="009143A4"/>
    <w:rsid w:val="009144EE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46D92"/>
    <w:rsid w:val="00A53251"/>
    <w:rsid w:val="00A56321"/>
    <w:rsid w:val="00A6358B"/>
    <w:rsid w:val="00A70E0D"/>
    <w:rsid w:val="00A74277"/>
    <w:rsid w:val="00A80A17"/>
    <w:rsid w:val="00A81149"/>
    <w:rsid w:val="00A8298C"/>
    <w:rsid w:val="00AA5EAB"/>
    <w:rsid w:val="00AB0C80"/>
    <w:rsid w:val="00AB5CB5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80634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55590"/>
    <w:rsid w:val="00C85341"/>
    <w:rsid w:val="00C861B7"/>
    <w:rsid w:val="00C9049A"/>
    <w:rsid w:val="00CC47F5"/>
    <w:rsid w:val="00CE06EB"/>
    <w:rsid w:val="00CE31B0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DD2055"/>
    <w:rsid w:val="00E00CAB"/>
    <w:rsid w:val="00E0516E"/>
    <w:rsid w:val="00E23817"/>
    <w:rsid w:val="00E23D0B"/>
    <w:rsid w:val="00E36F83"/>
    <w:rsid w:val="00E40B63"/>
    <w:rsid w:val="00E80B11"/>
    <w:rsid w:val="00E85523"/>
    <w:rsid w:val="00E93D35"/>
    <w:rsid w:val="00EA3150"/>
    <w:rsid w:val="00EB31BB"/>
    <w:rsid w:val="00EB6936"/>
    <w:rsid w:val="00F030F5"/>
    <w:rsid w:val="00F30572"/>
    <w:rsid w:val="00F3295D"/>
    <w:rsid w:val="00F33553"/>
    <w:rsid w:val="00F444E5"/>
    <w:rsid w:val="00F71C14"/>
    <w:rsid w:val="00F73BC2"/>
    <w:rsid w:val="00F76D2A"/>
    <w:rsid w:val="00FA1385"/>
    <w:rsid w:val="00FB6EEF"/>
    <w:rsid w:val="00FC6773"/>
    <w:rsid w:val="00FD1FF0"/>
    <w:rsid w:val="00FE62A7"/>
    <w:rsid w:val="00FF0ACD"/>
    <w:rsid w:val="00FF63E3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assess/report_cards/grading/docs/mental_mat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edu.gov.mb.ca/k12/assess/report_cards/grading/docs/math_problem_solving.pdf" TargetMode="External"/><Relationship Id="rId10" Type="http://schemas.openxmlformats.org/officeDocument/2006/relationships/hyperlink" Target="http://www.edu.gov.mb.ca/k12/mylearning" TargetMode="External"/><Relationship Id="rId4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assess/report_cards/grading/docs/math_knowledge_understandi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E7F79-1105-4978-BB8B-64CC79C098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362291-255e-4528-aa4c-42bcbf348d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Potter, Allison (MET)</cp:lastModifiedBy>
  <cp:revision>3</cp:revision>
  <cp:lastPrinted>2020-12-11T19:20:00Z</cp:lastPrinted>
  <dcterms:created xsi:type="dcterms:W3CDTF">2021-02-05T14:12:00Z</dcterms:created>
  <dcterms:modified xsi:type="dcterms:W3CDTF">2021-02-09T03:34:00Z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