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01DDD7CD" w14:textId="77777777" w:rsidR="00D07914" w:rsidRPr="00054FD3" w:rsidRDefault="00D07914" w:rsidP="00D07914">
            <w:pPr>
              <w:pStyle w:val="Numberlist"/>
            </w:pPr>
            <w:r>
              <w:t>P</w:t>
            </w:r>
            <w:r w:rsidRPr="00054FD3">
              <w:t>arents/caregivers may access additional</w:t>
            </w:r>
            <w:r>
              <w:t xml:space="preserve"> resources</w:t>
            </w:r>
            <w:r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625C737D" w:rsidR="00054FD3" w:rsidRPr="003D1CFA" w:rsidRDefault="00F04961" w:rsidP="009463AE">
            <w:pPr>
              <w:rPr>
                <w:rFonts w:cstheme="minorHAnsi"/>
                <w:szCs w:val="24"/>
              </w:rPr>
            </w:pPr>
            <w:r w:rsidRPr="003D1CFA">
              <w:rPr>
                <w:rFonts w:cstheme="minorHAnsi"/>
                <w:szCs w:val="24"/>
              </w:rPr>
              <w:t>6</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1F84779" w:rsidR="00054FD3" w:rsidRPr="003D1CFA" w:rsidRDefault="004D1BC9" w:rsidP="009463AE">
            <w:pPr>
              <w:rPr>
                <w:rFonts w:cstheme="minorHAnsi"/>
                <w:szCs w:val="24"/>
              </w:rPr>
            </w:pPr>
            <w:r w:rsidRPr="003D1CFA">
              <w:rPr>
                <w:rFonts w:cstheme="minorHAnsi"/>
                <w:szCs w:val="24"/>
              </w:rPr>
              <w:t>Science</w:t>
            </w:r>
          </w:p>
        </w:tc>
      </w:tr>
      <w:tr w:rsidR="00054FD3" w14:paraId="722E4462" w14:textId="77777777" w:rsidTr="009463AE">
        <w:trPr>
          <w:trHeight w:val="504"/>
        </w:trPr>
        <w:tc>
          <w:tcPr>
            <w:tcW w:w="2065" w:type="dxa"/>
            <w:shd w:val="clear" w:color="auto" w:fill="E0E9EC"/>
            <w:vAlign w:val="center"/>
          </w:tcPr>
          <w:p w14:paraId="370DB22B" w14:textId="77777777" w:rsidR="00054FD3" w:rsidRPr="00511CEB" w:rsidRDefault="00054FD3" w:rsidP="009463AE">
            <w:pPr>
              <w:pStyle w:val="tablecolumnheader"/>
            </w:pPr>
            <w:r w:rsidRPr="00511CEB">
              <w:t>Big Idea:</w:t>
            </w:r>
          </w:p>
        </w:tc>
        <w:tc>
          <w:tcPr>
            <w:tcW w:w="8391" w:type="dxa"/>
            <w:shd w:val="clear" w:color="auto" w:fill="auto"/>
            <w:vAlign w:val="center"/>
          </w:tcPr>
          <w:p w14:paraId="2378F3D0" w14:textId="2723BE51" w:rsidR="00054FD3" w:rsidRPr="003D1CFA" w:rsidRDefault="003D1CFA" w:rsidP="009463AE">
            <w:pPr>
              <w:rPr>
                <w:rFonts w:cstheme="minorHAnsi"/>
                <w:szCs w:val="24"/>
              </w:rPr>
            </w:pPr>
            <w:r w:rsidRPr="003D1CFA">
              <w:rPr>
                <w:rFonts w:cstheme="minorHAnsi"/>
                <w:szCs w:val="24"/>
              </w:rPr>
              <w:t>Usi</w:t>
            </w:r>
            <w:r w:rsidR="00C12934">
              <w:rPr>
                <w:rFonts w:cstheme="minorHAnsi"/>
                <w:szCs w:val="24"/>
              </w:rPr>
              <w:t>ng and conserving energy safety</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19A36631" w:rsidR="00054FD3" w:rsidRPr="003D1CFA" w:rsidRDefault="00577DB8" w:rsidP="003D1CFA">
            <w:pPr>
              <w:rPr>
                <w:rFonts w:cstheme="minorHAnsi"/>
                <w:szCs w:val="24"/>
              </w:rPr>
            </w:pPr>
            <w:r w:rsidRPr="003D1CFA">
              <w:rPr>
                <w:rFonts w:cstheme="minorHAnsi"/>
                <w:szCs w:val="24"/>
              </w:rPr>
              <w:t>M</w:t>
            </w:r>
            <w:r w:rsidR="003D1CFA" w:rsidRPr="003D1CFA">
              <w:rPr>
                <w:rFonts w:cstheme="minorHAnsi"/>
                <w:szCs w:val="24"/>
              </w:rPr>
              <w:t>OVING TO A NEW PLANET</w:t>
            </w:r>
          </w:p>
        </w:tc>
      </w:tr>
      <w:tr w:rsidR="009B7CDE" w14:paraId="09395AAB" w14:textId="77777777" w:rsidTr="009463AE">
        <w:trPr>
          <w:trHeight w:val="350"/>
        </w:trPr>
        <w:tc>
          <w:tcPr>
            <w:tcW w:w="2065" w:type="dxa"/>
            <w:shd w:val="clear" w:color="auto" w:fill="E0E9EC"/>
            <w:vAlign w:val="center"/>
          </w:tcPr>
          <w:p w14:paraId="6FB5702B" w14:textId="147FBB17" w:rsidR="009B7CDE" w:rsidRDefault="009B7CDE" w:rsidP="009463AE">
            <w:pPr>
              <w:pStyle w:val="tablecolumnheader"/>
            </w:pPr>
            <w:r>
              <w:t>Cluster:</w:t>
            </w:r>
          </w:p>
        </w:tc>
        <w:tc>
          <w:tcPr>
            <w:tcW w:w="8391" w:type="dxa"/>
            <w:shd w:val="clear" w:color="auto" w:fill="auto"/>
            <w:vAlign w:val="center"/>
          </w:tcPr>
          <w:p w14:paraId="1E9D079A" w14:textId="18030D60" w:rsidR="009B7CDE" w:rsidRPr="003D1CFA" w:rsidRDefault="003D1CFA" w:rsidP="009463AE">
            <w:pPr>
              <w:rPr>
                <w:rFonts w:cstheme="minorHAnsi"/>
                <w:szCs w:val="24"/>
              </w:rPr>
            </w:pPr>
            <w:r w:rsidRPr="003D1CFA">
              <w:rPr>
                <w:rFonts w:cstheme="minorHAnsi"/>
                <w:szCs w:val="24"/>
              </w:rPr>
              <w:t>Solar Systems</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5F8DA4AD" w:rsidR="00054FD3" w:rsidRPr="003D1CFA" w:rsidRDefault="003D1CFA" w:rsidP="009463AE">
            <w:pPr>
              <w:rPr>
                <w:rFonts w:cstheme="minorHAnsi"/>
                <w:szCs w:val="24"/>
              </w:rPr>
            </w:pPr>
            <w:r w:rsidRPr="003D1CFA">
              <w:rPr>
                <w:rFonts w:cstheme="minorHAnsi"/>
                <w:szCs w:val="24"/>
              </w:rPr>
              <w:t>1–2 weeks</w:t>
            </w:r>
          </w:p>
        </w:tc>
      </w:tr>
      <w:tr w:rsidR="00DF3361" w14:paraId="3A09C12E" w14:textId="77777777" w:rsidTr="003D1CFA">
        <w:trPr>
          <w:trHeight w:val="1934"/>
        </w:trPr>
        <w:tc>
          <w:tcPr>
            <w:tcW w:w="2065" w:type="dxa"/>
            <w:shd w:val="clear" w:color="auto" w:fill="E0E9EC"/>
            <w:vAlign w:val="center"/>
          </w:tcPr>
          <w:p w14:paraId="234A0E5C" w14:textId="77777777" w:rsidR="00DF3361" w:rsidRPr="00511CEB" w:rsidRDefault="00DF3361" w:rsidP="00DF3361">
            <w:pPr>
              <w:pStyle w:val="tablecolumnheader"/>
            </w:pPr>
            <w:r w:rsidRPr="00511CEB">
              <w:t>Materials:</w:t>
            </w:r>
          </w:p>
        </w:tc>
        <w:tc>
          <w:tcPr>
            <w:tcW w:w="8391" w:type="dxa"/>
            <w:shd w:val="clear" w:color="auto" w:fill="auto"/>
            <w:vAlign w:val="center"/>
          </w:tcPr>
          <w:p w14:paraId="1792EEBD" w14:textId="77777777" w:rsidR="00DF3361" w:rsidRPr="003D1CFA" w:rsidRDefault="003D1CFA" w:rsidP="00DF3361">
            <w:pPr>
              <w:spacing w:before="0" w:after="0"/>
              <w:rPr>
                <w:rFonts w:cstheme="minorHAnsi"/>
                <w:szCs w:val="24"/>
              </w:rPr>
            </w:pPr>
            <w:r w:rsidRPr="003D1CFA">
              <w:rPr>
                <w:rFonts w:cstheme="minorHAnsi"/>
                <w:szCs w:val="24"/>
              </w:rPr>
              <w:t>Student Slides (digital or printed copy)</w:t>
            </w:r>
          </w:p>
          <w:p w14:paraId="6736434D" w14:textId="11617AA5" w:rsidR="003D1CFA" w:rsidRPr="003D1CFA" w:rsidRDefault="003D1CFA" w:rsidP="003D1CFA">
            <w:pPr>
              <w:pStyle w:val="ListParagraph"/>
              <w:numPr>
                <w:ilvl w:val="0"/>
                <w:numId w:val="24"/>
              </w:numPr>
              <w:spacing w:before="0" w:after="0"/>
              <w:rPr>
                <w:rFonts w:cstheme="minorHAnsi"/>
                <w:szCs w:val="24"/>
              </w:rPr>
            </w:pPr>
            <w:r w:rsidRPr="003D1CFA">
              <w:rPr>
                <w:rFonts w:cstheme="minorHAnsi"/>
                <w:szCs w:val="24"/>
              </w:rPr>
              <w:t xml:space="preserve">Google Slides found here: </w:t>
            </w:r>
            <w:hyperlink r:id="rId12">
              <w:r w:rsidRPr="003D1CFA">
                <w:rPr>
                  <w:rFonts w:eastAsia="Calibri" w:cstheme="minorHAnsi"/>
                  <w:color w:val="0000FF"/>
                  <w:szCs w:val="24"/>
                  <w:u w:val="single"/>
                </w:rPr>
                <w:t>Grade 6 Our Solar System</w:t>
              </w:r>
            </w:hyperlink>
          </w:p>
          <w:p w14:paraId="4D111B8B" w14:textId="77777777" w:rsidR="003D1CFA" w:rsidRPr="003D1CFA" w:rsidRDefault="003D1CFA" w:rsidP="003D1CFA">
            <w:pPr>
              <w:pStyle w:val="ListParagraph"/>
              <w:numPr>
                <w:ilvl w:val="0"/>
                <w:numId w:val="24"/>
              </w:numPr>
              <w:spacing w:before="0" w:after="0"/>
              <w:rPr>
                <w:rFonts w:cstheme="minorHAnsi"/>
                <w:szCs w:val="24"/>
              </w:rPr>
            </w:pPr>
            <w:r w:rsidRPr="003D1CFA">
              <w:rPr>
                <w:rFonts w:cstheme="minorHAnsi"/>
                <w:szCs w:val="24"/>
              </w:rPr>
              <w:t>Thoughtbooks</w:t>
            </w:r>
          </w:p>
          <w:p w14:paraId="2DB3C536" w14:textId="77777777" w:rsidR="003D1CFA" w:rsidRPr="003D1CFA" w:rsidRDefault="003D1CFA" w:rsidP="003D1CFA">
            <w:pPr>
              <w:pStyle w:val="ListParagraph"/>
              <w:numPr>
                <w:ilvl w:val="0"/>
                <w:numId w:val="25"/>
              </w:numPr>
              <w:spacing w:before="0" w:after="0"/>
              <w:rPr>
                <w:rFonts w:cstheme="minorHAnsi"/>
                <w:szCs w:val="24"/>
              </w:rPr>
            </w:pPr>
            <w:r w:rsidRPr="003D1CFA">
              <w:rPr>
                <w:rFonts w:cstheme="minorHAnsi"/>
                <w:szCs w:val="24"/>
              </w:rPr>
              <w:t>2 pocket folders or duo tangs</w:t>
            </w:r>
          </w:p>
          <w:p w14:paraId="6B15AFE4" w14:textId="1DE506F1" w:rsidR="003D1CFA" w:rsidRPr="003D1CFA" w:rsidRDefault="003D1CFA" w:rsidP="003D1CFA">
            <w:pPr>
              <w:pStyle w:val="ListParagraph"/>
              <w:numPr>
                <w:ilvl w:val="0"/>
                <w:numId w:val="25"/>
              </w:numPr>
              <w:spacing w:before="0" w:after="0"/>
              <w:rPr>
                <w:rFonts w:cstheme="minorHAnsi"/>
                <w:szCs w:val="24"/>
              </w:rPr>
            </w:pPr>
            <w:r w:rsidRPr="003D1CFA">
              <w:rPr>
                <w:rFonts w:cstheme="minorHAnsi"/>
                <w:szCs w:val="24"/>
              </w:rPr>
              <w:t>electronic Thoughtbooks—Use word or google docs to create a space for students to work and add/change ideas as they learn.</w:t>
            </w:r>
          </w:p>
        </w:tc>
      </w:tr>
      <w:tr w:rsidR="003D1CFA" w14:paraId="506C0369" w14:textId="77777777" w:rsidTr="009463AE">
        <w:trPr>
          <w:trHeight w:val="504"/>
        </w:trPr>
        <w:tc>
          <w:tcPr>
            <w:tcW w:w="2065" w:type="dxa"/>
            <w:shd w:val="clear" w:color="auto" w:fill="E0E9EC"/>
            <w:vAlign w:val="center"/>
          </w:tcPr>
          <w:p w14:paraId="6138343C" w14:textId="3FB072EB" w:rsidR="003D1CFA" w:rsidRPr="00511CEB" w:rsidRDefault="003D1CFA" w:rsidP="003D1CFA">
            <w:pPr>
              <w:pStyle w:val="tablecolumnheader"/>
            </w:pPr>
            <w:r>
              <w:t>Short Description:</w:t>
            </w:r>
          </w:p>
        </w:tc>
        <w:tc>
          <w:tcPr>
            <w:tcW w:w="8391" w:type="dxa"/>
            <w:shd w:val="clear" w:color="auto" w:fill="auto"/>
            <w:vAlign w:val="center"/>
          </w:tcPr>
          <w:p w14:paraId="4438C1B5" w14:textId="5286C723" w:rsidR="003D1CFA" w:rsidRPr="003D1CFA" w:rsidRDefault="003D1CFA" w:rsidP="003D1CFA">
            <w:pPr>
              <w:rPr>
                <w:szCs w:val="24"/>
              </w:rPr>
            </w:pPr>
            <w:r w:rsidRPr="003D1CFA">
              <w:rPr>
                <w:rFonts w:ascii="Calibri" w:eastAsia="Calibri" w:hAnsi="Calibri" w:cs="Calibri"/>
                <w:color w:val="000000"/>
                <w:szCs w:val="24"/>
              </w:rPr>
              <w:t>This learning experience can be an independent student learning experience or can be led by a teacher through synchronous learning (In-class or online). Students will be creating a plan to travel and live on the next most habitable planet. Through inquiry and design students will learn about the planetary order and unique characteristics, gravity and the purpose of the moon, travel time and distance from the sun, Canadian astronauts and their scientific contributions, and space missions and the importance of technological advancements.</w:t>
            </w:r>
            <w:r w:rsidRPr="003D1CFA">
              <w:rPr>
                <w:rFonts w:ascii="Calibri" w:eastAsia="Calibri" w:hAnsi="Calibri" w:cs="Calibri"/>
                <w:i/>
                <w:color w:val="000000"/>
                <w:szCs w:val="24"/>
              </w:rPr>
              <w:t xml:space="preserve"> </w:t>
            </w:r>
          </w:p>
        </w:tc>
      </w:tr>
    </w:tbl>
    <w:p w14:paraId="694D0875" w14:textId="002D1127" w:rsidR="003D1CFA" w:rsidRDefault="003D1CFA" w:rsidP="00DC7360">
      <w:pPr>
        <w:pStyle w:val="Heading1"/>
      </w:pPr>
    </w:p>
    <w:p w14:paraId="5BF7A7B5" w14:textId="77777777" w:rsidR="003D1CFA" w:rsidRDefault="003D1CFA">
      <w:pPr>
        <w:spacing w:before="0" w:after="0"/>
        <w:rPr>
          <w:rFonts w:asciiTheme="majorHAnsi" w:eastAsiaTheme="majorEastAsia" w:hAnsiTheme="majorHAnsi" w:cstheme="majorHAnsi"/>
          <w:b/>
          <w:caps/>
          <w:color w:val="FFFFFF" w:themeColor="background1"/>
          <w:spacing w:val="8"/>
          <w:sz w:val="28"/>
          <w:szCs w:val="36"/>
        </w:rPr>
      </w:pPr>
      <w:r>
        <w:br w:type="page"/>
      </w: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lastRenderedPageBreak/>
              <w:t>Learning Outcomes</w:t>
            </w:r>
            <w:r w:rsidR="008F731B" w:rsidRPr="008F731B">
              <w:rPr>
                <w:rStyle w:val="normaltextrun"/>
                <w:rFonts w:cstheme="majorBidi"/>
                <w:sz w:val="36"/>
              </w:rPr>
              <w:t xml:space="preserve"> </w:t>
            </w:r>
          </w:p>
        </w:tc>
      </w:tr>
      <w:tr w:rsidR="008F731B" w14:paraId="5F62D2C0" w14:textId="77777777" w:rsidTr="008F731B">
        <w:tc>
          <w:tcPr>
            <w:tcW w:w="10456" w:type="dxa"/>
          </w:tcPr>
          <w:p w14:paraId="3642D0C2" w14:textId="5297B595" w:rsidR="00702937" w:rsidRDefault="008F731B" w:rsidP="00BD78C0">
            <w:pPr>
              <w:spacing w:before="0" w:after="0"/>
              <w:rPr>
                <w:rStyle w:val="Hyperlink"/>
                <w:color w:val="0000FF"/>
                <w:lang w:val="fr-CA"/>
              </w:rPr>
            </w:pPr>
            <w:r w:rsidRPr="003D4F96">
              <w:rPr>
                <w:lang w:val="fr-CA"/>
              </w:rPr>
              <w:t xml:space="preserve">Science: </w:t>
            </w:r>
            <w:hyperlink r:id="rId13" w:history="1">
              <w:r w:rsidRPr="0043689E">
                <w:rPr>
                  <w:rStyle w:val="Hyperlink"/>
                  <w:color w:val="0000FF"/>
                  <w:lang w:val="fr-CA"/>
                </w:rPr>
                <w:t>www.edu.gov.mb.ca/k12/cur/science/scicurr.html</w:t>
              </w:r>
            </w:hyperlink>
          </w:p>
          <w:p w14:paraId="034587BA" w14:textId="77777777" w:rsidR="003D1CFA" w:rsidRPr="003D1CFA" w:rsidRDefault="003D1CFA" w:rsidP="003D1CFA">
            <w:pPr>
              <w:spacing w:before="0"/>
              <w:rPr>
                <w:rFonts w:eastAsia="Arial" w:cstheme="minorHAnsi"/>
                <w:szCs w:val="24"/>
              </w:rPr>
            </w:pPr>
            <w:r w:rsidRPr="003D1CFA">
              <w:rPr>
                <w:rFonts w:eastAsia="Arial" w:cstheme="minorHAnsi"/>
                <w:szCs w:val="24"/>
              </w:rPr>
              <w:t>6-4-6, 6-4-4, 6-4-3, 6-4-2, 6-4-14, 6-4-11, 6-4-8, 6-4-9, 6-4-10</w:t>
            </w:r>
          </w:p>
          <w:p w14:paraId="7E8853A7" w14:textId="77777777" w:rsidR="00577DB8" w:rsidRDefault="008F731B" w:rsidP="00CB45A7">
            <w:pPr>
              <w:spacing w:before="0" w:after="0"/>
              <w:rPr>
                <w:rStyle w:val="Hyperlink"/>
                <w:u w:val="none"/>
              </w:rPr>
            </w:pPr>
            <w:r w:rsidRPr="00054FD3">
              <w:t xml:space="preserve">Mathematics: </w:t>
            </w:r>
            <w:hyperlink r:id="rId14" w:history="1">
              <w:r w:rsidRPr="0043689E">
                <w:rPr>
                  <w:rStyle w:val="Hyperlink"/>
                  <w:color w:val="0000FF"/>
                </w:rPr>
                <w:t>www.edu.gov.mb.ca/k12/cur/essentials/docs/glance_kto9_math.pdf</w:t>
              </w:r>
            </w:hyperlink>
            <w:r w:rsidR="00702937">
              <w:rPr>
                <w:rStyle w:val="Hyperlink"/>
                <w:u w:val="none"/>
              </w:rPr>
              <w:t xml:space="preserve"> </w:t>
            </w:r>
          </w:p>
          <w:p w14:paraId="325CE9E1" w14:textId="58904F80" w:rsidR="00BD78C0" w:rsidRPr="00A149EE" w:rsidRDefault="003D1CFA" w:rsidP="00BD78C0">
            <w:pPr>
              <w:spacing w:before="0"/>
              <w:rPr>
                <w:lang w:val="fr-CA"/>
              </w:rPr>
            </w:pPr>
            <w:r w:rsidRPr="00A149EE">
              <w:rPr>
                <w:lang w:val="fr-CA"/>
              </w:rPr>
              <w:t>6.N</w:t>
            </w:r>
            <w:r w:rsidR="00577DB8" w:rsidRPr="00A149EE">
              <w:rPr>
                <w:lang w:val="fr-CA"/>
              </w:rPr>
              <w:t>.</w:t>
            </w:r>
            <w:r w:rsidRPr="00A149EE">
              <w:rPr>
                <w:lang w:val="fr-CA"/>
              </w:rPr>
              <w:t>2, 6.N.8</w:t>
            </w:r>
          </w:p>
          <w:p w14:paraId="1922DDB2" w14:textId="3E0EC701" w:rsidR="008F731B" w:rsidRPr="00A149EE" w:rsidRDefault="00540C28" w:rsidP="00BD78C0">
            <w:pPr>
              <w:spacing w:before="0" w:after="0"/>
              <w:rPr>
                <w:rStyle w:val="Hyperlink"/>
                <w:color w:val="auto"/>
                <w:u w:val="none"/>
                <w:lang w:val="fr-CA"/>
              </w:rPr>
            </w:pPr>
            <w:r w:rsidRPr="00A149EE">
              <w:rPr>
                <w:lang w:val="fr-CA"/>
              </w:rPr>
              <w:t xml:space="preserve">ELA: </w:t>
            </w:r>
            <w:hyperlink r:id="rId15" w:history="1">
              <w:r w:rsidRPr="00A149EE">
                <w:rPr>
                  <w:rStyle w:val="Hyperlink"/>
                  <w:color w:val="0000FF"/>
                  <w:lang w:val="fr-CA"/>
                </w:rPr>
                <w:t>www.edu.gov.mb.ca/k12/cur/ela/index.html</w:t>
              </w:r>
            </w:hyperlink>
          </w:p>
          <w:p w14:paraId="33D0769A" w14:textId="574F25FF" w:rsidR="00CA221A" w:rsidRPr="00D158C4" w:rsidRDefault="00CA221A" w:rsidP="003D1CFA">
            <w:pPr>
              <w:spacing w:before="0"/>
            </w:pPr>
            <w:r>
              <w:t>Language as</w:t>
            </w:r>
            <w:r w:rsidR="003D1CFA">
              <w:t>: Power and Agency, Exploration and Design, Sense Making, System</w:t>
            </w:r>
          </w:p>
        </w:tc>
      </w:tr>
    </w:tbl>
    <w:p w14:paraId="7F48FEA6" w14:textId="5C52040E" w:rsidR="003D4F96" w:rsidRDefault="003D4F96" w:rsidP="00DC7360">
      <w:pPr>
        <w:pStyle w:val="Heading1"/>
      </w:pP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76BFA">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6A4DC74F" w:rsidR="00054FD3" w:rsidRPr="00D012A2" w:rsidRDefault="00054FD3" w:rsidP="0040770E">
            <w:pPr>
              <w:pStyle w:val="tabletext"/>
              <w:rPr>
                <w:rStyle w:val="normaltextrun"/>
                <w:rFonts w:asciiTheme="minorHAnsi" w:hAnsiTheme="minorHAnsi" w:cstheme="minorHAnsi"/>
                <w:i w:val="0"/>
              </w:rPr>
            </w:pPr>
          </w:p>
        </w:tc>
        <w:tc>
          <w:tcPr>
            <w:tcW w:w="570" w:type="dxa"/>
            <w:shd w:val="clear" w:color="auto" w:fill="BDD6EE" w:themeFill="accent5" w:themeFillTint="66"/>
            <w:tcMar>
              <w:left w:w="29" w:type="dxa"/>
              <w:right w:w="29" w:type="dxa"/>
            </w:tcMar>
            <w:vAlign w:val="center"/>
          </w:tcPr>
          <w:p w14:paraId="46C6405E" w14:textId="4A36E1A3"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15" w:type="dxa"/>
            <w:shd w:val="clear" w:color="auto" w:fill="BDD6EE" w:themeFill="accent5" w:themeFillTint="66"/>
            <w:tcMar>
              <w:left w:w="29" w:type="dxa"/>
              <w:right w:w="29" w:type="dxa"/>
            </w:tcMar>
            <w:vAlign w:val="center"/>
          </w:tcPr>
          <w:p w14:paraId="3EA0257F" w14:textId="348E17E1"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45" w:type="dxa"/>
            <w:shd w:val="clear" w:color="auto" w:fill="BDD6EE" w:themeFill="accent5" w:themeFillTint="66"/>
            <w:tcMar>
              <w:left w:w="29" w:type="dxa"/>
              <w:right w:w="29" w:type="dxa"/>
            </w:tcMar>
            <w:vAlign w:val="center"/>
          </w:tcPr>
          <w:p w14:paraId="20CB60B1" w14:textId="2AF92F08"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585" w:type="dxa"/>
            <w:shd w:val="clear" w:color="auto" w:fill="BDD6EE" w:themeFill="accent5" w:themeFillTint="66"/>
            <w:tcMar>
              <w:left w:w="29" w:type="dxa"/>
              <w:right w:w="29" w:type="dxa"/>
            </w:tcMar>
            <w:vAlign w:val="center"/>
          </w:tcPr>
          <w:p w14:paraId="35491AD4" w14:textId="127198A2"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10" w:type="dxa"/>
            <w:shd w:val="clear" w:color="auto" w:fill="F7CAAC" w:themeFill="accent2" w:themeFillTint="66"/>
            <w:tcMar>
              <w:left w:w="29" w:type="dxa"/>
              <w:right w:w="29" w:type="dxa"/>
            </w:tcMar>
            <w:vAlign w:val="center"/>
          </w:tcPr>
          <w:p w14:paraId="5096F727" w14:textId="2227C090" w:rsidR="00054FD3" w:rsidRPr="00D012A2" w:rsidRDefault="00F33FC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62DAA1DA"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69B2D2C5"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6A13260F" w:rsidR="00054FD3" w:rsidRPr="00D012A2" w:rsidRDefault="00F33FC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367B0E52"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45AE84D" w:rsidR="00054FD3" w:rsidRPr="00D012A2" w:rsidRDefault="00F33FC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75" w:type="dxa"/>
            <w:shd w:val="clear" w:color="auto" w:fill="FFE599" w:themeFill="accent4" w:themeFillTint="66"/>
            <w:vAlign w:val="center"/>
          </w:tcPr>
          <w:p w14:paraId="253F28A8" w14:textId="442108B6"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90" w:type="dxa"/>
            <w:shd w:val="clear" w:color="auto" w:fill="FFE599" w:themeFill="accent4" w:themeFillTint="66"/>
            <w:vAlign w:val="center"/>
          </w:tcPr>
          <w:p w14:paraId="030773E6" w14:textId="0FD6F27B"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31" w:type="dxa"/>
            <w:shd w:val="clear" w:color="auto" w:fill="FFE599" w:themeFill="accent4" w:themeFillTint="66"/>
            <w:vAlign w:val="center"/>
          </w:tcPr>
          <w:p w14:paraId="4FF6013D" w14:textId="644395CE"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576BFA">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015809D2" w:rsidR="00054FD3" w:rsidRDefault="003D1CFA" w:rsidP="00DF3361">
            <w:pPr>
              <w:spacing w:before="0" w:after="0"/>
            </w:pPr>
            <w:r>
              <w:t>Jocelynn Foxon</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444363FC" w14:textId="031BFF74" w:rsidR="00054FD3" w:rsidRPr="003D1CFA" w:rsidRDefault="00054FD3" w:rsidP="00FA2E4F">
            <w:pPr>
              <w:pStyle w:val="Tablequestionheader"/>
            </w:pPr>
            <w:r w:rsidRPr="00277088">
              <w:t>Question</w:t>
            </w:r>
            <w:r w:rsidR="00FA2E4F">
              <w:t>s:</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0635534C" w14:textId="722B51E7" w:rsidR="00324AEE" w:rsidRDefault="003D4F96" w:rsidP="004D1BC9">
            <w:pPr>
              <w:rPr>
                <w:lang w:val="en-US"/>
              </w:rPr>
            </w:pPr>
            <w:r>
              <w:rPr>
                <w:lang w:val="en-US"/>
              </w:rPr>
              <w:t>Teacher’s instructions</w:t>
            </w:r>
            <w:r w:rsidR="00CA221A">
              <w:rPr>
                <w:lang w:val="en-US"/>
              </w:rPr>
              <w:t>:</w:t>
            </w:r>
          </w:p>
          <w:p w14:paraId="7ECA1BF8" w14:textId="11C48B37" w:rsidR="003D1CFA" w:rsidRPr="003D1CFA" w:rsidRDefault="003D1CFA" w:rsidP="003D1CFA">
            <w:pPr>
              <w:numPr>
                <w:ilvl w:val="0"/>
                <w:numId w:val="27"/>
              </w:numPr>
              <w:spacing w:before="0" w:after="0"/>
              <w:rPr>
                <w:rFonts w:cstheme="minorHAnsi"/>
                <w:color w:val="000000"/>
                <w:szCs w:val="24"/>
              </w:rPr>
            </w:pPr>
            <w:r w:rsidRPr="003D1CFA">
              <w:rPr>
                <w:rFonts w:cstheme="minorHAnsi"/>
                <w:color w:val="000000"/>
                <w:szCs w:val="24"/>
              </w:rPr>
              <w:t>Virtual: (Asynchronous)</w:t>
            </w:r>
          </w:p>
          <w:p w14:paraId="2A9FF7E0" w14:textId="36DE0AC5" w:rsidR="003D1CFA" w:rsidRPr="003D1CFA" w:rsidRDefault="003D1CFA" w:rsidP="003D1CFA">
            <w:pPr>
              <w:numPr>
                <w:ilvl w:val="1"/>
                <w:numId w:val="28"/>
              </w:numPr>
              <w:spacing w:before="0" w:after="0"/>
              <w:ind w:left="780"/>
              <w:rPr>
                <w:rFonts w:cstheme="minorHAnsi"/>
                <w:color w:val="000000"/>
                <w:szCs w:val="24"/>
              </w:rPr>
            </w:pPr>
            <w:r w:rsidRPr="003D1CFA">
              <w:rPr>
                <w:rFonts w:cstheme="minorHAnsi"/>
                <w:color w:val="000000"/>
                <w:szCs w:val="24"/>
              </w:rPr>
              <w:t>Provide a copy of the PowerPoint (digital or print) for each students (PPT or google slides)</w:t>
            </w:r>
            <w:r>
              <w:rPr>
                <w:rFonts w:cstheme="minorHAnsi"/>
                <w:color w:val="000000"/>
                <w:szCs w:val="24"/>
              </w:rPr>
              <w:t>.</w:t>
            </w:r>
          </w:p>
          <w:p w14:paraId="55F50CBD" w14:textId="77777777" w:rsidR="003D1CFA" w:rsidRPr="003D1CFA" w:rsidRDefault="003D1CFA" w:rsidP="003D1CFA">
            <w:pPr>
              <w:numPr>
                <w:ilvl w:val="1"/>
                <w:numId w:val="28"/>
              </w:numPr>
              <w:spacing w:before="0" w:after="0"/>
              <w:ind w:left="780"/>
              <w:rPr>
                <w:rFonts w:cstheme="minorHAnsi"/>
                <w:color w:val="000000"/>
                <w:szCs w:val="24"/>
              </w:rPr>
            </w:pPr>
            <w:r w:rsidRPr="003D1CFA">
              <w:rPr>
                <w:rFonts w:cstheme="minorHAnsi"/>
                <w:color w:val="000000"/>
                <w:szCs w:val="24"/>
              </w:rPr>
              <w:t xml:space="preserve">Meet with students daily to discuss where they are at within their learning and what they will complete next. </w:t>
            </w:r>
          </w:p>
          <w:p w14:paraId="34F689A0" w14:textId="77777777" w:rsidR="003D1CFA" w:rsidRPr="003D1CFA" w:rsidRDefault="003D1CFA" w:rsidP="003D1CFA">
            <w:pPr>
              <w:numPr>
                <w:ilvl w:val="1"/>
                <w:numId w:val="28"/>
              </w:numPr>
              <w:spacing w:before="0" w:after="0"/>
              <w:ind w:left="780"/>
              <w:rPr>
                <w:rFonts w:cstheme="minorHAnsi"/>
                <w:color w:val="000000"/>
                <w:szCs w:val="24"/>
              </w:rPr>
            </w:pPr>
            <w:r w:rsidRPr="003D1CFA">
              <w:rPr>
                <w:rFonts w:cstheme="minorHAnsi"/>
                <w:color w:val="000000"/>
                <w:szCs w:val="24"/>
              </w:rPr>
              <w:t xml:space="preserve">Provide support to students as they work through the lesson. </w:t>
            </w:r>
          </w:p>
          <w:p w14:paraId="710A863B" w14:textId="77777777" w:rsidR="003D1CFA" w:rsidRPr="003D1CFA" w:rsidRDefault="003D1CFA" w:rsidP="003D1CFA">
            <w:pPr>
              <w:numPr>
                <w:ilvl w:val="1"/>
                <w:numId w:val="28"/>
              </w:numPr>
              <w:spacing w:before="0" w:after="240"/>
              <w:ind w:left="778"/>
              <w:rPr>
                <w:rFonts w:cstheme="minorHAnsi"/>
                <w:color w:val="000000"/>
                <w:szCs w:val="24"/>
              </w:rPr>
            </w:pPr>
            <w:r w:rsidRPr="003D1CFA">
              <w:rPr>
                <w:rFonts w:cstheme="minorHAnsi"/>
                <w:color w:val="000000"/>
                <w:szCs w:val="24"/>
              </w:rPr>
              <w:t xml:space="preserve">Provide time for discussion and collaborative thinking. </w:t>
            </w:r>
          </w:p>
          <w:p w14:paraId="3BCC6DBC" w14:textId="77777777" w:rsidR="003D1CFA" w:rsidRPr="003D1CFA" w:rsidRDefault="003D1CFA" w:rsidP="003D1CFA">
            <w:pPr>
              <w:numPr>
                <w:ilvl w:val="0"/>
                <w:numId w:val="27"/>
              </w:numPr>
              <w:spacing w:before="0" w:after="0"/>
              <w:rPr>
                <w:rFonts w:cstheme="minorHAnsi"/>
                <w:color w:val="000000"/>
                <w:szCs w:val="24"/>
              </w:rPr>
            </w:pPr>
            <w:r w:rsidRPr="003D1CFA">
              <w:rPr>
                <w:rFonts w:cstheme="minorHAnsi"/>
                <w:color w:val="000000"/>
                <w:szCs w:val="24"/>
              </w:rPr>
              <w:t xml:space="preserve"> Virtual (Synchronous) </w:t>
            </w:r>
          </w:p>
          <w:p w14:paraId="2C9A9925" w14:textId="7F500321" w:rsidR="003D1CFA" w:rsidRPr="003D1CFA" w:rsidRDefault="003D1CFA" w:rsidP="003D1CFA">
            <w:pPr>
              <w:numPr>
                <w:ilvl w:val="1"/>
                <w:numId w:val="28"/>
              </w:numPr>
              <w:spacing w:before="0" w:after="0"/>
              <w:ind w:left="780"/>
              <w:rPr>
                <w:rFonts w:cstheme="minorHAnsi"/>
                <w:color w:val="000000"/>
                <w:szCs w:val="24"/>
              </w:rPr>
            </w:pPr>
            <w:r w:rsidRPr="003D1CFA">
              <w:rPr>
                <w:rFonts w:cstheme="minorHAnsi"/>
                <w:color w:val="000000"/>
                <w:szCs w:val="24"/>
              </w:rPr>
              <w:t>Provide a copy (digital or print) of the PowerPoint for each students (PPT or google slides)</w:t>
            </w:r>
            <w:r>
              <w:rPr>
                <w:rFonts w:cstheme="minorHAnsi"/>
                <w:color w:val="000000"/>
                <w:szCs w:val="24"/>
              </w:rPr>
              <w:t>.</w:t>
            </w:r>
          </w:p>
          <w:p w14:paraId="41F1DDBC" w14:textId="77777777" w:rsidR="003D1CFA" w:rsidRPr="003D1CFA" w:rsidRDefault="003D1CFA" w:rsidP="003D1CFA">
            <w:pPr>
              <w:numPr>
                <w:ilvl w:val="1"/>
                <w:numId w:val="28"/>
              </w:numPr>
              <w:spacing w:before="0" w:after="0"/>
              <w:ind w:left="780"/>
              <w:rPr>
                <w:rFonts w:cstheme="minorHAnsi"/>
                <w:color w:val="000000"/>
                <w:szCs w:val="24"/>
              </w:rPr>
            </w:pPr>
            <w:r w:rsidRPr="003D1CFA">
              <w:rPr>
                <w:rFonts w:cstheme="minorHAnsi"/>
                <w:color w:val="000000"/>
                <w:szCs w:val="24"/>
              </w:rPr>
              <w:t xml:space="preserve">Meet with the students daily and work through each section of the lesson as a whole group. </w:t>
            </w:r>
          </w:p>
          <w:p w14:paraId="76D43F19" w14:textId="77777777" w:rsidR="003D1CFA" w:rsidRPr="003D1CFA" w:rsidRDefault="003D1CFA" w:rsidP="003D1CFA">
            <w:pPr>
              <w:numPr>
                <w:ilvl w:val="1"/>
                <w:numId w:val="28"/>
              </w:numPr>
              <w:spacing w:before="0" w:after="0"/>
              <w:ind w:left="780"/>
              <w:rPr>
                <w:rFonts w:cstheme="minorHAnsi"/>
                <w:color w:val="000000"/>
                <w:szCs w:val="24"/>
              </w:rPr>
            </w:pPr>
            <w:r w:rsidRPr="003D1CFA">
              <w:rPr>
                <w:rFonts w:cstheme="minorHAnsi"/>
                <w:color w:val="000000"/>
                <w:szCs w:val="24"/>
              </w:rPr>
              <w:t xml:space="preserve">Provide support to students as they work through the lesson. </w:t>
            </w:r>
          </w:p>
          <w:p w14:paraId="47859F10" w14:textId="77777777" w:rsidR="003D1CFA" w:rsidRPr="003D1CFA" w:rsidRDefault="003D1CFA" w:rsidP="003D1CFA">
            <w:pPr>
              <w:numPr>
                <w:ilvl w:val="1"/>
                <w:numId w:val="28"/>
              </w:numPr>
              <w:spacing w:before="0" w:after="240"/>
              <w:ind w:left="778"/>
              <w:rPr>
                <w:rFonts w:cstheme="minorHAnsi"/>
                <w:color w:val="000000"/>
                <w:szCs w:val="24"/>
              </w:rPr>
            </w:pPr>
            <w:r w:rsidRPr="003D1CFA">
              <w:rPr>
                <w:rFonts w:cstheme="minorHAnsi"/>
                <w:color w:val="000000"/>
                <w:szCs w:val="24"/>
              </w:rPr>
              <w:t xml:space="preserve">Provide time for discussion and collaborative thinking. </w:t>
            </w:r>
          </w:p>
          <w:p w14:paraId="6C3401C0" w14:textId="77777777" w:rsidR="003D1CFA" w:rsidRPr="003D1CFA" w:rsidRDefault="003D1CFA" w:rsidP="003D1CFA">
            <w:pPr>
              <w:numPr>
                <w:ilvl w:val="0"/>
                <w:numId w:val="27"/>
              </w:numPr>
              <w:spacing w:before="0" w:after="0"/>
              <w:rPr>
                <w:rFonts w:cstheme="minorHAnsi"/>
                <w:color w:val="000000"/>
                <w:szCs w:val="24"/>
              </w:rPr>
            </w:pPr>
            <w:r w:rsidRPr="003D1CFA">
              <w:rPr>
                <w:rFonts w:cstheme="minorHAnsi"/>
                <w:color w:val="000000"/>
                <w:szCs w:val="24"/>
              </w:rPr>
              <w:t xml:space="preserve">In-Class: </w:t>
            </w:r>
          </w:p>
          <w:p w14:paraId="223413E5" w14:textId="3B94F87B" w:rsidR="003D1CFA" w:rsidRPr="003D1CFA" w:rsidRDefault="003D1CFA" w:rsidP="003D1CFA">
            <w:pPr>
              <w:numPr>
                <w:ilvl w:val="1"/>
                <w:numId w:val="28"/>
              </w:numPr>
              <w:spacing w:before="0" w:after="0"/>
              <w:ind w:left="780"/>
              <w:rPr>
                <w:rFonts w:cstheme="minorHAnsi"/>
                <w:color w:val="000000"/>
                <w:szCs w:val="24"/>
              </w:rPr>
            </w:pPr>
            <w:r w:rsidRPr="003D1CFA">
              <w:rPr>
                <w:rFonts w:cstheme="minorHAnsi"/>
                <w:color w:val="000000"/>
                <w:szCs w:val="24"/>
              </w:rPr>
              <w:t>Provide a copy of the PowerPoint (digital or print) for each students (PPT or google slides)</w:t>
            </w:r>
            <w:r>
              <w:rPr>
                <w:rFonts w:cstheme="minorHAnsi"/>
                <w:color w:val="000000"/>
                <w:szCs w:val="24"/>
              </w:rPr>
              <w:t>.</w:t>
            </w:r>
          </w:p>
          <w:p w14:paraId="42EBF675" w14:textId="77777777" w:rsidR="003D1CFA" w:rsidRPr="003D1CFA" w:rsidRDefault="003D1CFA" w:rsidP="003D1CFA">
            <w:pPr>
              <w:numPr>
                <w:ilvl w:val="1"/>
                <w:numId w:val="28"/>
              </w:numPr>
              <w:spacing w:before="0" w:after="0"/>
              <w:ind w:left="780"/>
              <w:rPr>
                <w:rFonts w:cstheme="minorHAnsi"/>
                <w:color w:val="000000"/>
                <w:szCs w:val="24"/>
              </w:rPr>
            </w:pPr>
            <w:r w:rsidRPr="003D1CFA">
              <w:rPr>
                <w:rFonts w:cstheme="minorHAnsi"/>
                <w:color w:val="000000"/>
                <w:szCs w:val="24"/>
              </w:rPr>
              <w:t xml:space="preserve">Meet with the students daily and work through each section of the lesson as a whole group. </w:t>
            </w:r>
          </w:p>
          <w:p w14:paraId="715ABE2B" w14:textId="77777777" w:rsidR="003D1CFA" w:rsidRPr="003D1CFA" w:rsidRDefault="003D1CFA" w:rsidP="003D1CFA">
            <w:pPr>
              <w:numPr>
                <w:ilvl w:val="1"/>
                <w:numId w:val="28"/>
              </w:numPr>
              <w:spacing w:before="0" w:after="0"/>
              <w:ind w:left="780"/>
              <w:rPr>
                <w:rFonts w:cstheme="minorHAnsi"/>
                <w:color w:val="000000"/>
                <w:szCs w:val="24"/>
              </w:rPr>
            </w:pPr>
            <w:r w:rsidRPr="003D1CFA">
              <w:rPr>
                <w:rFonts w:cstheme="minorHAnsi"/>
                <w:color w:val="000000"/>
                <w:szCs w:val="24"/>
              </w:rPr>
              <w:t xml:space="preserve">Provide support to students as they work through the lesson. </w:t>
            </w:r>
          </w:p>
          <w:p w14:paraId="413E6564" w14:textId="77777777" w:rsidR="003D1CFA" w:rsidRPr="003D1CFA" w:rsidRDefault="003D1CFA" w:rsidP="003D1CFA">
            <w:pPr>
              <w:numPr>
                <w:ilvl w:val="1"/>
                <w:numId w:val="28"/>
              </w:numPr>
              <w:spacing w:before="0" w:after="240"/>
              <w:ind w:left="778"/>
              <w:rPr>
                <w:rFonts w:cstheme="minorHAnsi"/>
                <w:color w:val="000000"/>
                <w:szCs w:val="24"/>
              </w:rPr>
            </w:pPr>
            <w:r w:rsidRPr="003D1CFA">
              <w:rPr>
                <w:rFonts w:cstheme="minorHAnsi"/>
                <w:color w:val="000000"/>
                <w:szCs w:val="24"/>
              </w:rPr>
              <w:t xml:space="preserve">Provide time for discussion and collaborative thinking. </w:t>
            </w:r>
          </w:p>
          <w:p w14:paraId="4743514D" w14:textId="6A981EF0" w:rsidR="003D1CFA" w:rsidRPr="00BE4799" w:rsidRDefault="003D1CFA" w:rsidP="003D1CFA">
            <w:pPr>
              <w:spacing w:before="0"/>
              <w:rPr>
                <w:color w:val="000000"/>
                <w:szCs w:val="24"/>
              </w:rPr>
            </w:pPr>
            <w:r w:rsidRPr="00BE4799">
              <w:rPr>
                <w:color w:val="000000"/>
                <w:szCs w:val="24"/>
              </w:rPr>
              <w:t xml:space="preserve">Note: For all students requiring only printed materials, please provide the actual links to the videos and provide resource books for the students to use as an alternative to the online resources. </w:t>
            </w:r>
          </w:p>
          <w:p w14:paraId="7D09D6F1" w14:textId="156E6439" w:rsidR="00F33FC6" w:rsidRPr="00D3699F" w:rsidRDefault="00F33FC6" w:rsidP="00F33FC6">
            <w:pPr>
              <w:ind w:left="709" w:hanging="709"/>
              <w:rPr>
                <w:lang w:val="en-US"/>
              </w:rPr>
            </w:pPr>
          </w:p>
        </w:tc>
      </w:tr>
    </w:tbl>
    <w:p w14:paraId="24504720" w14:textId="77777777" w:rsidR="003D1CFA" w:rsidRDefault="003D1CFA"/>
    <w:tbl>
      <w:tblPr>
        <w:tblStyle w:val="TableGrid"/>
        <w:tblW w:w="10456" w:type="dxa"/>
        <w:tblLook w:val="04A0" w:firstRow="1" w:lastRow="0" w:firstColumn="1" w:lastColumn="0" w:noHBand="0" w:noVBand="1"/>
      </w:tblPr>
      <w:tblGrid>
        <w:gridCol w:w="10456"/>
      </w:tblGrid>
      <w:tr w:rsidR="003D1CFA" w:rsidRPr="000C11AB" w14:paraId="4CC0A45D" w14:textId="77777777" w:rsidTr="00324AEE">
        <w:trPr>
          <w:trHeight w:val="432"/>
        </w:trPr>
        <w:tc>
          <w:tcPr>
            <w:tcW w:w="10456" w:type="dxa"/>
            <w:shd w:val="clear" w:color="auto" w:fill="auto"/>
            <w:tcMar>
              <w:top w:w="115" w:type="dxa"/>
              <w:left w:w="115" w:type="dxa"/>
              <w:bottom w:w="115" w:type="dxa"/>
              <w:right w:w="115" w:type="dxa"/>
            </w:tcMar>
          </w:tcPr>
          <w:p w14:paraId="568C5B55" w14:textId="77777777" w:rsidR="003D1CFA" w:rsidRPr="00BE4799" w:rsidRDefault="003D1CFA" w:rsidP="003D1CFA">
            <w:pPr>
              <w:spacing w:before="0"/>
              <w:rPr>
                <w:color w:val="000000"/>
                <w:szCs w:val="24"/>
              </w:rPr>
            </w:pPr>
            <w:r w:rsidRPr="00BE4799">
              <w:rPr>
                <w:color w:val="000000"/>
                <w:szCs w:val="24"/>
              </w:rPr>
              <w:lastRenderedPageBreak/>
              <w:t xml:space="preserve">Assessment Tools (rubrics) are included in the slides/PPT at the end of each lesson as well a PDF linked in the appendix. </w:t>
            </w:r>
          </w:p>
          <w:p w14:paraId="6198AB90" w14:textId="77777777" w:rsidR="003D1CFA" w:rsidRPr="00BE4799" w:rsidRDefault="003D1CFA" w:rsidP="003D1CFA">
            <w:pPr>
              <w:numPr>
                <w:ilvl w:val="0"/>
                <w:numId w:val="27"/>
              </w:numPr>
              <w:spacing w:before="0" w:after="60"/>
              <w:rPr>
                <w:color w:val="000000"/>
                <w:szCs w:val="24"/>
              </w:rPr>
            </w:pPr>
            <w:r w:rsidRPr="00BE4799">
              <w:rPr>
                <w:color w:val="000000"/>
                <w:szCs w:val="24"/>
              </w:rPr>
              <w:t xml:space="preserve">One </w:t>
            </w:r>
            <w:r w:rsidRPr="00BE4799">
              <w:rPr>
                <w:rFonts w:cstheme="minorHAnsi"/>
                <w:color w:val="000000"/>
                <w:szCs w:val="24"/>
              </w:rPr>
              <w:t>copy</w:t>
            </w:r>
            <w:r w:rsidRPr="00BE4799">
              <w:rPr>
                <w:color w:val="000000"/>
                <w:szCs w:val="24"/>
              </w:rPr>
              <w:t xml:space="preserve"> per student </w:t>
            </w:r>
          </w:p>
          <w:p w14:paraId="38FA8B6E" w14:textId="77777777" w:rsidR="003D1CFA" w:rsidRPr="00BE4799" w:rsidRDefault="003D1CFA" w:rsidP="003D1CFA">
            <w:pPr>
              <w:numPr>
                <w:ilvl w:val="1"/>
                <w:numId w:val="28"/>
              </w:numPr>
              <w:spacing w:before="0" w:after="60"/>
              <w:ind w:left="780"/>
              <w:rPr>
                <w:color w:val="000000"/>
                <w:szCs w:val="24"/>
              </w:rPr>
            </w:pPr>
            <w:r w:rsidRPr="00BE4799">
              <w:rPr>
                <w:color w:val="000000"/>
                <w:szCs w:val="24"/>
              </w:rPr>
              <w:t>There is a fillable assessment tool at the end of each slide/PPT.</w:t>
            </w:r>
          </w:p>
          <w:p w14:paraId="7EC3C5D0" w14:textId="6A37BE64" w:rsidR="003D1CFA" w:rsidRPr="00BE4799" w:rsidRDefault="003D1CFA" w:rsidP="003D1CFA">
            <w:pPr>
              <w:numPr>
                <w:ilvl w:val="1"/>
                <w:numId w:val="28"/>
              </w:numPr>
              <w:spacing w:before="0" w:after="60"/>
              <w:ind w:left="780"/>
              <w:rPr>
                <w:color w:val="000000"/>
                <w:szCs w:val="24"/>
              </w:rPr>
            </w:pPr>
            <w:r w:rsidRPr="00BE4799">
              <w:rPr>
                <w:rFonts w:cstheme="minorHAnsi"/>
                <w:color w:val="000000"/>
                <w:szCs w:val="24"/>
              </w:rPr>
              <w:t>Teachers</w:t>
            </w:r>
            <w:r w:rsidRPr="00BE4799">
              <w:rPr>
                <w:color w:val="000000"/>
                <w:szCs w:val="24"/>
              </w:rPr>
              <w:t xml:space="preserve"> can fill in the table directly on each student’s slide/PPT. Then download the filled in assessment tool to a JPEG or PDF and save a copy for each student in their individual files. </w:t>
            </w:r>
          </w:p>
          <w:p w14:paraId="3788A803" w14:textId="77777777" w:rsidR="003D1CFA" w:rsidRPr="00BE4799" w:rsidRDefault="003D1CFA" w:rsidP="003D1CFA">
            <w:pPr>
              <w:spacing w:before="0" w:after="60"/>
              <w:ind w:left="3600"/>
              <w:rPr>
                <w:color w:val="000000"/>
                <w:szCs w:val="24"/>
              </w:rPr>
            </w:pPr>
            <w:r w:rsidRPr="00BE4799">
              <w:rPr>
                <w:color w:val="000000"/>
                <w:szCs w:val="24"/>
              </w:rPr>
              <w:t>OR</w:t>
            </w:r>
          </w:p>
          <w:p w14:paraId="10A240DA" w14:textId="77777777" w:rsidR="003D1CFA" w:rsidRPr="00BE4799" w:rsidRDefault="003D1CFA" w:rsidP="003D1CFA">
            <w:pPr>
              <w:numPr>
                <w:ilvl w:val="1"/>
                <w:numId w:val="28"/>
              </w:numPr>
              <w:spacing w:before="0"/>
              <w:ind w:left="778"/>
              <w:rPr>
                <w:color w:val="000000"/>
                <w:szCs w:val="24"/>
              </w:rPr>
            </w:pPr>
            <w:r w:rsidRPr="00BE4799">
              <w:rPr>
                <w:color w:val="000000"/>
                <w:szCs w:val="24"/>
              </w:rPr>
              <w:t>Select the slide or the table on the slide and copy and paste into a word document or a new slide to keep a copy for each student separate from their project slides/PPT. Fill in the table as you work with the student through observation, conversation and/or product</w:t>
            </w:r>
          </w:p>
          <w:p w14:paraId="3B9EA2CB" w14:textId="66AE1F92" w:rsidR="003D1CFA" w:rsidRPr="00BE4799" w:rsidRDefault="003D1CFA" w:rsidP="003D1CFA">
            <w:pPr>
              <w:numPr>
                <w:ilvl w:val="0"/>
                <w:numId w:val="27"/>
              </w:numPr>
              <w:spacing w:before="0"/>
              <w:rPr>
                <w:color w:val="000000"/>
                <w:szCs w:val="24"/>
              </w:rPr>
            </w:pPr>
            <w:r w:rsidRPr="00BE4799">
              <w:rPr>
                <w:rFonts w:cstheme="minorHAnsi"/>
                <w:color w:val="000000"/>
                <w:szCs w:val="24"/>
              </w:rPr>
              <w:t>Indicate</w:t>
            </w:r>
            <w:r w:rsidRPr="00BE4799">
              <w:rPr>
                <w:color w:val="000000"/>
                <w:szCs w:val="24"/>
              </w:rPr>
              <w:t xml:space="preserve"> in each box the student’s actual learning and what they do in each lesson that demonstrates understanding. Include where the student is at and what they need to do to</w:t>
            </w:r>
            <w:r w:rsidR="00BE4799" w:rsidRPr="00BE4799">
              <w:rPr>
                <w:color w:val="000000"/>
                <w:szCs w:val="24"/>
              </w:rPr>
              <w:t xml:space="preserve"> reach the next learning goal.</w:t>
            </w:r>
          </w:p>
          <w:p w14:paraId="4FD8170B" w14:textId="13B16267" w:rsidR="003D1CFA" w:rsidRPr="00BE4799" w:rsidRDefault="003D1CFA" w:rsidP="00BE4799">
            <w:pPr>
              <w:numPr>
                <w:ilvl w:val="0"/>
                <w:numId w:val="27"/>
              </w:numPr>
              <w:spacing w:before="0" w:after="240"/>
              <w:rPr>
                <w:color w:val="000000"/>
                <w:szCs w:val="24"/>
              </w:rPr>
            </w:pPr>
            <w:r w:rsidRPr="00BE4799">
              <w:rPr>
                <w:rFonts w:cstheme="minorHAnsi"/>
                <w:color w:val="000000"/>
                <w:szCs w:val="24"/>
              </w:rPr>
              <w:t>Collect</w:t>
            </w:r>
            <w:r w:rsidRPr="00BE4799">
              <w:rPr>
                <w:color w:val="000000"/>
                <w:szCs w:val="24"/>
              </w:rPr>
              <w:t xml:space="preserve"> evidence of students’ growth and changes</w:t>
            </w:r>
            <w:r w:rsidR="00BE4799" w:rsidRPr="00BE4799">
              <w:rPr>
                <w:color w:val="000000"/>
                <w:szCs w:val="24"/>
              </w:rPr>
              <w:t xml:space="preserve"> in their thinking.</w:t>
            </w:r>
          </w:p>
          <w:p w14:paraId="7D7ED731" w14:textId="77777777" w:rsidR="00BE4799" w:rsidRPr="00BE4799" w:rsidRDefault="00BE4799" w:rsidP="00BE4799">
            <w:pPr>
              <w:spacing w:before="0" w:after="60"/>
              <w:rPr>
                <w:szCs w:val="24"/>
              </w:rPr>
            </w:pPr>
            <w:r w:rsidRPr="00BE4799">
              <w:rPr>
                <w:szCs w:val="24"/>
              </w:rPr>
              <w:t>Step-by-step instructions for students:</w:t>
            </w:r>
          </w:p>
          <w:p w14:paraId="06127E65" w14:textId="77777777" w:rsidR="00BE4799" w:rsidRPr="00BE4799" w:rsidRDefault="00BE4799" w:rsidP="00BE4799">
            <w:pPr>
              <w:numPr>
                <w:ilvl w:val="0"/>
                <w:numId w:val="27"/>
              </w:numPr>
              <w:spacing w:before="0" w:after="60"/>
              <w:rPr>
                <w:color w:val="000000"/>
                <w:szCs w:val="24"/>
              </w:rPr>
            </w:pPr>
            <w:r w:rsidRPr="00BE4799">
              <w:rPr>
                <w:rFonts w:cstheme="minorHAnsi"/>
                <w:color w:val="000000"/>
                <w:szCs w:val="24"/>
              </w:rPr>
              <w:t>Review</w:t>
            </w:r>
            <w:r w:rsidRPr="00BE4799">
              <w:rPr>
                <w:color w:val="000000"/>
                <w:szCs w:val="24"/>
              </w:rPr>
              <w:t xml:space="preserve"> the inquiry final project:</w:t>
            </w:r>
          </w:p>
          <w:p w14:paraId="0E87AB75" w14:textId="77777777" w:rsidR="00BE4799" w:rsidRPr="00BE4799" w:rsidRDefault="00BE4799" w:rsidP="00BE4799">
            <w:pPr>
              <w:numPr>
                <w:ilvl w:val="1"/>
                <w:numId w:val="28"/>
              </w:numPr>
              <w:spacing w:before="0" w:after="60"/>
              <w:ind w:left="780"/>
              <w:rPr>
                <w:color w:val="000000"/>
                <w:szCs w:val="24"/>
              </w:rPr>
            </w:pPr>
            <w:r w:rsidRPr="00BE4799">
              <w:rPr>
                <w:color w:val="000000"/>
                <w:szCs w:val="24"/>
              </w:rPr>
              <w:t>Take not of the different elements you will need to complete and the different learning experiences you will have to help you</w:t>
            </w:r>
          </w:p>
          <w:p w14:paraId="05C954EA" w14:textId="77777777" w:rsidR="00BE4799" w:rsidRPr="00BE4799" w:rsidRDefault="00BE4799" w:rsidP="00BE4799">
            <w:pPr>
              <w:numPr>
                <w:ilvl w:val="0"/>
                <w:numId w:val="27"/>
              </w:numPr>
              <w:spacing w:before="0" w:after="60"/>
              <w:rPr>
                <w:color w:val="000000"/>
                <w:szCs w:val="24"/>
              </w:rPr>
            </w:pPr>
            <w:r w:rsidRPr="00BE4799">
              <w:rPr>
                <w:rFonts w:cstheme="minorHAnsi"/>
                <w:color w:val="000000"/>
                <w:szCs w:val="24"/>
              </w:rPr>
              <w:t>Complete</w:t>
            </w:r>
            <w:r w:rsidRPr="00BE4799">
              <w:rPr>
                <w:color w:val="000000"/>
                <w:szCs w:val="24"/>
              </w:rPr>
              <w:t xml:space="preserve"> each task in order with one exception:</w:t>
            </w:r>
          </w:p>
          <w:p w14:paraId="17CB4B55" w14:textId="17AA1014" w:rsidR="00BE4799" w:rsidRPr="00BE4799" w:rsidRDefault="00BE4799" w:rsidP="00BE4799">
            <w:pPr>
              <w:numPr>
                <w:ilvl w:val="1"/>
                <w:numId w:val="28"/>
              </w:numPr>
              <w:spacing w:before="0" w:after="60"/>
              <w:ind w:left="780"/>
              <w:rPr>
                <w:color w:val="000000"/>
                <w:szCs w:val="24"/>
              </w:rPr>
            </w:pPr>
            <w:r w:rsidRPr="00BE4799">
              <w:rPr>
                <w:color w:val="000000"/>
                <w:szCs w:val="24"/>
              </w:rPr>
              <w:t xml:space="preserve">Begin by looking at Section 2—The moon and gravity and begin your “Lunar Log.” You can work through this and report on your findings while you are working through the other learning experiences within the lesson. </w:t>
            </w:r>
          </w:p>
          <w:p w14:paraId="6D15C9CD" w14:textId="77777777" w:rsidR="00BE4799" w:rsidRPr="00BE4799" w:rsidRDefault="00BE4799" w:rsidP="00BE4799">
            <w:pPr>
              <w:numPr>
                <w:ilvl w:val="0"/>
                <w:numId w:val="27"/>
              </w:numPr>
              <w:spacing w:before="0" w:after="60"/>
              <w:rPr>
                <w:color w:val="000000"/>
                <w:szCs w:val="24"/>
              </w:rPr>
            </w:pPr>
            <w:r w:rsidRPr="00BE4799">
              <w:rPr>
                <w:color w:val="000000"/>
                <w:szCs w:val="24"/>
              </w:rPr>
              <w:t xml:space="preserve">Jot </w:t>
            </w:r>
            <w:r w:rsidRPr="00BE4799">
              <w:rPr>
                <w:rFonts w:cstheme="minorHAnsi"/>
                <w:color w:val="000000"/>
                <w:szCs w:val="24"/>
              </w:rPr>
              <w:t>ideas</w:t>
            </w:r>
            <w:r w:rsidRPr="00BE4799">
              <w:rPr>
                <w:color w:val="000000"/>
                <w:szCs w:val="24"/>
              </w:rPr>
              <w:t xml:space="preserve"> and notes and drawings in your Thoughtbook as you are researching</w:t>
            </w:r>
          </w:p>
          <w:p w14:paraId="47F2E825" w14:textId="72378716" w:rsidR="003D1CFA" w:rsidRPr="003D1CFA" w:rsidRDefault="00BE4799" w:rsidP="00BE4799">
            <w:r w:rsidRPr="00BE4799">
              <w:rPr>
                <w:color w:val="000000"/>
                <w:szCs w:val="24"/>
              </w:rPr>
              <w:t xml:space="preserve">Keep track of your Thoughtbook entries and use your Thoughtbook as a place to review, revise, and extend your learning. </w:t>
            </w:r>
          </w:p>
        </w:tc>
      </w:tr>
    </w:tbl>
    <w:p w14:paraId="5D31F858" w14:textId="77777777" w:rsidR="00F33FC6" w:rsidRDefault="00F33FC6"/>
    <w:tbl>
      <w:tblPr>
        <w:tblStyle w:val="TableGrid"/>
        <w:tblW w:w="10456" w:type="dxa"/>
        <w:tblLook w:val="04A0" w:firstRow="1" w:lastRow="0" w:firstColumn="1" w:lastColumn="0" w:noHBand="0" w:noVBand="1"/>
      </w:tblPr>
      <w:tblGrid>
        <w:gridCol w:w="10456"/>
      </w:tblGrid>
      <w:tr w:rsidR="008F731B" w:rsidRPr="000C11AB" w14:paraId="18E9DB62" w14:textId="77777777" w:rsidTr="00881182">
        <w:trPr>
          <w:trHeight w:val="432"/>
        </w:trPr>
        <w:tc>
          <w:tcPr>
            <w:tcW w:w="10456" w:type="dxa"/>
            <w:shd w:val="clear" w:color="auto" w:fill="006699"/>
            <w:tcMar>
              <w:top w:w="115" w:type="dxa"/>
              <w:left w:w="115" w:type="dxa"/>
              <w:bottom w:w="115" w:type="dxa"/>
              <w:right w:w="115" w:type="dxa"/>
            </w:tcMar>
            <w:vAlign w:val="center"/>
          </w:tcPr>
          <w:p w14:paraId="6399A8B4" w14:textId="2F562200" w:rsidR="008F731B" w:rsidRPr="008F731B" w:rsidRDefault="008F731B" w:rsidP="00DC7360">
            <w:pPr>
              <w:pStyle w:val="Heading1"/>
            </w:pPr>
            <w:r w:rsidRPr="008F731B">
              <w:t>APPENDIX (Printable Support Materials Including Assessment)</w:t>
            </w:r>
          </w:p>
        </w:tc>
      </w:tr>
    </w:tbl>
    <w:p w14:paraId="2E20C2C3" w14:textId="531A2E59" w:rsidR="00BE4799" w:rsidRPr="00BE4799" w:rsidRDefault="00BE4799" w:rsidP="00F33FC6">
      <w:r>
        <w:t>Grade 6 Mathematics Achievement Indicators.docx</w:t>
      </w:r>
      <w:r>
        <w:br/>
        <w:t>Grade 6 Science Knowledge and Understanding Assessment Tool.docx</w:t>
      </w:r>
      <w:r>
        <w:br/>
        <w:t>Grade 6 ELA Assessment Tool: Evidence of Student Learning.docx</w:t>
      </w:r>
    </w:p>
    <w:p w14:paraId="314824AF" w14:textId="77777777" w:rsidR="00BE4799" w:rsidRDefault="00BE4799">
      <w:pPr>
        <w:spacing w:before="0" w:after="0"/>
        <w:rPr>
          <w:b/>
        </w:rPr>
        <w:sectPr w:rsidR="00BE4799" w:rsidSect="003940E0">
          <w:type w:val="continuous"/>
          <w:pgSz w:w="11906" w:h="16838"/>
          <w:pgMar w:top="720" w:right="720" w:bottom="720" w:left="720" w:header="706" w:footer="706" w:gutter="0"/>
          <w:cols w:space="708"/>
          <w:docGrid w:linePitch="360"/>
        </w:sectPr>
      </w:pPr>
    </w:p>
    <w:p w14:paraId="37B42684" w14:textId="63DC88AA" w:rsidR="00BE4799" w:rsidRPr="00BE4799" w:rsidRDefault="00BE4799" w:rsidP="00BE4799">
      <w:pPr>
        <w:widowControl w:val="0"/>
        <w:spacing w:before="0" w:after="0"/>
        <w:rPr>
          <w:rFonts w:eastAsia="Pathway Gothic One" w:cstheme="minorHAnsi"/>
          <w:b/>
          <w:sz w:val="36"/>
          <w:szCs w:val="36"/>
        </w:rPr>
      </w:pPr>
      <w:r w:rsidRPr="00BE4799">
        <w:rPr>
          <w:rFonts w:eastAsia="Pathway Gothic One" w:cstheme="minorHAnsi"/>
          <w:b/>
          <w:sz w:val="36"/>
          <w:szCs w:val="36"/>
        </w:rPr>
        <w:lastRenderedPageBreak/>
        <w:t>Grade 6 Mat</w:t>
      </w:r>
      <w:r w:rsidR="008B50FC">
        <w:rPr>
          <w:rFonts w:eastAsia="Pathway Gothic One" w:cstheme="minorHAnsi"/>
          <w:b/>
          <w:sz w:val="36"/>
          <w:szCs w:val="36"/>
        </w:rPr>
        <w:t>hematics Achievement I</w:t>
      </w:r>
      <w:bookmarkStart w:id="0" w:name="_GoBack"/>
      <w:bookmarkEnd w:id="0"/>
      <w:r>
        <w:rPr>
          <w:rFonts w:eastAsia="Pathway Gothic One" w:cstheme="minorHAnsi"/>
          <w:b/>
          <w:sz w:val="36"/>
          <w:szCs w:val="36"/>
        </w:rPr>
        <w:t>ndicators</w:t>
      </w:r>
    </w:p>
    <w:p w14:paraId="153660BC" w14:textId="77777777" w:rsidR="00BE4799" w:rsidRDefault="00BE4799" w:rsidP="00BE4799">
      <w:pPr>
        <w:widowControl w:val="0"/>
        <w:spacing w:before="0" w:after="0" w:line="276" w:lineRule="auto"/>
        <w:rPr>
          <w:rFonts w:ascii="Arial" w:eastAsia="Arial" w:hAnsi="Arial"/>
          <w:sz w:val="22"/>
        </w:rPr>
      </w:pPr>
    </w:p>
    <w:tbl>
      <w:tblPr>
        <w:tblW w:w="14554"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2690"/>
        <w:gridCol w:w="2966"/>
        <w:gridCol w:w="2966"/>
        <w:gridCol w:w="2966"/>
        <w:gridCol w:w="2966"/>
      </w:tblGrid>
      <w:tr w:rsidR="00BE4799" w14:paraId="0359DD36" w14:textId="77777777" w:rsidTr="00BE4799">
        <w:trPr>
          <w:trHeight w:val="2178"/>
        </w:trPr>
        <w:tc>
          <w:tcPr>
            <w:tcW w:w="2690"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6229CA69" w14:textId="6F105C2B" w:rsidR="00BE4799" w:rsidRPr="00BE4799" w:rsidRDefault="00BE4799" w:rsidP="003C1E98">
            <w:pPr>
              <w:widowControl w:val="0"/>
              <w:spacing w:before="0" w:after="0"/>
              <w:rPr>
                <w:rFonts w:eastAsia="Arial" w:cstheme="minorHAnsi"/>
                <w:b/>
                <w:sz w:val="20"/>
                <w:szCs w:val="20"/>
                <w:u w:val="single"/>
              </w:rPr>
            </w:pPr>
            <w:r>
              <w:rPr>
                <w:rFonts w:eastAsia="Arial" w:cstheme="minorHAnsi"/>
                <w:b/>
                <w:sz w:val="20"/>
                <w:szCs w:val="20"/>
                <w:u w:val="single"/>
              </w:rPr>
              <w:t>Outcome and</w:t>
            </w:r>
            <w:r w:rsidRPr="00BE4799">
              <w:rPr>
                <w:rFonts w:eastAsia="Arial" w:cstheme="minorHAnsi"/>
                <w:b/>
                <w:sz w:val="20"/>
                <w:szCs w:val="20"/>
                <w:u w:val="single"/>
              </w:rPr>
              <w:t xml:space="preserve"> Achievement indicators:</w:t>
            </w:r>
          </w:p>
          <w:p w14:paraId="298CDF9E" w14:textId="77777777" w:rsidR="00BE4799" w:rsidRPr="00BE4799" w:rsidRDefault="00BE4799" w:rsidP="003C1E98">
            <w:pPr>
              <w:widowControl w:val="0"/>
              <w:spacing w:before="0" w:after="0"/>
              <w:rPr>
                <w:rFonts w:eastAsia="Arial" w:cstheme="minorHAnsi"/>
                <w:b/>
                <w:sz w:val="20"/>
                <w:szCs w:val="20"/>
              </w:rPr>
            </w:pPr>
          </w:p>
        </w:tc>
        <w:tc>
          <w:tcPr>
            <w:tcW w:w="2966"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1C6B6DEB" w14:textId="77777777" w:rsidR="00BE4799" w:rsidRPr="00BE4799" w:rsidRDefault="00BE4799" w:rsidP="003C1E98">
            <w:pPr>
              <w:widowControl w:val="0"/>
              <w:spacing w:before="0" w:after="0"/>
              <w:rPr>
                <w:rFonts w:eastAsia="Arial" w:cstheme="minorHAnsi"/>
                <w:b/>
                <w:sz w:val="20"/>
                <w:szCs w:val="20"/>
              </w:rPr>
            </w:pPr>
            <w:r w:rsidRPr="00BE4799">
              <w:rPr>
                <w:rFonts w:eastAsia="Arial" w:cstheme="minorHAnsi"/>
                <w:b/>
                <w:sz w:val="20"/>
                <w:szCs w:val="20"/>
              </w:rPr>
              <w:t xml:space="preserve">Limited </w:t>
            </w:r>
          </w:p>
          <w:p w14:paraId="606488B7" w14:textId="77777777" w:rsidR="00BE4799" w:rsidRPr="00BE4799" w:rsidRDefault="00BE4799" w:rsidP="003C1E98">
            <w:pPr>
              <w:widowControl w:val="0"/>
              <w:spacing w:before="0" w:after="0"/>
              <w:rPr>
                <w:rFonts w:eastAsia="Arial" w:cstheme="minorHAnsi"/>
                <w:sz w:val="20"/>
                <w:szCs w:val="20"/>
              </w:rPr>
            </w:pPr>
            <w:r w:rsidRPr="00BE4799">
              <w:rPr>
                <w:rFonts w:eastAsia="Arial" w:cstheme="minorHAnsi"/>
                <w:sz w:val="20"/>
                <w:szCs w:val="20"/>
              </w:rPr>
              <w:t xml:space="preserve">Requires considerable, ongoing teacher support and/or direction to choose strategies or to explain concepts and procedures. May not recognize that results are not reasonable. </w:t>
            </w:r>
          </w:p>
        </w:tc>
        <w:tc>
          <w:tcPr>
            <w:tcW w:w="2966"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0BDDC51A" w14:textId="77777777" w:rsidR="00BE4799" w:rsidRPr="00BE4799" w:rsidRDefault="00BE4799" w:rsidP="003C1E98">
            <w:pPr>
              <w:widowControl w:val="0"/>
              <w:spacing w:before="0" w:after="0"/>
              <w:rPr>
                <w:rFonts w:eastAsia="Arial" w:cstheme="minorHAnsi"/>
                <w:b/>
                <w:sz w:val="20"/>
                <w:szCs w:val="20"/>
              </w:rPr>
            </w:pPr>
            <w:r w:rsidRPr="00BE4799">
              <w:rPr>
                <w:rFonts w:eastAsia="Arial" w:cstheme="minorHAnsi"/>
                <w:b/>
                <w:sz w:val="20"/>
                <w:szCs w:val="20"/>
              </w:rPr>
              <w:t>Basic</w:t>
            </w:r>
          </w:p>
          <w:p w14:paraId="55DF2A25" w14:textId="77777777" w:rsidR="00BE4799" w:rsidRPr="00BE4799" w:rsidRDefault="00BE4799" w:rsidP="003C1E98">
            <w:pPr>
              <w:widowControl w:val="0"/>
              <w:spacing w:before="0" w:after="0"/>
              <w:rPr>
                <w:rFonts w:eastAsia="Arial" w:cstheme="minorHAnsi"/>
                <w:sz w:val="20"/>
                <w:szCs w:val="20"/>
              </w:rPr>
            </w:pPr>
            <w:r w:rsidRPr="00BE4799">
              <w:rPr>
                <w:rFonts w:eastAsia="Arial" w:cstheme="minorHAnsi"/>
                <w:sz w:val="20"/>
                <w:szCs w:val="20"/>
              </w:rPr>
              <w:t xml:space="preserve">Requires occasional teacher or peer support to choose and explain appropriate strategies and procedures. Recognizes when results are extremely unlikely. </w:t>
            </w:r>
          </w:p>
        </w:tc>
        <w:tc>
          <w:tcPr>
            <w:tcW w:w="2966"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6D60B404" w14:textId="77777777" w:rsidR="00BE4799" w:rsidRPr="00BE4799" w:rsidRDefault="00BE4799" w:rsidP="003C1E98">
            <w:pPr>
              <w:widowControl w:val="0"/>
              <w:spacing w:before="0" w:after="0"/>
              <w:rPr>
                <w:rFonts w:eastAsia="Arial" w:cstheme="minorHAnsi"/>
                <w:b/>
                <w:sz w:val="20"/>
                <w:szCs w:val="20"/>
              </w:rPr>
            </w:pPr>
            <w:r w:rsidRPr="00BE4799">
              <w:rPr>
                <w:rFonts w:eastAsia="Arial" w:cstheme="minorHAnsi"/>
                <w:b/>
                <w:sz w:val="20"/>
                <w:szCs w:val="20"/>
              </w:rPr>
              <w:t>Good</w:t>
            </w:r>
          </w:p>
          <w:p w14:paraId="31E6F0D8" w14:textId="77777777" w:rsidR="00BE4799" w:rsidRPr="00BE4799" w:rsidRDefault="00BE4799" w:rsidP="003C1E98">
            <w:pPr>
              <w:widowControl w:val="0"/>
              <w:spacing w:before="0" w:after="0"/>
              <w:rPr>
                <w:rFonts w:eastAsia="Arial" w:cstheme="minorHAnsi"/>
                <w:sz w:val="20"/>
                <w:szCs w:val="20"/>
              </w:rPr>
            </w:pPr>
            <w:r w:rsidRPr="00BE4799">
              <w:rPr>
                <w:rFonts w:eastAsia="Arial" w:cstheme="minorHAnsi"/>
                <w:sz w:val="20"/>
                <w:szCs w:val="20"/>
              </w:rPr>
              <w:t xml:space="preserve">Represents and explains concepts accurately and clearly; chooses and explains appropriate strategies and procedures. Recognizes when results are not reasonable. </w:t>
            </w:r>
          </w:p>
        </w:tc>
        <w:tc>
          <w:tcPr>
            <w:tcW w:w="2966"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03B25DD2" w14:textId="1C020064" w:rsidR="00BE4799" w:rsidRPr="00BE4799" w:rsidRDefault="00BE4799" w:rsidP="003C1E98">
            <w:pPr>
              <w:widowControl w:val="0"/>
              <w:spacing w:before="0" w:after="0"/>
              <w:rPr>
                <w:rFonts w:eastAsia="Arial" w:cstheme="minorHAnsi"/>
                <w:b/>
                <w:sz w:val="20"/>
                <w:szCs w:val="20"/>
              </w:rPr>
            </w:pPr>
            <w:r w:rsidRPr="00BE4799">
              <w:rPr>
                <w:rFonts w:eastAsia="Arial" w:cstheme="minorHAnsi"/>
                <w:b/>
                <w:sz w:val="20"/>
                <w:szCs w:val="20"/>
              </w:rPr>
              <w:t>Excellent</w:t>
            </w:r>
          </w:p>
          <w:p w14:paraId="6CC60279" w14:textId="77777777" w:rsidR="00BE4799" w:rsidRPr="00BE4799" w:rsidRDefault="00BE4799" w:rsidP="003C1E98">
            <w:pPr>
              <w:widowControl w:val="0"/>
              <w:spacing w:before="0" w:after="0"/>
              <w:rPr>
                <w:rFonts w:eastAsia="Arial" w:cstheme="minorHAnsi"/>
                <w:sz w:val="20"/>
                <w:szCs w:val="20"/>
              </w:rPr>
            </w:pPr>
            <w:r w:rsidRPr="00BE4799">
              <w:rPr>
                <w:rFonts w:eastAsia="Arial" w:cstheme="minorHAnsi"/>
                <w:sz w:val="20"/>
                <w:szCs w:val="20"/>
              </w:rPr>
              <w:t xml:space="preserve">Represents and explains concepts accurately and clearly; chooses and explains appropriate strategies and procedures. Recognizes when results are not reasonable. </w:t>
            </w:r>
          </w:p>
        </w:tc>
      </w:tr>
      <w:tr w:rsidR="00BE4799" w14:paraId="7CB6104C" w14:textId="77777777" w:rsidTr="00BE4799">
        <w:trPr>
          <w:trHeight w:val="1465"/>
        </w:trPr>
        <w:tc>
          <w:tcPr>
            <w:tcW w:w="2690"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66605867" w14:textId="1685527E" w:rsidR="00BE4799" w:rsidRPr="00BE4799" w:rsidRDefault="00BE4799" w:rsidP="003C1E98">
            <w:pPr>
              <w:widowControl w:val="0"/>
              <w:spacing w:before="0" w:after="0"/>
              <w:rPr>
                <w:rFonts w:eastAsia="Arial" w:cstheme="minorHAnsi"/>
                <w:sz w:val="20"/>
                <w:szCs w:val="20"/>
              </w:rPr>
            </w:pPr>
            <w:r w:rsidRPr="00BE4799">
              <w:rPr>
                <w:rFonts w:eastAsia="Arial" w:cstheme="minorHAnsi"/>
                <w:sz w:val="20"/>
                <w:szCs w:val="20"/>
              </w:rPr>
              <w:t>6.N.2</w:t>
            </w:r>
            <w:r w:rsidR="00B55C11">
              <w:rPr>
                <w:rFonts w:eastAsia="Arial" w:cstheme="minorHAnsi"/>
                <w:sz w:val="20"/>
                <w:szCs w:val="20"/>
              </w:rPr>
              <w:t xml:space="preserve"> </w:t>
            </w:r>
            <w:r w:rsidRPr="00BE4799">
              <w:rPr>
                <w:rFonts w:eastAsia="Arial" w:cstheme="minorHAnsi"/>
                <w:sz w:val="20"/>
                <w:szCs w:val="20"/>
              </w:rPr>
              <w:t xml:space="preserve">Solve problems involving large numbers, using technology </w:t>
            </w:r>
            <w:r>
              <w:rPr>
                <w:rFonts w:eastAsia="Arial" w:cstheme="minorHAnsi"/>
                <w:sz w:val="20"/>
                <w:szCs w:val="20"/>
              </w:rPr>
              <w:br/>
            </w:r>
            <w:r w:rsidRPr="00BE4799">
              <w:rPr>
                <w:rFonts w:eastAsia="Arial" w:cstheme="minorHAnsi"/>
                <w:sz w:val="20"/>
                <w:szCs w:val="20"/>
              </w:rPr>
              <w:t>[ME, PS, T]</w:t>
            </w:r>
          </w:p>
          <w:p w14:paraId="192C5D22" w14:textId="77777777" w:rsidR="00BE4799" w:rsidRPr="00BE4799" w:rsidRDefault="00BE4799" w:rsidP="003C1E98">
            <w:pPr>
              <w:widowControl w:val="0"/>
              <w:spacing w:before="0" w:after="0"/>
              <w:rPr>
                <w:rFonts w:eastAsia="Arial" w:cstheme="minorHAnsi"/>
                <w:sz w:val="20"/>
                <w:szCs w:val="20"/>
              </w:rPr>
            </w:pPr>
          </w:p>
        </w:tc>
        <w:tc>
          <w:tcPr>
            <w:tcW w:w="2966"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55FDA28A" w14:textId="77777777" w:rsidR="00BE4799" w:rsidRPr="00BE4799" w:rsidRDefault="00BE4799" w:rsidP="003C1E98">
            <w:pPr>
              <w:widowControl w:val="0"/>
              <w:spacing w:before="0" w:after="0" w:line="276" w:lineRule="auto"/>
              <w:rPr>
                <w:rFonts w:eastAsia="Arial" w:cstheme="minorHAnsi"/>
                <w:sz w:val="20"/>
                <w:szCs w:val="20"/>
              </w:rPr>
            </w:pPr>
          </w:p>
        </w:tc>
        <w:tc>
          <w:tcPr>
            <w:tcW w:w="2966"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7E516304" w14:textId="77777777" w:rsidR="00BE4799" w:rsidRPr="00BE4799" w:rsidRDefault="00BE4799" w:rsidP="003C1E98">
            <w:pPr>
              <w:widowControl w:val="0"/>
              <w:spacing w:before="0" w:after="0" w:line="276" w:lineRule="auto"/>
              <w:rPr>
                <w:rFonts w:eastAsia="Arial" w:cstheme="minorHAnsi"/>
                <w:sz w:val="20"/>
                <w:szCs w:val="20"/>
              </w:rPr>
            </w:pPr>
          </w:p>
        </w:tc>
        <w:tc>
          <w:tcPr>
            <w:tcW w:w="2966"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13509D52" w14:textId="77777777" w:rsidR="00BE4799" w:rsidRPr="00BE4799" w:rsidRDefault="00BE4799" w:rsidP="003C1E98">
            <w:pPr>
              <w:widowControl w:val="0"/>
              <w:spacing w:before="0" w:after="0" w:line="276" w:lineRule="auto"/>
              <w:rPr>
                <w:rFonts w:eastAsia="Arial" w:cstheme="minorHAnsi"/>
                <w:sz w:val="20"/>
                <w:szCs w:val="20"/>
              </w:rPr>
            </w:pPr>
          </w:p>
        </w:tc>
        <w:tc>
          <w:tcPr>
            <w:tcW w:w="2966"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16B018DA" w14:textId="77777777" w:rsidR="00BE4799" w:rsidRPr="00BE4799" w:rsidRDefault="00BE4799" w:rsidP="003C1E98">
            <w:pPr>
              <w:widowControl w:val="0"/>
              <w:spacing w:before="0" w:after="0" w:line="276" w:lineRule="auto"/>
              <w:rPr>
                <w:rFonts w:eastAsia="Arial" w:cstheme="minorHAnsi"/>
                <w:sz w:val="20"/>
                <w:szCs w:val="20"/>
              </w:rPr>
            </w:pPr>
          </w:p>
        </w:tc>
      </w:tr>
      <w:tr w:rsidR="00BE4799" w14:paraId="4F6C597C" w14:textId="77777777" w:rsidTr="00BE4799">
        <w:trPr>
          <w:trHeight w:val="1169"/>
        </w:trPr>
        <w:tc>
          <w:tcPr>
            <w:tcW w:w="2690"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6F9C4125" w14:textId="712C9D2D" w:rsidR="00BE4799" w:rsidRPr="00BE4799" w:rsidRDefault="00BE4799" w:rsidP="00B55C11">
            <w:pPr>
              <w:widowControl w:val="0"/>
              <w:spacing w:before="0" w:after="0"/>
              <w:rPr>
                <w:rFonts w:eastAsia="Arial" w:cstheme="minorHAnsi"/>
                <w:sz w:val="20"/>
                <w:szCs w:val="20"/>
              </w:rPr>
            </w:pPr>
            <w:r>
              <w:rPr>
                <w:rFonts w:eastAsia="Arial" w:cstheme="minorHAnsi"/>
                <w:sz w:val="20"/>
                <w:szCs w:val="20"/>
              </w:rPr>
              <w:t>6.N.8</w:t>
            </w:r>
            <w:r w:rsidR="00B55C11">
              <w:rPr>
                <w:rFonts w:eastAsia="Arial" w:cstheme="minorHAnsi"/>
                <w:sz w:val="20"/>
                <w:szCs w:val="20"/>
              </w:rPr>
              <w:t xml:space="preserve"> </w:t>
            </w:r>
            <w:r w:rsidRPr="00BE4799">
              <w:rPr>
                <w:rFonts w:eastAsia="Arial" w:cstheme="minorHAnsi"/>
                <w:sz w:val="20"/>
                <w:szCs w:val="20"/>
              </w:rPr>
              <w:t xml:space="preserve">Demonstrate an understanding of multiplication and division of decimals </w:t>
            </w:r>
            <w:r>
              <w:rPr>
                <w:rFonts w:eastAsia="Arial" w:cstheme="minorHAnsi"/>
                <w:sz w:val="20"/>
                <w:szCs w:val="20"/>
              </w:rPr>
              <w:br/>
            </w:r>
            <w:r w:rsidRPr="00BE4799">
              <w:rPr>
                <w:rFonts w:eastAsia="Arial" w:cstheme="minorHAnsi"/>
                <w:sz w:val="20"/>
                <w:szCs w:val="20"/>
              </w:rPr>
              <w:t>[C, CN, ME, PS, R, V]</w:t>
            </w:r>
          </w:p>
        </w:tc>
        <w:tc>
          <w:tcPr>
            <w:tcW w:w="2966"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587C2D4A" w14:textId="77777777" w:rsidR="00BE4799" w:rsidRPr="00BE4799" w:rsidRDefault="00BE4799" w:rsidP="003C1E98">
            <w:pPr>
              <w:widowControl w:val="0"/>
              <w:spacing w:before="0" w:after="0"/>
              <w:rPr>
                <w:rFonts w:eastAsia="Arial" w:cstheme="minorHAnsi"/>
                <w:sz w:val="20"/>
                <w:szCs w:val="20"/>
              </w:rPr>
            </w:pPr>
          </w:p>
        </w:tc>
        <w:tc>
          <w:tcPr>
            <w:tcW w:w="2966"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2EE24BAC" w14:textId="77777777" w:rsidR="00BE4799" w:rsidRPr="00BE4799" w:rsidRDefault="00BE4799" w:rsidP="003C1E98">
            <w:pPr>
              <w:widowControl w:val="0"/>
              <w:spacing w:before="0" w:after="0"/>
              <w:rPr>
                <w:rFonts w:eastAsia="Arial" w:cstheme="minorHAnsi"/>
                <w:sz w:val="20"/>
                <w:szCs w:val="20"/>
              </w:rPr>
            </w:pPr>
          </w:p>
        </w:tc>
        <w:tc>
          <w:tcPr>
            <w:tcW w:w="2966"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3A7DCC84" w14:textId="77777777" w:rsidR="00BE4799" w:rsidRPr="00BE4799" w:rsidRDefault="00BE4799" w:rsidP="003C1E98">
            <w:pPr>
              <w:widowControl w:val="0"/>
              <w:spacing w:before="0" w:after="0"/>
              <w:rPr>
                <w:rFonts w:eastAsia="Arial" w:cstheme="minorHAnsi"/>
                <w:sz w:val="20"/>
                <w:szCs w:val="20"/>
              </w:rPr>
            </w:pPr>
          </w:p>
        </w:tc>
        <w:tc>
          <w:tcPr>
            <w:tcW w:w="2966"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071BC54A" w14:textId="77777777" w:rsidR="00BE4799" w:rsidRPr="00BE4799" w:rsidRDefault="00BE4799" w:rsidP="003C1E98">
            <w:pPr>
              <w:widowControl w:val="0"/>
              <w:spacing w:before="0" w:after="0"/>
              <w:rPr>
                <w:rFonts w:eastAsia="Arial" w:cstheme="minorHAnsi"/>
                <w:sz w:val="20"/>
                <w:szCs w:val="20"/>
              </w:rPr>
            </w:pPr>
          </w:p>
        </w:tc>
      </w:tr>
    </w:tbl>
    <w:p w14:paraId="315F2619" w14:textId="4DB06935" w:rsidR="00BE4799" w:rsidRDefault="00BE4799">
      <w:pPr>
        <w:spacing w:before="0" w:after="0"/>
        <w:rPr>
          <w:b/>
        </w:rPr>
      </w:pPr>
    </w:p>
    <w:p w14:paraId="03C0EE26" w14:textId="77777777" w:rsidR="00BE4799" w:rsidRDefault="00BE4799">
      <w:pPr>
        <w:spacing w:before="0" w:after="0"/>
        <w:rPr>
          <w:b/>
        </w:rPr>
      </w:pPr>
      <w:r>
        <w:rPr>
          <w:b/>
        </w:rPr>
        <w:br w:type="page"/>
      </w:r>
    </w:p>
    <w:p w14:paraId="6518650D" w14:textId="2EF28CE0" w:rsidR="00BE4799" w:rsidRPr="00BE4799" w:rsidRDefault="00BE4799" w:rsidP="00BE4799">
      <w:pPr>
        <w:spacing w:before="0"/>
        <w:rPr>
          <w:b/>
          <w:sz w:val="36"/>
          <w:szCs w:val="36"/>
        </w:rPr>
      </w:pPr>
      <w:r w:rsidRPr="00BE4799">
        <w:rPr>
          <w:b/>
          <w:sz w:val="36"/>
          <w:szCs w:val="36"/>
        </w:rPr>
        <w:lastRenderedPageBreak/>
        <w:t>Grade 6 Science Knowledge and Understanding Assessment Tool</w:t>
      </w:r>
    </w:p>
    <w:tbl>
      <w:tblPr>
        <w:tblW w:w="14738"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4316"/>
        <w:gridCol w:w="2605"/>
        <w:gridCol w:w="2605"/>
        <w:gridCol w:w="2605"/>
        <w:gridCol w:w="2607"/>
      </w:tblGrid>
      <w:tr w:rsidR="00BE4799" w14:paraId="114D0C84" w14:textId="77777777" w:rsidTr="00D5004D">
        <w:trPr>
          <w:trHeight w:val="432"/>
        </w:trPr>
        <w:tc>
          <w:tcPr>
            <w:tcW w:w="4316" w:type="dxa"/>
            <w:vMerge w:val="restart"/>
            <w:tcBorders>
              <w:left w:val="single" w:sz="4" w:space="0" w:color="auto"/>
              <w:right w:val="single" w:sz="8" w:space="0" w:color="9E9E9E"/>
            </w:tcBorders>
            <w:shd w:val="clear" w:color="auto" w:fill="auto"/>
            <w:tcMar>
              <w:top w:w="140" w:type="dxa"/>
              <w:left w:w="140" w:type="dxa"/>
              <w:bottom w:w="140" w:type="dxa"/>
              <w:right w:w="140" w:type="dxa"/>
            </w:tcMar>
            <w:vAlign w:val="bottom"/>
          </w:tcPr>
          <w:p w14:paraId="73E984FA" w14:textId="4C2AB301" w:rsidR="00BE4799" w:rsidRPr="00D5004D" w:rsidRDefault="00D5004D" w:rsidP="003C1E98">
            <w:pPr>
              <w:widowControl w:val="0"/>
              <w:spacing w:before="0" w:after="0"/>
              <w:rPr>
                <w:rFonts w:eastAsia="Arial" w:cstheme="minorHAnsi"/>
                <w:color w:val="0000FF"/>
                <w:szCs w:val="24"/>
              </w:rPr>
            </w:pPr>
            <w:r>
              <w:rPr>
                <w:rFonts w:eastAsia="Patrick Hand" w:cstheme="minorHAnsi"/>
                <w:szCs w:val="24"/>
              </w:rPr>
              <w:t>View Achievement Profiles:</w:t>
            </w:r>
            <w:r>
              <w:rPr>
                <w:rFonts w:eastAsia="Patrick Hand" w:cstheme="minorHAnsi"/>
                <w:szCs w:val="24"/>
              </w:rPr>
              <w:br/>
            </w:r>
            <w:hyperlink r:id="rId16">
              <w:r w:rsidR="00BE4799" w:rsidRPr="00D5004D">
                <w:rPr>
                  <w:rFonts w:eastAsia="Patrick Hand" w:cstheme="minorHAnsi"/>
                  <w:color w:val="0000FF"/>
                  <w:szCs w:val="24"/>
                  <w:u w:val="single"/>
                </w:rPr>
                <w:t>Manitoba Report Card Grade Sca</w:t>
              </w:r>
              <w:r>
                <w:rPr>
                  <w:rFonts w:eastAsia="Patrick Hand" w:cstheme="minorHAnsi"/>
                  <w:color w:val="0000FF"/>
                  <w:szCs w:val="24"/>
                  <w:u w:val="single"/>
                </w:rPr>
                <w:t>le—Science Achievement Profiles</w:t>
              </w:r>
              <w:r>
                <w:rPr>
                  <w:rFonts w:eastAsia="Patrick Hand" w:cstheme="minorHAnsi"/>
                  <w:color w:val="0000FF"/>
                  <w:szCs w:val="24"/>
                  <w:u w:val="single"/>
                </w:rPr>
                <w:br/>
              </w:r>
              <w:r w:rsidR="00BE4799" w:rsidRPr="00D5004D">
                <w:rPr>
                  <w:rFonts w:eastAsia="Patrick Hand" w:cstheme="minorHAnsi"/>
                  <w:color w:val="0000FF"/>
                  <w:szCs w:val="24"/>
                  <w:u w:val="single"/>
                </w:rPr>
                <w:t xml:space="preserve">(Grades 1 to 8) Subject Category: </w:t>
              </w:r>
            </w:hyperlink>
          </w:p>
          <w:p w14:paraId="609F622E" w14:textId="0EA8E0CA" w:rsidR="00BE4799" w:rsidRPr="00D5004D" w:rsidRDefault="008B50FC" w:rsidP="003C1E98">
            <w:pPr>
              <w:widowControl w:val="0"/>
              <w:spacing w:before="0" w:after="0"/>
              <w:rPr>
                <w:rFonts w:eastAsia="Patrick Hand" w:cstheme="minorHAnsi"/>
                <w:szCs w:val="24"/>
              </w:rPr>
            </w:pPr>
            <w:hyperlink r:id="rId17">
              <w:r w:rsidR="00BE4799" w:rsidRPr="00D5004D">
                <w:rPr>
                  <w:rFonts w:eastAsia="Patrick Hand" w:cstheme="minorHAnsi"/>
                  <w:color w:val="0000FF"/>
                  <w:szCs w:val="24"/>
                  <w:u w:val="single"/>
                </w:rPr>
                <w:t>Knowledge and Understanding</w:t>
              </w:r>
            </w:hyperlink>
          </w:p>
          <w:p w14:paraId="5D86662F" w14:textId="77777777" w:rsidR="00BE4799" w:rsidRPr="00D5004D" w:rsidRDefault="00BE4799" w:rsidP="003C1E98">
            <w:pPr>
              <w:widowControl w:val="0"/>
              <w:spacing w:before="0" w:after="0"/>
              <w:rPr>
                <w:rFonts w:eastAsia="Patrick Hand" w:cstheme="minorHAnsi"/>
                <w:color w:val="2E6E4B"/>
                <w:sz w:val="20"/>
                <w:szCs w:val="20"/>
              </w:rPr>
            </w:pPr>
          </w:p>
          <w:p w14:paraId="080B135C" w14:textId="77777777" w:rsidR="00BE4799" w:rsidRPr="00D5004D" w:rsidRDefault="00BE4799" w:rsidP="003C1E98">
            <w:pPr>
              <w:widowControl w:val="0"/>
              <w:spacing w:before="0" w:after="0"/>
              <w:rPr>
                <w:rFonts w:eastAsia="Patrick Hand" w:cstheme="minorHAnsi"/>
                <w:color w:val="2E6E4B"/>
                <w:sz w:val="20"/>
                <w:szCs w:val="20"/>
              </w:rPr>
            </w:pPr>
          </w:p>
          <w:p w14:paraId="2BF274AF" w14:textId="77777777" w:rsidR="00BE4799" w:rsidRPr="00D5004D" w:rsidRDefault="00BE4799" w:rsidP="003C1E98">
            <w:pPr>
              <w:widowControl w:val="0"/>
              <w:spacing w:before="0" w:after="0"/>
              <w:rPr>
                <w:rFonts w:eastAsia="Patrick Hand" w:cstheme="minorHAnsi"/>
                <w:color w:val="2E6E4B"/>
                <w:sz w:val="20"/>
                <w:szCs w:val="20"/>
              </w:rPr>
            </w:pPr>
          </w:p>
          <w:p w14:paraId="0F732343" w14:textId="77777777" w:rsidR="00BE4799" w:rsidRPr="00D5004D" w:rsidRDefault="00BE4799" w:rsidP="003C1E98">
            <w:pPr>
              <w:widowControl w:val="0"/>
              <w:spacing w:before="0" w:after="0"/>
              <w:rPr>
                <w:rFonts w:eastAsia="Arial" w:cstheme="minorHAnsi"/>
                <w:b/>
                <w:sz w:val="20"/>
                <w:szCs w:val="20"/>
              </w:rPr>
            </w:pPr>
            <w:r w:rsidRPr="00D5004D">
              <w:rPr>
                <w:rFonts w:eastAsia="Arial" w:cstheme="minorHAnsi"/>
                <w:b/>
                <w:sz w:val="20"/>
                <w:szCs w:val="20"/>
              </w:rPr>
              <w:t>Science Outcomes:</w:t>
            </w:r>
          </w:p>
        </w:tc>
        <w:tc>
          <w:tcPr>
            <w:tcW w:w="10422" w:type="dxa"/>
            <w:gridSpan w:val="4"/>
            <w:tcBorders>
              <w:top w:val="single" w:sz="8" w:space="0" w:color="9E9E9E"/>
              <w:left w:val="single" w:sz="8" w:space="0" w:color="9E9E9E"/>
              <w:bottom w:val="single" w:sz="8" w:space="0" w:color="9E9E9E"/>
            </w:tcBorders>
            <w:shd w:val="clear" w:color="auto" w:fill="auto"/>
            <w:tcMar>
              <w:top w:w="140" w:type="dxa"/>
              <w:left w:w="140" w:type="dxa"/>
              <w:bottom w:w="140" w:type="dxa"/>
              <w:right w:w="140" w:type="dxa"/>
            </w:tcMar>
            <w:vAlign w:val="center"/>
          </w:tcPr>
          <w:p w14:paraId="4F1C71F8" w14:textId="77777777" w:rsidR="00BE4799" w:rsidRPr="00D5004D" w:rsidRDefault="00BE4799" w:rsidP="003C1E98">
            <w:pPr>
              <w:widowControl w:val="0"/>
              <w:spacing w:before="0" w:after="0"/>
              <w:jc w:val="center"/>
              <w:rPr>
                <w:rFonts w:eastAsia="Arial" w:cstheme="minorHAnsi"/>
                <w:b/>
                <w:color w:val="FFFFFF"/>
                <w:sz w:val="16"/>
                <w:szCs w:val="16"/>
              </w:rPr>
            </w:pPr>
            <w:r w:rsidRPr="00D5004D">
              <w:rPr>
                <w:rFonts w:eastAsia="Arial" w:cstheme="minorHAnsi"/>
                <w:b/>
                <w:sz w:val="16"/>
                <w:szCs w:val="16"/>
              </w:rPr>
              <w:t>In the boxes below indicate the students responses and evidence of learning through their work in the project as well as the report and diorama</w:t>
            </w:r>
          </w:p>
        </w:tc>
      </w:tr>
      <w:tr w:rsidR="00BE4799" w14:paraId="2666920C" w14:textId="77777777" w:rsidTr="00BE4799">
        <w:trPr>
          <w:trHeight w:val="1659"/>
        </w:trPr>
        <w:tc>
          <w:tcPr>
            <w:tcW w:w="4316" w:type="dxa"/>
            <w:vMerge/>
            <w:tcBorders>
              <w:left w:val="single" w:sz="4" w:space="0" w:color="auto"/>
              <w:right w:val="single" w:sz="8" w:space="0" w:color="9E9E9E"/>
            </w:tcBorders>
            <w:shd w:val="clear" w:color="auto" w:fill="auto"/>
            <w:tcMar>
              <w:top w:w="140" w:type="dxa"/>
              <w:left w:w="140" w:type="dxa"/>
              <w:bottom w:w="140" w:type="dxa"/>
              <w:right w:w="140" w:type="dxa"/>
            </w:tcMar>
          </w:tcPr>
          <w:p w14:paraId="53E5DA20" w14:textId="77777777" w:rsidR="00BE4799" w:rsidRPr="00D5004D" w:rsidRDefault="00BE4799" w:rsidP="003C1E98">
            <w:pPr>
              <w:widowControl w:val="0"/>
              <w:spacing w:before="0" w:after="0" w:line="276" w:lineRule="auto"/>
              <w:rPr>
                <w:rFonts w:eastAsia="Arial" w:cstheme="minorHAnsi"/>
                <w:sz w:val="22"/>
              </w:rPr>
            </w:pPr>
          </w:p>
        </w:tc>
        <w:tc>
          <w:tcPr>
            <w:tcW w:w="2605" w:type="dxa"/>
            <w:tcBorders>
              <w:top w:val="single" w:sz="8" w:space="0" w:color="9E9E9E"/>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33EDE3FA" w14:textId="77777777" w:rsidR="00BE4799" w:rsidRPr="00D5004D" w:rsidRDefault="00BE4799" w:rsidP="003C1E98">
            <w:pPr>
              <w:widowControl w:val="0"/>
              <w:spacing w:before="0" w:after="0"/>
              <w:rPr>
                <w:rFonts w:eastAsia="Lato" w:cstheme="minorHAnsi"/>
                <w:b/>
                <w:sz w:val="16"/>
                <w:szCs w:val="16"/>
              </w:rPr>
            </w:pPr>
            <w:r w:rsidRPr="00D5004D">
              <w:rPr>
                <w:rFonts w:eastAsia="Lato" w:cstheme="minorHAnsi"/>
                <w:b/>
                <w:sz w:val="16"/>
                <w:szCs w:val="16"/>
              </w:rPr>
              <w:t>Limited (1):</w:t>
            </w:r>
          </w:p>
          <w:p w14:paraId="484FCC4E" w14:textId="77777777" w:rsidR="00BE4799" w:rsidRPr="00D5004D" w:rsidRDefault="00BE4799" w:rsidP="003C1E98">
            <w:pPr>
              <w:widowControl w:val="0"/>
              <w:spacing w:before="0" w:after="0"/>
              <w:rPr>
                <w:rFonts w:eastAsia="Lato" w:cstheme="minorHAnsi"/>
                <w:sz w:val="16"/>
                <w:szCs w:val="16"/>
              </w:rPr>
            </w:pPr>
            <w:r w:rsidRPr="00D5004D">
              <w:rPr>
                <w:rFonts w:eastAsia="Lato" w:cstheme="minorHAnsi"/>
                <w:sz w:val="16"/>
                <w:szCs w:val="16"/>
              </w:rPr>
              <w:t xml:space="preserve">Requires considerable ongoing teacher support to </w:t>
            </w:r>
          </w:p>
          <w:p w14:paraId="385DA80D" w14:textId="77777777" w:rsidR="00BE4799" w:rsidRPr="00D5004D" w:rsidRDefault="00BE4799" w:rsidP="00B55C11">
            <w:pPr>
              <w:pStyle w:val="ListParagraph"/>
              <w:widowControl w:val="0"/>
              <w:numPr>
                <w:ilvl w:val="0"/>
                <w:numId w:val="39"/>
              </w:numPr>
              <w:spacing w:before="0" w:after="0"/>
              <w:ind w:left="220" w:hanging="230"/>
              <w:rPr>
                <w:rFonts w:eastAsia="Lato" w:cstheme="minorHAnsi"/>
                <w:sz w:val="16"/>
                <w:szCs w:val="16"/>
              </w:rPr>
            </w:pPr>
            <w:r w:rsidRPr="00D5004D">
              <w:rPr>
                <w:rFonts w:eastAsia="Lato" w:cstheme="minorHAnsi"/>
                <w:sz w:val="16"/>
                <w:szCs w:val="16"/>
              </w:rPr>
              <w:t>explain concepts related to a topic of study.</w:t>
            </w:r>
          </w:p>
          <w:p w14:paraId="7C04BAC8" w14:textId="77777777" w:rsidR="00BE4799" w:rsidRPr="00D5004D" w:rsidRDefault="00BE4799" w:rsidP="00B55C11">
            <w:pPr>
              <w:pStyle w:val="ListParagraph"/>
              <w:widowControl w:val="0"/>
              <w:numPr>
                <w:ilvl w:val="0"/>
                <w:numId w:val="39"/>
              </w:numPr>
              <w:spacing w:before="0" w:after="0"/>
              <w:ind w:left="220" w:hanging="230"/>
              <w:rPr>
                <w:rFonts w:eastAsia="Lato" w:cstheme="minorHAnsi"/>
                <w:sz w:val="16"/>
                <w:szCs w:val="16"/>
              </w:rPr>
            </w:pPr>
            <w:r w:rsidRPr="00D5004D">
              <w:rPr>
                <w:rFonts w:eastAsia="Lato" w:cstheme="minorHAnsi"/>
                <w:sz w:val="16"/>
                <w:szCs w:val="16"/>
              </w:rPr>
              <w:t>make connections between science concepts and real world contexts</w:t>
            </w:r>
          </w:p>
          <w:p w14:paraId="5C7E9679" w14:textId="77777777" w:rsidR="00BE4799" w:rsidRPr="00D5004D" w:rsidRDefault="00BE4799" w:rsidP="00B55C11">
            <w:pPr>
              <w:pStyle w:val="ListParagraph"/>
              <w:widowControl w:val="0"/>
              <w:numPr>
                <w:ilvl w:val="0"/>
                <w:numId w:val="39"/>
              </w:numPr>
              <w:spacing w:before="0" w:after="0"/>
              <w:ind w:left="220" w:hanging="230"/>
              <w:rPr>
                <w:rFonts w:eastAsia="Lato" w:cstheme="minorHAnsi"/>
                <w:sz w:val="16"/>
                <w:szCs w:val="16"/>
              </w:rPr>
            </w:pPr>
            <w:r w:rsidRPr="00D5004D">
              <w:rPr>
                <w:rFonts w:eastAsia="Lato" w:cstheme="minorHAnsi"/>
                <w:sz w:val="16"/>
                <w:szCs w:val="16"/>
              </w:rPr>
              <w:t>describe thinking and reasoning using science vocabulary</w:t>
            </w:r>
          </w:p>
        </w:tc>
        <w:tc>
          <w:tcPr>
            <w:tcW w:w="2605" w:type="dxa"/>
            <w:tcBorders>
              <w:top w:val="single" w:sz="8" w:space="0" w:color="9E9E9E"/>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7F5F77B2" w14:textId="77777777" w:rsidR="00BE4799" w:rsidRPr="00D5004D" w:rsidRDefault="00BE4799" w:rsidP="003C1E98">
            <w:pPr>
              <w:widowControl w:val="0"/>
              <w:spacing w:before="0" w:after="0"/>
              <w:rPr>
                <w:rFonts w:eastAsia="Lato" w:cstheme="minorHAnsi"/>
                <w:b/>
                <w:sz w:val="16"/>
                <w:szCs w:val="16"/>
              </w:rPr>
            </w:pPr>
            <w:r w:rsidRPr="00D5004D">
              <w:rPr>
                <w:rFonts w:eastAsia="Lato" w:cstheme="minorHAnsi"/>
                <w:b/>
                <w:sz w:val="16"/>
                <w:szCs w:val="16"/>
              </w:rPr>
              <w:t>Basic (2):</w:t>
            </w:r>
          </w:p>
          <w:p w14:paraId="0C7FDC68" w14:textId="77777777" w:rsidR="00BE4799" w:rsidRPr="00D5004D" w:rsidRDefault="00BE4799" w:rsidP="003C1E98">
            <w:pPr>
              <w:widowControl w:val="0"/>
              <w:spacing w:before="0" w:after="0"/>
              <w:rPr>
                <w:rFonts w:eastAsia="Lato" w:cstheme="minorHAnsi"/>
                <w:sz w:val="16"/>
                <w:szCs w:val="16"/>
              </w:rPr>
            </w:pPr>
            <w:r w:rsidRPr="00D5004D">
              <w:rPr>
                <w:rFonts w:eastAsia="Lato" w:cstheme="minorHAnsi"/>
                <w:sz w:val="16"/>
                <w:szCs w:val="16"/>
              </w:rPr>
              <w:t>Requires occasional teacher or peer support to:</w:t>
            </w:r>
          </w:p>
          <w:p w14:paraId="20373542" w14:textId="77777777" w:rsidR="00BE4799" w:rsidRPr="00D5004D" w:rsidRDefault="00BE4799" w:rsidP="00B55C11">
            <w:pPr>
              <w:pStyle w:val="ListParagraph"/>
              <w:widowControl w:val="0"/>
              <w:numPr>
                <w:ilvl w:val="0"/>
                <w:numId w:val="39"/>
              </w:numPr>
              <w:spacing w:before="0" w:after="0"/>
              <w:ind w:left="220" w:hanging="230"/>
              <w:rPr>
                <w:rFonts w:eastAsia="Lato" w:cstheme="minorHAnsi"/>
                <w:sz w:val="16"/>
                <w:szCs w:val="16"/>
              </w:rPr>
            </w:pPr>
            <w:r w:rsidRPr="00D5004D">
              <w:rPr>
                <w:rFonts w:eastAsia="Lato" w:cstheme="minorHAnsi"/>
                <w:sz w:val="16"/>
                <w:szCs w:val="16"/>
              </w:rPr>
              <w:t>explain concepts related to a topic of study.</w:t>
            </w:r>
          </w:p>
          <w:p w14:paraId="0102F6A7" w14:textId="77777777" w:rsidR="00BE4799" w:rsidRPr="00D5004D" w:rsidRDefault="00BE4799" w:rsidP="00B55C11">
            <w:pPr>
              <w:pStyle w:val="ListParagraph"/>
              <w:widowControl w:val="0"/>
              <w:numPr>
                <w:ilvl w:val="0"/>
                <w:numId w:val="39"/>
              </w:numPr>
              <w:spacing w:before="0" w:after="0"/>
              <w:ind w:left="220" w:hanging="230"/>
              <w:rPr>
                <w:rFonts w:eastAsia="Lato" w:cstheme="minorHAnsi"/>
                <w:sz w:val="16"/>
                <w:szCs w:val="16"/>
              </w:rPr>
            </w:pPr>
            <w:r w:rsidRPr="00D5004D">
              <w:rPr>
                <w:rFonts w:eastAsia="Lato" w:cstheme="minorHAnsi"/>
                <w:sz w:val="16"/>
                <w:szCs w:val="16"/>
              </w:rPr>
              <w:t>make connections between science concepts and real world contexts</w:t>
            </w:r>
          </w:p>
          <w:p w14:paraId="69BD17B1" w14:textId="77777777" w:rsidR="00BE4799" w:rsidRPr="00D5004D" w:rsidRDefault="00BE4799" w:rsidP="00B55C11">
            <w:pPr>
              <w:pStyle w:val="ListParagraph"/>
              <w:widowControl w:val="0"/>
              <w:numPr>
                <w:ilvl w:val="0"/>
                <w:numId w:val="39"/>
              </w:numPr>
              <w:spacing w:before="0" w:after="0"/>
              <w:ind w:left="220" w:hanging="230"/>
              <w:rPr>
                <w:rFonts w:eastAsia="Nanum Pen Script" w:cstheme="minorHAnsi"/>
                <w:sz w:val="16"/>
                <w:szCs w:val="16"/>
              </w:rPr>
            </w:pPr>
            <w:r w:rsidRPr="00D5004D">
              <w:rPr>
                <w:rFonts w:eastAsia="Lato" w:cstheme="minorHAnsi"/>
                <w:sz w:val="16"/>
                <w:szCs w:val="16"/>
              </w:rPr>
              <w:t xml:space="preserve">describe thinking and reasoning using science vocabulary </w:t>
            </w:r>
          </w:p>
        </w:tc>
        <w:tc>
          <w:tcPr>
            <w:tcW w:w="2605" w:type="dxa"/>
            <w:tcBorders>
              <w:top w:val="single" w:sz="8" w:space="0" w:color="9E9E9E"/>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1642D5E5" w14:textId="77777777" w:rsidR="00BE4799" w:rsidRPr="00D5004D" w:rsidRDefault="00BE4799" w:rsidP="003C1E98">
            <w:pPr>
              <w:widowControl w:val="0"/>
              <w:spacing w:before="0" w:after="0"/>
              <w:rPr>
                <w:rFonts w:eastAsia="Lato" w:cstheme="minorHAnsi"/>
                <w:b/>
                <w:sz w:val="16"/>
                <w:szCs w:val="16"/>
              </w:rPr>
            </w:pPr>
            <w:r w:rsidRPr="00D5004D">
              <w:rPr>
                <w:rFonts w:eastAsia="Lato" w:cstheme="minorHAnsi"/>
                <w:b/>
                <w:sz w:val="16"/>
                <w:szCs w:val="16"/>
              </w:rPr>
              <w:t>Good (3):</w:t>
            </w:r>
          </w:p>
          <w:p w14:paraId="32288752" w14:textId="77777777" w:rsidR="00BE4799" w:rsidRPr="00D5004D" w:rsidRDefault="00BE4799" w:rsidP="00B55C11">
            <w:pPr>
              <w:pStyle w:val="ListParagraph"/>
              <w:widowControl w:val="0"/>
              <w:numPr>
                <w:ilvl w:val="0"/>
                <w:numId w:val="39"/>
              </w:numPr>
              <w:spacing w:before="0" w:after="0"/>
              <w:ind w:left="220" w:hanging="230"/>
              <w:rPr>
                <w:rFonts w:eastAsia="Lato" w:cstheme="minorHAnsi"/>
                <w:sz w:val="16"/>
                <w:szCs w:val="16"/>
              </w:rPr>
            </w:pPr>
            <w:r w:rsidRPr="00D5004D">
              <w:rPr>
                <w:rFonts w:eastAsia="Lato" w:cstheme="minorHAnsi"/>
                <w:sz w:val="16"/>
                <w:szCs w:val="16"/>
              </w:rPr>
              <w:t>Explains concepts related to a topic of study</w:t>
            </w:r>
          </w:p>
          <w:p w14:paraId="57DC24F6" w14:textId="77777777" w:rsidR="00BE4799" w:rsidRPr="00D5004D" w:rsidRDefault="00BE4799" w:rsidP="00B55C11">
            <w:pPr>
              <w:pStyle w:val="ListParagraph"/>
              <w:widowControl w:val="0"/>
              <w:numPr>
                <w:ilvl w:val="0"/>
                <w:numId w:val="39"/>
              </w:numPr>
              <w:spacing w:before="0" w:after="0"/>
              <w:ind w:left="220" w:hanging="230"/>
              <w:rPr>
                <w:rFonts w:eastAsia="Lato" w:cstheme="minorHAnsi"/>
                <w:sz w:val="16"/>
                <w:szCs w:val="16"/>
              </w:rPr>
            </w:pPr>
            <w:r w:rsidRPr="00D5004D">
              <w:rPr>
                <w:rFonts w:eastAsia="Lato" w:cstheme="minorHAnsi"/>
                <w:sz w:val="16"/>
                <w:szCs w:val="16"/>
              </w:rPr>
              <w:t>Makes connections between science concepts and real-world applications.</w:t>
            </w:r>
          </w:p>
          <w:p w14:paraId="3382D8D8" w14:textId="77777777" w:rsidR="00BE4799" w:rsidRPr="00D5004D" w:rsidRDefault="00BE4799" w:rsidP="00B55C11">
            <w:pPr>
              <w:pStyle w:val="ListParagraph"/>
              <w:widowControl w:val="0"/>
              <w:numPr>
                <w:ilvl w:val="0"/>
                <w:numId w:val="39"/>
              </w:numPr>
              <w:spacing w:before="0" w:after="0"/>
              <w:ind w:left="220" w:hanging="230"/>
              <w:rPr>
                <w:rFonts w:eastAsia="Lato" w:cstheme="minorHAnsi"/>
                <w:sz w:val="16"/>
                <w:szCs w:val="16"/>
              </w:rPr>
            </w:pPr>
            <w:r w:rsidRPr="00D5004D">
              <w:rPr>
                <w:rFonts w:eastAsia="Lato" w:cstheme="minorHAnsi"/>
                <w:sz w:val="16"/>
                <w:szCs w:val="16"/>
              </w:rPr>
              <w:t>Requires occasional prompting to describe thinking and reasoning using science vocabulary</w:t>
            </w:r>
          </w:p>
        </w:tc>
        <w:tc>
          <w:tcPr>
            <w:tcW w:w="2605" w:type="dxa"/>
            <w:tcBorders>
              <w:top w:val="single" w:sz="8" w:space="0" w:color="9E9E9E"/>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3DC5AA64" w14:textId="77777777" w:rsidR="00BE4799" w:rsidRPr="00D5004D" w:rsidRDefault="00BE4799" w:rsidP="003C1E98">
            <w:pPr>
              <w:widowControl w:val="0"/>
              <w:spacing w:before="0" w:after="0"/>
              <w:rPr>
                <w:rFonts w:eastAsia="Lato" w:cstheme="minorHAnsi"/>
                <w:b/>
                <w:sz w:val="16"/>
                <w:szCs w:val="16"/>
              </w:rPr>
            </w:pPr>
            <w:r w:rsidRPr="00D5004D">
              <w:rPr>
                <w:rFonts w:eastAsia="Lato" w:cstheme="minorHAnsi"/>
                <w:b/>
                <w:sz w:val="16"/>
                <w:szCs w:val="16"/>
              </w:rPr>
              <w:t>Very Good to Excellent (4):</w:t>
            </w:r>
          </w:p>
          <w:p w14:paraId="63268296" w14:textId="77777777" w:rsidR="00BE4799" w:rsidRPr="00D5004D" w:rsidRDefault="00BE4799" w:rsidP="00B55C11">
            <w:pPr>
              <w:pStyle w:val="ListParagraph"/>
              <w:widowControl w:val="0"/>
              <w:numPr>
                <w:ilvl w:val="0"/>
                <w:numId w:val="39"/>
              </w:numPr>
              <w:spacing w:before="0" w:after="0"/>
              <w:ind w:left="220" w:hanging="230"/>
              <w:rPr>
                <w:rFonts w:eastAsia="Lato" w:cstheme="minorHAnsi"/>
                <w:sz w:val="16"/>
                <w:szCs w:val="16"/>
              </w:rPr>
            </w:pPr>
            <w:r w:rsidRPr="00D5004D">
              <w:rPr>
                <w:rFonts w:eastAsia="Lato" w:cstheme="minorHAnsi"/>
                <w:sz w:val="16"/>
                <w:szCs w:val="16"/>
              </w:rPr>
              <w:t>Explains concepts related to a topic of study accurately, clearly, and flexibly.</w:t>
            </w:r>
          </w:p>
          <w:p w14:paraId="576CA08A" w14:textId="77777777" w:rsidR="00BE4799" w:rsidRPr="00D5004D" w:rsidRDefault="00BE4799" w:rsidP="00B55C11">
            <w:pPr>
              <w:pStyle w:val="ListParagraph"/>
              <w:widowControl w:val="0"/>
              <w:numPr>
                <w:ilvl w:val="0"/>
                <w:numId w:val="39"/>
              </w:numPr>
              <w:spacing w:before="0" w:after="0"/>
              <w:ind w:left="220" w:hanging="230"/>
              <w:rPr>
                <w:rFonts w:eastAsia="Lato" w:cstheme="minorHAnsi"/>
                <w:sz w:val="16"/>
                <w:szCs w:val="16"/>
              </w:rPr>
            </w:pPr>
            <w:r w:rsidRPr="00D5004D">
              <w:rPr>
                <w:rFonts w:eastAsia="Lato" w:cstheme="minorHAnsi"/>
                <w:sz w:val="16"/>
                <w:szCs w:val="16"/>
              </w:rPr>
              <w:t>Logically and creatively makes connections between science concepts and real-world applications.</w:t>
            </w:r>
          </w:p>
          <w:p w14:paraId="7D57A51F" w14:textId="77777777" w:rsidR="00BE4799" w:rsidRPr="00D5004D" w:rsidRDefault="00BE4799" w:rsidP="00B55C11">
            <w:pPr>
              <w:pStyle w:val="ListParagraph"/>
              <w:widowControl w:val="0"/>
              <w:numPr>
                <w:ilvl w:val="0"/>
                <w:numId w:val="39"/>
              </w:numPr>
              <w:spacing w:before="0" w:after="0"/>
              <w:ind w:left="220" w:hanging="230"/>
              <w:rPr>
                <w:rFonts w:eastAsia="Lato" w:cstheme="minorHAnsi"/>
                <w:sz w:val="16"/>
                <w:szCs w:val="16"/>
              </w:rPr>
            </w:pPr>
            <w:r w:rsidRPr="00D5004D">
              <w:rPr>
                <w:rFonts w:eastAsia="Lato" w:cstheme="minorHAnsi"/>
                <w:sz w:val="16"/>
                <w:szCs w:val="16"/>
              </w:rPr>
              <w:t>Explains thinking and reasoning clearly using appropriate science vocabulary.</w:t>
            </w:r>
          </w:p>
        </w:tc>
      </w:tr>
      <w:tr w:rsidR="00BE4799" w14:paraId="682320D4" w14:textId="77777777" w:rsidTr="00D5004D">
        <w:trPr>
          <w:trHeight w:val="720"/>
        </w:trPr>
        <w:tc>
          <w:tcPr>
            <w:tcW w:w="4316" w:type="dxa"/>
            <w:shd w:val="clear" w:color="auto" w:fill="auto"/>
            <w:tcMar>
              <w:top w:w="140" w:type="dxa"/>
              <w:left w:w="140" w:type="dxa"/>
              <w:bottom w:w="140" w:type="dxa"/>
              <w:right w:w="140" w:type="dxa"/>
            </w:tcMar>
          </w:tcPr>
          <w:p w14:paraId="47FD8C88" w14:textId="77777777" w:rsidR="00BE4799" w:rsidRPr="00D5004D" w:rsidRDefault="00BE4799" w:rsidP="003C1E98">
            <w:pPr>
              <w:widowControl w:val="0"/>
              <w:spacing w:before="0" w:after="0"/>
              <w:rPr>
                <w:rFonts w:eastAsia="Lato" w:cstheme="minorHAnsi"/>
                <w:sz w:val="20"/>
                <w:szCs w:val="20"/>
              </w:rPr>
            </w:pPr>
            <w:r w:rsidRPr="00D5004D">
              <w:rPr>
                <w:rFonts w:eastAsia="Lato" w:cstheme="minorHAnsi"/>
                <w:sz w:val="20"/>
                <w:szCs w:val="20"/>
              </w:rPr>
              <w:t>6-4-14 Explain how the relative positions of the Earth, moon, and Sun are responsible for moon phases and eclipses.</w:t>
            </w:r>
          </w:p>
        </w:tc>
        <w:tc>
          <w:tcPr>
            <w:tcW w:w="2605" w:type="dxa"/>
            <w:tcBorders>
              <w:top w:val="single" w:sz="8" w:space="0" w:color="9E9E9E"/>
            </w:tcBorders>
            <w:shd w:val="clear" w:color="auto" w:fill="auto"/>
            <w:tcMar>
              <w:top w:w="140" w:type="dxa"/>
              <w:left w:w="140" w:type="dxa"/>
              <w:bottom w:w="140" w:type="dxa"/>
              <w:right w:w="140" w:type="dxa"/>
            </w:tcMar>
          </w:tcPr>
          <w:p w14:paraId="650523C2" w14:textId="77777777" w:rsidR="00BE4799" w:rsidRPr="009A293D" w:rsidRDefault="00BE4799" w:rsidP="003C1E98">
            <w:pPr>
              <w:widowControl w:val="0"/>
              <w:spacing w:before="0" w:after="0"/>
              <w:rPr>
                <w:rFonts w:ascii="Arial" w:eastAsia="Arial" w:hAnsi="Arial"/>
                <w:sz w:val="22"/>
                <w:szCs w:val="20"/>
              </w:rPr>
            </w:pPr>
          </w:p>
        </w:tc>
        <w:tc>
          <w:tcPr>
            <w:tcW w:w="2605" w:type="dxa"/>
            <w:tcBorders>
              <w:top w:val="single" w:sz="8" w:space="0" w:color="9E9E9E"/>
            </w:tcBorders>
            <w:shd w:val="clear" w:color="auto" w:fill="auto"/>
            <w:tcMar>
              <w:top w:w="140" w:type="dxa"/>
              <w:left w:w="140" w:type="dxa"/>
              <w:bottom w:w="140" w:type="dxa"/>
              <w:right w:w="140" w:type="dxa"/>
            </w:tcMar>
          </w:tcPr>
          <w:p w14:paraId="1139A7F7" w14:textId="77777777" w:rsidR="00BE4799" w:rsidRPr="009A293D" w:rsidRDefault="00BE4799" w:rsidP="003C1E98">
            <w:pPr>
              <w:widowControl w:val="0"/>
              <w:spacing w:before="0" w:after="0"/>
              <w:rPr>
                <w:rFonts w:ascii="Arial" w:eastAsia="Arial" w:hAnsi="Arial"/>
                <w:sz w:val="22"/>
                <w:szCs w:val="20"/>
              </w:rPr>
            </w:pPr>
          </w:p>
        </w:tc>
        <w:tc>
          <w:tcPr>
            <w:tcW w:w="2605" w:type="dxa"/>
            <w:tcBorders>
              <w:top w:val="single" w:sz="8" w:space="0" w:color="9E9E9E"/>
            </w:tcBorders>
            <w:shd w:val="clear" w:color="auto" w:fill="auto"/>
            <w:tcMar>
              <w:top w:w="140" w:type="dxa"/>
              <w:left w:w="140" w:type="dxa"/>
              <w:bottom w:w="140" w:type="dxa"/>
              <w:right w:w="140" w:type="dxa"/>
            </w:tcMar>
          </w:tcPr>
          <w:p w14:paraId="6BED6414" w14:textId="77777777" w:rsidR="00BE4799" w:rsidRPr="009A293D" w:rsidRDefault="00BE4799" w:rsidP="003C1E98">
            <w:pPr>
              <w:widowControl w:val="0"/>
              <w:spacing w:before="0" w:after="0"/>
              <w:rPr>
                <w:rFonts w:ascii="Arial" w:eastAsia="Arial" w:hAnsi="Arial"/>
                <w:sz w:val="22"/>
                <w:szCs w:val="20"/>
              </w:rPr>
            </w:pPr>
          </w:p>
        </w:tc>
        <w:tc>
          <w:tcPr>
            <w:tcW w:w="2605" w:type="dxa"/>
            <w:tcBorders>
              <w:top w:val="single" w:sz="8" w:space="0" w:color="9E9E9E"/>
            </w:tcBorders>
            <w:shd w:val="clear" w:color="auto" w:fill="auto"/>
            <w:tcMar>
              <w:top w:w="140" w:type="dxa"/>
              <w:left w:w="140" w:type="dxa"/>
              <w:bottom w:w="140" w:type="dxa"/>
              <w:right w:w="140" w:type="dxa"/>
            </w:tcMar>
          </w:tcPr>
          <w:p w14:paraId="0D2539B2" w14:textId="77777777" w:rsidR="00BE4799" w:rsidRPr="009A293D" w:rsidRDefault="00BE4799" w:rsidP="003C1E98">
            <w:pPr>
              <w:widowControl w:val="0"/>
              <w:spacing w:before="0" w:after="0"/>
              <w:rPr>
                <w:rFonts w:ascii="Arial" w:eastAsia="Arial" w:hAnsi="Arial"/>
                <w:sz w:val="22"/>
                <w:szCs w:val="20"/>
              </w:rPr>
            </w:pPr>
          </w:p>
        </w:tc>
      </w:tr>
      <w:tr w:rsidR="00BE4799" w14:paraId="04C670DC" w14:textId="77777777" w:rsidTr="00D5004D">
        <w:trPr>
          <w:trHeight w:val="720"/>
        </w:trPr>
        <w:tc>
          <w:tcPr>
            <w:tcW w:w="4316" w:type="dxa"/>
            <w:shd w:val="clear" w:color="auto" w:fill="auto"/>
            <w:tcMar>
              <w:top w:w="140" w:type="dxa"/>
              <w:left w:w="140" w:type="dxa"/>
              <w:bottom w:w="140" w:type="dxa"/>
              <w:right w:w="140" w:type="dxa"/>
            </w:tcMar>
          </w:tcPr>
          <w:p w14:paraId="26AF4394" w14:textId="77777777" w:rsidR="00BE4799" w:rsidRPr="00D5004D" w:rsidRDefault="00BE4799" w:rsidP="003C1E98">
            <w:pPr>
              <w:widowControl w:val="0"/>
              <w:spacing w:before="0" w:after="0"/>
              <w:rPr>
                <w:rFonts w:eastAsia="Lato" w:cstheme="minorHAnsi"/>
                <w:sz w:val="20"/>
                <w:szCs w:val="20"/>
              </w:rPr>
            </w:pPr>
            <w:r w:rsidRPr="00D5004D">
              <w:rPr>
                <w:rFonts w:eastAsia="Lato" w:cstheme="minorHAnsi"/>
                <w:sz w:val="20"/>
                <w:szCs w:val="20"/>
              </w:rPr>
              <w:t>6-4-11 Recognize that mass is the amount of matter in an object, that weight is the force of gravity on the mass of an object, and that the force of gravity varies from planet to planet</w:t>
            </w:r>
          </w:p>
        </w:tc>
        <w:tc>
          <w:tcPr>
            <w:tcW w:w="2605" w:type="dxa"/>
            <w:shd w:val="clear" w:color="auto" w:fill="auto"/>
            <w:tcMar>
              <w:top w:w="140" w:type="dxa"/>
              <w:left w:w="140" w:type="dxa"/>
              <w:bottom w:w="140" w:type="dxa"/>
              <w:right w:w="140" w:type="dxa"/>
            </w:tcMar>
          </w:tcPr>
          <w:p w14:paraId="2CC04116" w14:textId="77777777" w:rsidR="00BE4799" w:rsidRPr="009A293D" w:rsidRDefault="00BE4799" w:rsidP="003C1E98">
            <w:pPr>
              <w:widowControl w:val="0"/>
              <w:spacing w:before="0" w:after="0"/>
              <w:rPr>
                <w:rFonts w:ascii="Arial" w:eastAsia="Arial" w:hAnsi="Arial"/>
                <w:sz w:val="22"/>
                <w:szCs w:val="20"/>
              </w:rPr>
            </w:pPr>
          </w:p>
        </w:tc>
        <w:tc>
          <w:tcPr>
            <w:tcW w:w="2605" w:type="dxa"/>
            <w:shd w:val="clear" w:color="auto" w:fill="auto"/>
            <w:tcMar>
              <w:top w:w="140" w:type="dxa"/>
              <w:left w:w="140" w:type="dxa"/>
              <w:bottom w:w="140" w:type="dxa"/>
              <w:right w:w="140" w:type="dxa"/>
            </w:tcMar>
          </w:tcPr>
          <w:p w14:paraId="668DA4EF" w14:textId="77777777" w:rsidR="00BE4799" w:rsidRPr="009A293D" w:rsidRDefault="00BE4799" w:rsidP="003C1E98">
            <w:pPr>
              <w:widowControl w:val="0"/>
              <w:spacing w:before="0" w:after="0"/>
              <w:rPr>
                <w:rFonts w:ascii="Arial" w:eastAsia="Arial" w:hAnsi="Arial"/>
                <w:sz w:val="22"/>
                <w:szCs w:val="20"/>
              </w:rPr>
            </w:pPr>
          </w:p>
        </w:tc>
        <w:tc>
          <w:tcPr>
            <w:tcW w:w="2605" w:type="dxa"/>
            <w:shd w:val="clear" w:color="auto" w:fill="auto"/>
            <w:tcMar>
              <w:top w:w="140" w:type="dxa"/>
              <w:left w:w="140" w:type="dxa"/>
              <w:bottom w:w="140" w:type="dxa"/>
              <w:right w:w="140" w:type="dxa"/>
            </w:tcMar>
          </w:tcPr>
          <w:p w14:paraId="62FD4AA6" w14:textId="77777777" w:rsidR="00BE4799" w:rsidRPr="009A293D" w:rsidRDefault="00BE4799" w:rsidP="003C1E98">
            <w:pPr>
              <w:widowControl w:val="0"/>
              <w:spacing w:before="0" w:after="0"/>
              <w:rPr>
                <w:rFonts w:ascii="Arial" w:eastAsia="Arial" w:hAnsi="Arial"/>
                <w:sz w:val="22"/>
                <w:szCs w:val="20"/>
              </w:rPr>
            </w:pPr>
          </w:p>
        </w:tc>
        <w:tc>
          <w:tcPr>
            <w:tcW w:w="2605" w:type="dxa"/>
            <w:shd w:val="clear" w:color="auto" w:fill="auto"/>
            <w:tcMar>
              <w:top w:w="140" w:type="dxa"/>
              <w:left w:w="140" w:type="dxa"/>
              <w:bottom w:w="140" w:type="dxa"/>
              <w:right w:w="140" w:type="dxa"/>
            </w:tcMar>
          </w:tcPr>
          <w:p w14:paraId="2A25BCBD" w14:textId="77777777" w:rsidR="00BE4799" w:rsidRPr="009A293D" w:rsidRDefault="00BE4799" w:rsidP="003C1E98">
            <w:pPr>
              <w:widowControl w:val="0"/>
              <w:spacing w:before="0" w:after="0"/>
              <w:rPr>
                <w:rFonts w:ascii="Arial" w:eastAsia="Arial" w:hAnsi="Arial"/>
                <w:sz w:val="22"/>
                <w:szCs w:val="20"/>
              </w:rPr>
            </w:pPr>
          </w:p>
        </w:tc>
      </w:tr>
      <w:tr w:rsidR="00BE4799" w14:paraId="755B1CDC" w14:textId="77777777" w:rsidTr="00D5004D">
        <w:trPr>
          <w:trHeight w:val="720"/>
        </w:trPr>
        <w:tc>
          <w:tcPr>
            <w:tcW w:w="4316" w:type="dxa"/>
            <w:shd w:val="clear" w:color="auto" w:fill="auto"/>
            <w:tcMar>
              <w:top w:w="140" w:type="dxa"/>
              <w:left w:w="140" w:type="dxa"/>
              <w:bottom w:w="140" w:type="dxa"/>
              <w:right w:w="140" w:type="dxa"/>
            </w:tcMar>
          </w:tcPr>
          <w:p w14:paraId="4BE4655D" w14:textId="77777777" w:rsidR="00BE4799" w:rsidRPr="00D5004D" w:rsidRDefault="00BE4799" w:rsidP="003C1E98">
            <w:pPr>
              <w:widowControl w:val="0"/>
              <w:spacing w:before="0" w:after="0"/>
              <w:rPr>
                <w:rFonts w:eastAsia="Lato" w:cstheme="minorHAnsi"/>
                <w:sz w:val="20"/>
                <w:szCs w:val="20"/>
              </w:rPr>
            </w:pPr>
            <w:r w:rsidRPr="00D5004D">
              <w:rPr>
                <w:rFonts w:eastAsia="Lato" w:cstheme="minorHAnsi"/>
                <w:sz w:val="20"/>
                <w:szCs w:val="20"/>
              </w:rPr>
              <w:t>6-4-8 Recognize that the Sun is the centre of the solar system and it is the source of energy for all life on Earth.</w:t>
            </w:r>
          </w:p>
        </w:tc>
        <w:tc>
          <w:tcPr>
            <w:tcW w:w="2605" w:type="dxa"/>
            <w:shd w:val="clear" w:color="auto" w:fill="auto"/>
            <w:tcMar>
              <w:top w:w="140" w:type="dxa"/>
              <w:left w:w="140" w:type="dxa"/>
              <w:bottom w:w="140" w:type="dxa"/>
              <w:right w:w="140" w:type="dxa"/>
            </w:tcMar>
          </w:tcPr>
          <w:p w14:paraId="14117887" w14:textId="77777777" w:rsidR="00BE4799" w:rsidRPr="009A293D" w:rsidRDefault="00BE4799" w:rsidP="003C1E98">
            <w:pPr>
              <w:widowControl w:val="0"/>
              <w:spacing w:before="0" w:after="0"/>
              <w:rPr>
                <w:rFonts w:ascii="Arial" w:eastAsia="Arial" w:hAnsi="Arial"/>
                <w:sz w:val="22"/>
                <w:szCs w:val="20"/>
              </w:rPr>
            </w:pPr>
          </w:p>
        </w:tc>
        <w:tc>
          <w:tcPr>
            <w:tcW w:w="2605" w:type="dxa"/>
            <w:shd w:val="clear" w:color="auto" w:fill="auto"/>
            <w:tcMar>
              <w:top w:w="140" w:type="dxa"/>
              <w:left w:w="140" w:type="dxa"/>
              <w:bottom w:w="140" w:type="dxa"/>
              <w:right w:w="140" w:type="dxa"/>
            </w:tcMar>
          </w:tcPr>
          <w:p w14:paraId="7D49A16A" w14:textId="77777777" w:rsidR="00BE4799" w:rsidRPr="009A293D" w:rsidRDefault="00BE4799" w:rsidP="003C1E98">
            <w:pPr>
              <w:widowControl w:val="0"/>
              <w:spacing w:before="0" w:after="0"/>
              <w:rPr>
                <w:rFonts w:ascii="Arial" w:eastAsia="Arial" w:hAnsi="Arial"/>
                <w:sz w:val="22"/>
                <w:szCs w:val="20"/>
              </w:rPr>
            </w:pPr>
          </w:p>
        </w:tc>
        <w:tc>
          <w:tcPr>
            <w:tcW w:w="2605" w:type="dxa"/>
            <w:shd w:val="clear" w:color="auto" w:fill="auto"/>
            <w:tcMar>
              <w:top w:w="140" w:type="dxa"/>
              <w:left w:w="140" w:type="dxa"/>
              <w:bottom w:w="140" w:type="dxa"/>
              <w:right w:w="140" w:type="dxa"/>
            </w:tcMar>
          </w:tcPr>
          <w:p w14:paraId="0CC25F90" w14:textId="77777777" w:rsidR="00BE4799" w:rsidRPr="009A293D" w:rsidRDefault="00BE4799" w:rsidP="003C1E98">
            <w:pPr>
              <w:widowControl w:val="0"/>
              <w:spacing w:before="0" w:after="0"/>
              <w:rPr>
                <w:rFonts w:ascii="Arial" w:eastAsia="Arial" w:hAnsi="Arial"/>
                <w:sz w:val="22"/>
                <w:szCs w:val="20"/>
              </w:rPr>
            </w:pPr>
          </w:p>
        </w:tc>
        <w:tc>
          <w:tcPr>
            <w:tcW w:w="2605" w:type="dxa"/>
            <w:shd w:val="clear" w:color="auto" w:fill="auto"/>
            <w:tcMar>
              <w:top w:w="140" w:type="dxa"/>
              <w:left w:w="140" w:type="dxa"/>
              <w:bottom w:w="140" w:type="dxa"/>
              <w:right w:w="140" w:type="dxa"/>
            </w:tcMar>
          </w:tcPr>
          <w:p w14:paraId="17D8DB20" w14:textId="77777777" w:rsidR="00BE4799" w:rsidRPr="009A293D" w:rsidRDefault="00BE4799" w:rsidP="003C1E98">
            <w:pPr>
              <w:widowControl w:val="0"/>
              <w:spacing w:before="0" w:after="0"/>
              <w:rPr>
                <w:rFonts w:ascii="Arial" w:eastAsia="Arial" w:hAnsi="Arial"/>
                <w:sz w:val="22"/>
                <w:szCs w:val="20"/>
              </w:rPr>
            </w:pPr>
          </w:p>
        </w:tc>
      </w:tr>
      <w:tr w:rsidR="00BE4799" w14:paraId="66473E94" w14:textId="77777777" w:rsidTr="00D5004D">
        <w:trPr>
          <w:trHeight w:val="720"/>
        </w:trPr>
        <w:tc>
          <w:tcPr>
            <w:tcW w:w="4316" w:type="dxa"/>
            <w:shd w:val="clear" w:color="auto" w:fill="auto"/>
            <w:tcMar>
              <w:top w:w="140" w:type="dxa"/>
              <w:left w:w="140" w:type="dxa"/>
              <w:bottom w:w="140" w:type="dxa"/>
              <w:right w:w="140" w:type="dxa"/>
            </w:tcMar>
          </w:tcPr>
          <w:p w14:paraId="436F13A4" w14:textId="77777777" w:rsidR="00BE4799" w:rsidRPr="00D5004D" w:rsidRDefault="00BE4799" w:rsidP="003C1E98">
            <w:pPr>
              <w:widowControl w:val="0"/>
              <w:spacing w:before="0" w:after="0"/>
              <w:rPr>
                <w:rFonts w:eastAsia="Lato" w:cstheme="minorHAnsi"/>
                <w:sz w:val="20"/>
                <w:szCs w:val="20"/>
              </w:rPr>
            </w:pPr>
            <w:r w:rsidRPr="00D5004D">
              <w:rPr>
                <w:rFonts w:eastAsia="Lato" w:cstheme="minorHAnsi"/>
                <w:sz w:val="20"/>
                <w:szCs w:val="20"/>
              </w:rPr>
              <w:t>6-4-9 Identify the planets in the solar system and describe their size relative to the Earth and their position relative to the Sun.</w:t>
            </w:r>
          </w:p>
        </w:tc>
        <w:tc>
          <w:tcPr>
            <w:tcW w:w="2605" w:type="dxa"/>
            <w:shd w:val="clear" w:color="auto" w:fill="auto"/>
            <w:tcMar>
              <w:top w:w="140" w:type="dxa"/>
              <w:left w:w="140" w:type="dxa"/>
              <w:bottom w:w="140" w:type="dxa"/>
              <w:right w:w="140" w:type="dxa"/>
            </w:tcMar>
          </w:tcPr>
          <w:p w14:paraId="17514DD4" w14:textId="77777777" w:rsidR="00BE4799" w:rsidRPr="009A293D" w:rsidRDefault="00BE4799" w:rsidP="003C1E98">
            <w:pPr>
              <w:widowControl w:val="0"/>
              <w:spacing w:before="0" w:after="0"/>
              <w:rPr>
                <w:rFonts w:ascii="Arial" w:eastAsia="Arial" w:hAnsi="Arial"/>
                <w:sz w:val="22"/>
                <w:szCs w:val="20"/>
              </w:rPr>
            </w:pPr>
          </w:p>
        </w:tc>
        <w:tc>
          <w:tcPr>
            <w:tcW w:w="2605" w:type="dxa"/>
            <w:shd w:val="clear" w:color="auto" w:fill="auto"/>
            <w:tcMar>
              <w:top w:w="140" w:type="dxa"/>
              <w:left w:w="140" w:type="dxa"/>
              <w:bottom w:w="140" w:type="dxa"/>
              <w:right w:w="140" w:type="dxa"/>
            </w:tcMar>
          </w:tcPr>
          <w:p w14:paraId="252369ED" w14:textId="77777777" w:rsidR="00BE4799" w:rsidRPr="009A293D" w:rsidRDefault="00BE4799" w:rsidP="003C1E98">
            <w:pPr>
              <w:widowControl w:val="0"/>
              <w:spacing w:before="0" w:after="0"/>
              <w:rPr>
                <w:rFonts w:ascii="Arial" w:eastAsia="Arial" w:hAnsi="Arial"/>
                <w:sz w:val="22"/>
                <w:szCs w:val="20"/>
              </w:rPr>
            </w:pPr>
          </w:p>
        </w:tc>
        <w:tc>
          <w:tcPr>
            <w:tcW w:w="2605" w:type="dxa"/>
            <w:shd w:val="clear" w:color="auto" w:fill="auto"/>
            <w:tcMar>
              <w:top w:w="140" w:type="dxa"/>
              <w:left w:w="140" w:type="dxa"/>
              <w:bottom w:w="140" w:type="dxa"/>
              <w:right w:w="140" w:type="dxa"/>
            </w:tcMar>
          </w:tcPr>
          <w:p w14:paraId="5AA36D82" w14:textId="77777777" w:rsidR="00BE4799" w:rsidRPr="009A293D" w:rsidRDefault="00BE4799" w:rsidP="003C1E98">
            <w:pPr>
              <w:widowControl w:val="0"/>
              <w:spacing w:before="0" w:after="0"/>
              <w:rPr>
                <w:rFonts w:ascii="Arial" w:eastAsia="Arial" w:hAnsi="Arial"/>
                <w:sz w:val="22"/>
                <w:szCs w:val="20"/>
              </w:rPr>
            </w:pPr>
          </w:p>
        </w:tc>
        <w:tc>
          <w:tcPr>
            <w:tcW w:w="2605" w:type="dxa"/>
            <w:shd w:val="clear" w:color="auto" w:fill="auto"/>
            <w:tcMar>
              <w:top w:w="140" w:type="dxa"/>
              <w:left w:w="140" w:type="dxa"/>
              <w:bottom w:w="140" w:type="dxa"/>
              <w:right w:w="140" w:type="dxa"/>
            </w:tcMar>
          </w:tcPr>
          <w:p w14:paraId="4AACE7D9" w14:textId="77777777" w:rsidR="00BE4799" w:rsidRPr="009A293D" w:rsidRDefault="00BE4799" w:rsidP="003C1E98">
            <w:pPr>
              <w:widowControl w:val="0"/>
              <w:spacing w:before="0" w:after="0"/>
              <w:rPr>
                <w:rFonts w:ascii="Arial" w:eastAsia="Arial" w:hAnsi="Arial"/>
                <w:sz w:val="22"/>
                <w:szCs w:val="20"/>
              </w:rPr>
            </w:pPr>
          </w:p>
        </w:tc>
      </w:tr>
      <w:tr w:rsidR="00BE4799" w14:paraId="4301E32F" w14:textId="77777777" w:rsidTr="00D5004D">
        <w:trPr>
          <w:trHeight w:val="720"/>
        </w:trPr>
        <w:tc>
          <w:tcPr>
            <w:tcW w:w="4316" w:type="dxa"/>
            <w:shd w:val="clear" w:color="auto" w:fill="auto"/>
            <w:tcMar>
              <w:top w:w="140" w:type="dxa"/>
              <w:left w:w="140" w:type="dxa"/>
              <w:bottom w:w="140" w:type="dxa"/>
              <w:right w:w="140" w:type="dxa"/>
            </w:tcMar>
          </w:tcPr>
          <w:p w14:paraId="5638B04C" w14:textId="77777777" w:rsidR="00BE4799" w:rsidRPr="00D5004D" w:rsidRDefault="00BE4799" w:rsidP="003C1E98">
            <w:pPr>
              <w:widowControl w:val="0"/>
              <w:spacing w:before="0" w:after="0"/>
              <w:rPr>
                <w:rFonts w:eastAsia="Lato" w:cstheme="minorHAnsi"/>
                <w:sz w:val="20"/>
                <w:szCs w:val="20"/>
              </w:rPr>
            </w:pPr>
            <w:r w:rsidRPr="00D5004D">
              <w:rPr>
                <w:rFonts w:eastAsia="Lato" w:cstheme="minorHAnsi"/>
                <w:sz w:val="20"/>
                <w:szCs w:val="20"/>
              </w:rPr>
              <w:t>6-4-10 Classify planets as inner or outer planets, based on their position relative to the asteroid belt, and describe characteristics of each type.</w:t>
            </w:r>
          </w:p>
        </w:tc>
        <w:tc>
          <w:tcPr>
            <w:tcW w:w="2605" w:type="dxa"/>
            <w:shd w:val="clear" w:color="auto" w:fill="auto"/>
            <w:tcMar>
              <w:top w:w="140" w:type="dxa"/>
              <w:left w:w="140" w:type="dxa"/>
              <w:bottom w:w="140" w:type="dxa"/>
              <w:right w:w="140" w:type="dxa"/>
            </w:tcMar>
          </w:tcPr>
          <w:p w14:paraId="57D0291A" w14:textId="77777777" w:rsidR="00BE4799" w:rsidRPr="00D5004D" w:rsidRDefault="00BE4799" w:rsidP="003C1E98">
            <w:pPr>
              <w:widowControl w:val="0"/>
              <w:spacing w:before="0" w:after="0"/>
              <w:rPr>
                <w:rFonts w:eastAsia="Arial" w:cstheme="minorHAnsi"/>
                <w:sz w:val="20"/>
                <w:szCs w:val="20"/>
              </w:rPr>
            </w:pPr>
          </w:p>
        </w:tc>
        <w:tc>
          <w:tcPr>
            <w:tcW w:w="2605" w:type="dxa"/>
            <w:shd w:val="clear" w:color="auto" w:fill="auto"/>
            <w:tcMar>
              <w:top w:w="140" w:type="dxa"/>
              <w:left w:w="140" w:type="dxa"/>
              <w:bottom w:w="140" w:type="dxa"/>
              <w:right w:w="140" w:type="dxa"/>
            </w:tcMar>
          </w:tcPr>
          <w:p w14:paraId="67C5ADF3" w14:textId="77777777" w:rsidR="00BE4799" w:rsidRPr="00D5004D" w:rsidRDefault="00BE4799" w:rsidP="003C1E98">
            <w:pPr>
              <w:widowControl w:val="0"/>
              <w:spacing w:before="0" w:after="0"/>
              <w:rPr>
                <w:rFonts w:eastAsia="Arial" w:cstheme="minorHAnsi"/>
                <w:sz w:val="20"/>
                <w:szCs w:val="20"/>
              </w:rPr>
            </w:pPr>
          </w:p>
        </w:tc>
        <w:tc>
          <w:tcPr>
            <w:tcW w:w="2605" w:type="dxa"/>
            <w:shd w:val="clear" w:color="auto" w:fill="auto"/>
            <w:tcMar>
              <w:top w:w="140" w:type="dxa"/>
              <w:left w:w="140" w:type="dxa"/>
              <w:bottom w:w="140" w:type="dxa"/>
              <w:right w:w="140" w:type="dxa"/>
            </w:tcMar>
          </w:tcPr>
          <w:p w14:paraId="25AF2583" w14:textId="77777777" w:rsidR="00BE4799" w:rsidRPr="00D5004D" w:rsidRDefault="00BE4799" w:rsidP="003C1E98">
            <w:pPr>
              <w:widowControl w:val="0"/>
              <w:spacing w:before="0" w:after="0"/>
              <w:rPr>
                <w:rFonts w:eastAsia="Arial" w:cstheme="minorHAnsi"/>
                <w:sz w:val="20"/>
                <w:szCs w:val="20"/>
              </w:rPr>
            </w:pPr>
          </w:p>
        </w:tc>
        <w:tc>
          <w:tcPr>
            <w:tcW w:w="2605" w:type="dxa"/>
            <w:shd w:val="clear" w:color="auto" w:fill="auto"/>
            <w:tcMar>
              <w:top w:w="140" w:type="dxa"/>
              <w:left w:w="140" w:type="dxa"/>
              <w:bottom w:w="140" w:type="dxa"/>
              <w:right w:w="140" w:type="dxa"/>
            </w:tcMar>
          </w:tcPr>
          <w:p w14:paraId="4B3ECB16" w14:textId="77777777" w:rsidR="00BE4799" w:rsidRPr="00D5004D" w:rsidRDefault="00BE4799" w:rsidP="003C1E98">
            <w:pPr>
              <w:widowControl w:val="0"/>
              <w:spacing w:before="0" w:after="0"/>
              <w:rPr>
                <w:rFonts w:eastAsia="Arial" w:cstheme="minorHAnsi"/>
                <w:sz w:val="20"/>
                <w:szCs w:val="20"/>
              </w:rPr>
            </w:pPr>
          </w:p>
        </w:tc>
      </w:tr>
    </w:tbl>
    <w:p w14:paraId="3A7553E6" w14:textId="284E5549" w:rsidR="00D5004D" w:rsidRDefault="00D5004D" w:rsidP="00BE4799">
      <w:pPr>
        <w:spacing w:before="0"/>
        <w:rPr>
          <w:szCs w:val="24"/>
        </w:rPr>
      </w:pPr>
    </w:p>
    <w:p w14:paraId="602A9C72" w14:textId="77777777" w:rsidR="00D5004D" w:rsidRDefault="00D5004D">
      <w:pPr>
        <w:spacing w:before="0" w:after="0"/>
        <w:rPr>
          <w:szCs w:val="24"/>
        </w:rPr>
      </w:pPr>
      <w:r>
        <w:rPr>
          <w:szCs w:val="24"/>
        </w:rPr>
        <w:br w:type="page"/>
      </w:r>
    </w:p>
    <w:p w14:paraId="09641C0D" w14:textId="3A078948" w:rsidR="00D5004D" w:rsidRPr="00BE4799" w:rsidRDefault="00D5004D" w:rsidP="00D5004D">
      <w:pPr>
        <w:spacing w:before="0"/>
        <w:rPr>
          <w:b/>
          <w:sz w:val="36"/>
          <w:szCs w:val="36"/>
        </w:rPr>
      </w:pPr>
      <w:r w:rsidRPr="00BE4799">
        <w:rPr>
          <w:b/>
          <w:sz w:val="36"/>
          <w:szCs w:val="36"/>
        </w:rPr>
        <w:lastRenderedPageBreak/>
        <w:t>Grade 6 Science Knowledge and Understanding Assessment Tool</w:t>
      </w:r>
      <w:r>
        <w:rPr>
          <w:b/>
          <w:sz w:val="36"/>
          <w:szCs w:val="36"/>
        </w:rPr>
        <w:t xml:space="preserve"> (continued)</w:t>
      </w:r>
    </w:p>
    <w:tbl>
      <w:tblPr>
        <w:tblW w:w="14664"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4295"/>
        <w:gridCol w:w="2592"/>
        <w:gridCol w:w="2592"/>
        <w:gridCol w:w="2592"/>
        <w:gridCol w:w="2593"/>
      </w:tblGrid>
      <w:tr w:rsidR="00BE4799" w14:paraId="17FECA1A" w14:textId="77777777" w:rsidTr="00D5004D">
        <w:trPr>
          <w:trHeight w:val="432"/>
        </w:trPr>
        <w:tc>
          <w:tcPr>
            <w:tcW w:w="4295" w:type="dxa"/>
            <w:vMerge w:val="restart"/>
            <w:tcBorders>
              <w:left w:val="single" w:sz="4" w:space="0" w:color="auto"/>
              <w:right w:val="single" w:sz="8" w:space="0" w:color="9E9E9E"/>
            </w:tcBorders>
            <w:shd w:val="clear" w:color="auto" w:fill="auto"/>
            <w:tcMar>
              <w:top w:w="140" w:type="dxa"/>
              <w:left w:w="140" w:type="dxa"/>
              <w:bottom w:w="140" w:type="dxa"/>
              <w:right w:w="140" w:type="dxa"/>
            </w:tcMar>
            <w:vAlign w:val="bottom"/>
          </w:tcPr>
          <w:p w14:paraId="6EFD374C" w14:textId="0F1701F2" w:rsidR="00BE4799" w:rsidRPr="00D5004D" w:rsidRDefault="00D5004D" w:rsidP="003C1E98">
            <w:pPr>
              <w:widowControl w:val="0"/>
              <w:spacing w:before="0" w:after="0"/>
              <w:rPr>
                <w:rFonts w:eastAsia="Arial" w:cstheme="minorHAnsi"/>
                <w:color w:val="0000FF"/>
                <w:szCs w:val="24"/>
              </w:rPr>
            </w:pPr>
            <w:r>
              <w:rPr>
                <w:rFonts w:eastAsia="Patrick Hand" w:cstheme="minorHAnsi"/>
                <w:szCs w:val="24"/>
              </w:rPr>
              <w:t>View Achievement Profiles:</w:t>
            </w:r>
            <w:r>
              <w:rPr>
                <w:rFonts w:eastAsia="Patrick Hand" w:cstheme="minorHAnsi"/>
                <w:szCs w:val="24"/>
              </w:rPr>
              <w:br/>
            </w:r>
            <w:hyperlink r:id="rId18">
              <w:r w:rsidR="00BE4799" w:rsidRPr="00D5004D">
                <w:rPr>
                  <w:rFonts w:eastAsia="Patrick Hand" w:cstheme="minorHAnsi"/>
                  <w:color w:val="0000FF"/>
                  <w:szCs w:val="24"/>
                  <w:u w:val="single"/>
                </w:rPr>
                <w:t>Manitoba Report Card Grade Scale—Science Achievement Profiles</w:t>
              </w:r>
              <w:r w:rsidRPr="00D5004D">
                <w:rPr>
                  <w:rFonts w:eastAsia="Patrick Hand" w:cstheme="minorHAnsi"/>
                  <w:color w:val="0000FF"/>
                  <w:szCs w:val="24"/>
                  <w:u w:val="single"/>
                </w:rPr>
                <w:br/>
              </w:r>
              <w:r w:rsidR="00BE4799" w:rsidRPr="00D5004D">
                <w:rPr>
                  <w:rFonts w:eastAsia="Patrick Hand" w:cstheme="minorHAnsi"/>
                  <w:color w:val="0000FF"/>
                  <w:szCs w:val="24"/>
                  <w:u w:val="single"/>
                </w:rPr>
                <w:t xml:space="preserve">(Grades 1 to 8) Subject Category: </w:t>
              </w:r>
            </w:hyperlink>
          </w:p>
          <w:p w14:paraId="033F517A" w14:textId="77777777" w:rsidR="00BE4799" w:rsidRPr="00D5004D" w:rsidRDefault="008B50FC" w:rsidP="003C1E98">
            <w:pPr>
              <w:widowControl w:val="0"/>
              <w:spacing w:before="0" w:after="0"/>
              <w:rPr>
                <w:rFonts w:eastAsia="Patrick Hand" w:cstheme="minorHAnsi"/>
                <w:color w:val="0000FF"/>
                <w:szCs w:val="24"/>
              </w:rPr>
            </w:pPr>
            <w:hyperlink r:id="rId19">
              <w:r w:rsidR="00BE4799" w:rsidRPr="00D5004D">
                <w:rPr>
                  <w:rFonts w:eastAsia="Patrick Hand" w:cstheme="minorHAnsi"/>
                  <w:color w:val="0000FF"/>
                  <w:szCs w:val="24"/>
                  <w:u w:val="single"/>
                </w:rPr>
                <w:t xml:space="preserve">Design Process and Problem Solving </w:t>
              </w:r>
            </w:hyperlink>
          </w:p>
          <w:p w14:paraId="2F257A55" w14:textId="77777777" w:rsidR="00BE4799" w:rsidRPr="00D5004D" w:rsidRDefault="00BE4799" w:rsidP="003C1E98">
            <w:pPr>
              <w:widowControl w:val="0"/>
              <w:spacing w:before="0" w:after="0"/>
              <w:rPr>
                <w:rFonts w:eastAsia="Patrick Hand" w:cstheme="minorHAnsi"/>
                <w:sz w:val="20"/>
                <w:szCs w:val="20"/>
              </w:rPr>
            </w:pPr>
          </w:p>
          <w:p w14:paraId="4BD2CD85" w14:textId="77777777" w:rsidR="00BE4799" w:rsidRPr="00D5004D" w:rsidRDefault="00BE4799" w:rsidP="003C1E98">
            <w:pPr>
              <w:widowControl w:val="0"/>
              <w:spacing w:before="0" w:after="0"/>
              <w:rPr>
                <w:rFonts w:eastAsia="Patrick Hand" w:cstheme="minorHAnsi"/>
                <w:sz w:val="20"/>
                <w:szCs w:val="20"/>
              </w:rPr>
            </w:pPr>
          </w:p>
          <w:p w14:paraId="71235276" w14:textId="77777777" w:rsidR="00BE4799" w:rsidRDefault="00BE4799" w:rsidP="003C1E98">
            <w:pPr>
              <w:widowControl w:val="0"/>
              <w:spacing w:before="0" w:after="0"/>
              <w:rPr>
                <w:rFonts w:ascii="Arial" w:eastAsia="Arial" w:hAnsi="Arial"/>
                <w:b/>
                <w:sz w:val="20"/>
                <w:szCs w:val="20"/>
              </w:rPr>
            </w:pPr>
            <w:r w:rsidRPr="00D5004D">
              <w:rPr>
                <w:rFonts w:eastAsia="Arial" w:cstheme="minorHAnsi"/>
                <w:b/>
                <w:sz w:val="20"/>
                <w:szCs w:val="20"/>
              </w:rPr>
              <w:t>Science Outcomes:</w:t>
            </w:r>
          </w:p>
        </w:tc>
        <w:tc>
          <w:tcPr>
            <w:tcW w:w="10369" w:type="dxa"/>
            <w:gridSpan w:val="4"/>
            <w:tcBorders>
              <w:top w:val="single" w:sz="8" w:space="0" w:color="9E9E9E"/>
              <w:left w:val="single" w:sz="8" w:space="0" w:color="9E9E9E"/>
              <w:bottom w:val="single" w:sz="8" w:space="0" w:color="9E9E9E"/>
            </w:tcBorders>
            <w:shd w:val="clear" w:color="auto" w:fill="auto"/>
            <w:tcMar>
              <w:top w:w="140" w:type="dxa"/>
              <w:left w:w="140" w:type="dxa"/>
              <w:bottom w:w="140" w:type="dxa"/>
              <w:right w:w="140" w:type="dxa"/>
            </w:tcMar>
            <w:vAlign w:val="center"/>
          </w:tcPr>
          <w:p w14:paraId="731F6F53" w14:textId="77777777" w:rsidR="00BE4799" w:rsidRPr="00D5004D" w:rsidRDefault="00BE4799" w:rsidP="003C1E98">
            <w:pPr>
              <w:widowControl w:val="0"/>
              <w:spacing w:before="0" w:after="0"/>
              <w:jc w:val="center"/>
              <w:rPr>
                <w:rFonts w:eastAsia="Arial" w:cstheme="minorHAnsi"/>
                <w:b/>
                <w:color w:val="FFFFFF"/>
                <w:sz w:val="16"/>
                <w:szCs w:val="16"/>
              </w:rPr>
            </w:pPr>
            <w:r w:rsidRPr="00D5004D">
              <w:rPr>
                <w:rFonts w:eastAsia="Arial" w:cstheme="minorHAnsi"/>
                <w:b/>
                <w:sz w:val="16"/>
                <w:szCs w:val="16"/>
              </w:rPr>
              <w:t>In the boxes below indicate the students responses and evidence of learning through their work in the project as well as the report and diorama</w:t>
            </w:r>
          </w:p>
        </w:tc>
      </w:tr>
      <w:tr w:rsidR="00BE4799" w14:paraId="7E81E32F" w14:textId="77777777" w:rsidTr="00BE4799">
        <w:trPr>
          <w:trHeight w:val="973"/>
        </w:trPr>
        <w:tc>
          <w:tcPr>
            <w:tcW w:w="4295" w:type="dxa"/>
            <w:vMerge/>
            <w:tcBorders>
              <w:left w:val="single" w:sz="4" w:space="0" w:color="auto"/>
              <w:bottom w:val="single" w:sz="8" w:space="0" w:color="9E9E9E"/>
              <w:right w:val="single" w:sz="8" w:space="0" w:color="9E9E9E"/>
            </w:tcBorders>
            <w:shd w:val="clear" w:color="auto" w:fill="auto"/>
            <w:tcMar>
              <w:top w:w="140" w:type="dxa"/>
              <w:left w:w="140" w:type="dxa"/>
              <w:bottom w:w="140" w:type="dxa"/>
              <w:right w:w="140" w:type="dxa"/>
            </w:tcMar>
          </w:tcPr>
          <w:p w14:paraId="249C002B" w14:textId="77777777" w:rsidR="00BE4799" w:rsidRDefault="00BE4799" w:rsidP="003C1E98">
            <w:pPr>
              <w:widowControl w:val="0"/>
              <w:spacing w:before="0" w:after="0" w:line="276" w:lineRule="auto"/>
              <w:rPr>
                <w:rFonts w:ascii="Arial" w:eastAsia="Arial" w:hAnsi="Arial"/>
                <w:sz w:val="22"/>
              </w:rPr>
            </w:pPr>
          </w:p>
        </w:tc>
        <w:tc>
          <w:tcPr>
            <w:tcW w:w="2592" w:type="dxa"/>
            <w:tcBorders>
              <w:top w:val="single" w:sz="8" w:space="0" w:color="9E9E9E"/>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0FBF385B" w14:textId="77777777" w:rsidR="00BE4799" w:rsidRPr="00B55C11" w:rsidRDefault="00BE4799" w:rsidP="003C1E98">
            <w:pPr>
              <w:widowControl w:val="0"/>
              <w:spacing w:before="0" w:after="0"/>
              <w:rPr>
                <w:rFonts w:eastAsia="Lato" w:cstheme="minorHAnsi"/>
                <w:b/>
                <w:sz w:val="16"/>
                <w:szCs w:val="16"/>
              </w:rPr>
            </w:pPr>
            <w:r w:rsidRPr="00B55C11">
              <w:rPr>
                <w:rFonts w:eastAsia="Lato" w:cstheme="minorHAnsi"/>
                <w:b/>
                <w:sz w:val="16"/>
                <w:szCs w:val="16"/>
              </w:rPr>
              <w:t>Limited (1):</w:t>
            </w:r>
          </w:p>
          <w:p w14:paraId="35E1C085" w14:textId="77777777" w:rsidR="00BE4799" w:rsidRPr="00B55C11" w:rsidRDefault="00BE4799" w:rsidP="00B55C11">
            <w:pPr>
              <w:pStyle w:val="ListParagraph"/>
              <w:widowControl w:val="0"/>
              <w:numPr>
                <w:ilvl w:val="0"/>
                <w:numId w:val="39"/>
              </w:numPr>
              <w:spacing w:before="0" w:after="0"/>
              <w:ind w:left="220" w:hanging="230"/>
              <w:rPr>
                <w:rFonts w:eastAsia="Lato" w:cstheme="minorHAnsi"/>
                <w:sz w:val="16"/>
                <w:szCs w:val="16"/>
              </w:rPr>
            </w:pPr>
            <w:r w:rsidRPr="00B55C11">
              <w:rPr>
                <w:rFonts w:eastAsia="Lato" w:cstheme="minorHAnsi"/>
                <w:sz w:val="16"/>
                <w:szCs w:val="16"/>
              </w:rPr>
              <w:t>Requires considerable, ongoing teacher support to make connections between science concepts and design. Shows limited application of science concepts to help solve a problem.</w:t>
            </w:r>
          </w:p>
        </w:tc>
        <w:tc>
          <w:tcPr>
            <w:tcW w:w="2592" w:type="dxa"/>
            <w:tcBorders>
              <w:top w:val="single" w:sz="8" w:space="0" w:color="9E9E9E"/>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30A37068" w14:textId="77777777" w:rsidR="00BE4799" w:rsidRPr="00B55C11" w:rsidRDefault="00BE4799" w:rsidP="003C1E98">
            <w:pPr>
              <w:widowControl w:val="0"/>
              <w:spacing w:before="0" w:after="0"/>
              <w:rPr>
                <w:rFonts w:eastAsia="Lato" w:cstheme="minorHAnsi"/>
                <w:b/>
                <w:sz w:val="16"/>
                <w:szCs w:val="16"/>
              </w:rPr>
            </w:pPr>
            <w:r w:rsidRPr="00B55C11">
              <w:rPr>
                <w:rFonts w:eastAsia="Lato" w:cstheme="minorHAnsi"/>
                <w:b/>
                <w:sz w:val="16"/>
                <w:szCs w:val="16"/>
              </w:rPr>
              <w:t>Basic (2):</w:t>
            </w:r>
          </w:p>
          <w:p w14:paraId="091C0134" w14:textId="77777777" w:rsidR="00BE4799" w:rsidRPr="00B55C11" w:rsidRDefault="00BE4799" w:rsidP="00B55C11">
            <w:pPr>
              <w:pStyle w:val="ListParagraph"/>
              <w:widowControl w:val="0"/>
              <w:numPr>
                <w:ilvl w:val="0"/>
                <w:numId w:val="39"/>
              </w:numPr>
              <w:spacing w:before="0" w:after="0"/>
              <w:ind w:left="220" w:hanging="230"/>
              <w:rPr>
                <w:rFonts w:eastAsia="Nanum Pen Script" w:cstheme="minorHAnsi"/>
                <w:sz w:val="16"/>
                <w:szCs w:val="16"/>
              </w:rPr>
            </w:pPr>
            <w:r w:rsidRPr="00B55C11">
              <w:rPr>
                <w:rFonts w:eastAsia="Lato" w:cstheme="minorHAnsi"/>
                <w:sz w:val="16"/>
                <w:szCs w:val="16"/>
              </w:rPr>
              <w:t>Requires occasional teacher or peer support to make connections between science concepts and design. Occasionally provides incomplete explanations of science concepts needed to solve a problem.</w:t>
            </w:r>
          </w:p>
        </w:tc>
        <w:tc>
          <w:tcPr>
            <w:tcW w:w="2592" w:type="dxa"/>
            <w:tcBorders>
              <w:top w:val="single" w:sz="8" w:space="0" w:color="9E9E9E"/>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1266DCF1" w14:textId="77777777" w:rsidR="00BE4799" w:rsidRPr="00B55C11" w:rsidRDefault="00BE4799" w:rsidP="003C1E98">
            <w:pPr>
              <w:widowControl w:val="0"/>
              <w:spacing w:before="0" w:after="0"/>
              <w:rPr>
                <w:rFonts w:eastAsia="Lato" w:cstheme="minorHAnsi"/>
                <w:sz w:val="16"/>
                <w:szCs w:val="16"/>
              </w:rPr>
            </w:pPr>
            <w:r w:rsidRPr="00B55C11">
              <w:rPr>
                <w:rFonts w:eastAsia="Lato" w:cstheme="minorHAnsi"/>
                <w:b/>
                <w:sz w:val="16"/>
                <w:szCs w:val="16"/>
              </w:rPr>
              <w:t>Good (3):</w:t>
            </w:r>
          </w:p>
          <w:p w14:paraId="0F36D41C" w14:textId="77777777" w:rsidR="00BE4799" w:rsidRPr="00B55C11" w:rsidRDefault="00BE4799" w:rsidP="00B55C11">
            <w:pPr>
              <w:pStyle w:val="ListParagraph"/>
              <w:widowControl w:val="0"/>
              <w:numPr>
                <w:ilvl w:val="0"/>
                <w:numId w:val="39"/>
              </w:numPr>
              <w:spacing w:before="0" w:after="0"/>
              <w:ind w:left="220" w:hanging="230"/>
              <w:rPr>
                <w:rFonts w:eastAsia="Lato" w:cstheme="minorHAnsi"/>
                <w:sz w:val="16"/>
                <w:szCs w:val="16"/>
              </w:rPr>
            </w:pPr>
            <w:r w:rsidRPr="00B55C11">
              <w:rPr>
                <w:rFonts w:eastAsia="Lato" w:cstheme="minorHAnsi"/>
                <w:sz w:val="16"/>
                <w:szCs w:val="16"/>
              </w:rPr>
              <w:t>Applies science concepts to solve problems using criteria and/or constraints. Explanations of science concepts needed to solve the problem are organized and complete.</w:t>
            </w:r>
          </w:p>
        </w:tc>
        <w:tc>
          <w:tcPr>
            <w:tcW w:w="2592" w:type="dxa"/>
            <w:tcBorders>
              <w:top w:val="single" w:sz="8" w:space="0" w:color="9E9E9E"/>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4573DF62" w14:textId="77777777" w:rsidR="00BE4799" w:rsidRPr="00B55C11" w:rsidRDefault="00BE4799" w:rsidP="003C1E98">
            <w:pPr>
              <w:widowControl w:val="0"/>
              <w:spacing w:before="0" w:after="0"/>
              <w:rPr>
                <w:rFonts w:eastAsia="Lato" w:cstheme="minorHAnsi"/>
                <w:b/>
                <w:sz w:val="16"/>
                <w:szCs w:val="16"/>
              </w:rPr>
            </w:pPr>
            <w:r w:rsidRPr="00B55C11">
              <w:rPr>
                <w:rFonts w:eastAsia="Lato" w:cstheme="minorHAnsi"/>
                <w:b/>
                <w:sz w:val="16"/>
                <w:szCs w:val="16"/>
              </w:rPr>
              <w:t>Very Good to Excellent (4):</w:t>
            </w:r>
          </w:p>
          <w:p w14:paraId="094D88B3" w14:textId="77777777" w:rsidR="00BE4799" w:rsidRPr="00B55C11" w:rsidRDefault="00BE4799" w:rsidP="00B55C11">
            <w:pPr>
              <w:pStyle w:val="ListParagraph"/>
              <w:widowControl w:val="0"/>
              <w:numPr>
                <w:ilvl w:val="0"/>
                <w:numId w:val="39"/>
              </w:numPr>
              <w:spacing w:before="0" w:after="0"/>
              <w:ind w:left="220" w:hanging="230"/>
              <w:rPr>
                <w:rFonts w:eastAsia="Lato" w:cstheme="minorHAnsi"/>
                <w:sz w:val="16"/>
                <w:szCs w:val="16"/>
              </w:rPr>
            </w:pPr>
            <w:r w:rsidRPr="00B55C11">
              <w:rPr>
                <w:rFonts w:eastAsia="Lato" w:cstheme="minorHAnsi"/>
                <w:sz w:val="16"/>
                <w:szCs w:val="16"/>
              </w:rPr>
              <w:t>Applies appropriate science concepts efficiently and accurately to analyze problems and choose the best solution with regard to criteria and/or constraints. Explanations of science concepts needed to solve the problem are clear, comprehensive, and logical.</w:t>
            </w:r>
          </w:p>
        </w:tc>
      </w:tr>
      <w:tr w:rsidR="00BE4799" w14:paraId="3E271B30" w14:textId="77777777" w:rsidTr="00B55C11">
        <w:trPr>
          <w:trHeight w:val="720"/>
        </w:trPr>
        <w:tc>
          <w:tcPr>
            <w:tcW w:w="4295" w:type="dxa"/>
            <w:tcBorders>
              <w:top w:val="single" w:sz="8" w:space="0" w:color="9E9E9E"/>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57F59010" w14:textId="77777777" w:rsidR="00BE4799" w:rsidRPr="00B55C11" w:rsidRDefault="00BE4799" w:rsidP="003C1E98">
            <w:pPr>
              <w:widowControl w:val="0"/>
              <w:spacing w:before="0" w:after="0"/>
              <w:rPr>
                <w:rFonts w:eastAsia="Lato" w:cstheme="minorHAnsi"/>
                <w:sz w:val="20"/>
                <w:szCs w:val="20"/>
              </w:rPr>
            </w:pPr>
            <w:r w:rsidRPr="00B55C11">
              <w:rPr>
                <w:rFonts w:eastAsia="Lato" w:cstheme="minorHAnsi"/>
                <w:sz w:val="20"/>
                <w:szCs w:val="20"/>
              </w:rPr>
              <w:t>6-4-6 Identify technological devices placed in space that help humans learn more about the Earth and communicate more efficiently.</w:t>
            </w:r>
          </w:p>
        </w:tc>
        <w:tc>
          <w:tcPr>
            <w:tcW w:w="2592" w:type="dxa"/>
            <w:tcBorders>
              <w:top w:val="single" w:sz="8" w:space="0" w:color="9E9E9E"/>
              <w:left w:val="single" w:sz="8" w:space="0" w:color="9E9E9E"/>
            </w:tcBorders>
            <w:shd w:val="clear" w:color="auto" w:fill="auto"/>
            <w:tcMar>
              <w:top w:w="140" w:type="dxa"/>
              <w:left w:w="140" w:type="dxa"/>
              <w:bottom w:w="140" w:type="dxa"/>
              <w:right w:w="140" w:type="dxa"/>
            </w:tcMar>
          </w:tcPr>
          <w:p w14:paraId="02A497BF" w14:textId="77777777" w:rsidR="00BE4799" w:rsidRDefault="00BE4799" w:rsidP="003C1E98">
            <w:pPr>
              <w:widowControl w:val="0"/>
              <w:spacing w:before="0" w:after="0"/>
              <w:rPr>
                <w:rFonts w:ascii="Arial" w:eastAsia="Arial" w:hAnsi="Arial"/>
                <w:sz w:val="20"/>
                <w:szCs w:val="20"/>
              </w:rPr>
            </w:pPr>
          </w:p>
        </w:tc>
        <w:tc>
          <w:tcPr>
            <w:tcW w:w="2592" w:type="dxa"/>
            <w:tcBorders>
              <w:top w:val="single" w:sz="8" w:space="0" w:color="9E9E9E"/>
            </w:tcBorders>
            <w:shd w:val="clear" w:color="auto" w:fill="auto"/>
            <w:tcMar>
              <w:top w:w="140" w:type="dxa"/>
              <w:left w:w="140" w:type="dxa"/>
              <w:bottom w:w="140" w:type="dxa"/>
              <w:right w:w="140" w:type="dxa"/>
            </w:tcMar>
          </w:tcPr>
          <w:p w14:paraId="7F5E3D5E" w14:textId="77777777" w:rsidR="00BE4799" w:rsidRDefault="00BE4799" w:rsidP="003C1E98">
            <w:pPr>
              <w:widowControl w:val="0"/>
              <w:spacing w:before="0" w:after="0"/>
              <w:rPr>
                <w:rFonts w:ascii="Arial" w:eastAsia="Arial" w:hAnsi="Arial"/>
                <w:sz w:val="20"/>
                <w:szCs w:val="20"/>
              </w:rPr>
            </w:pPr>
          </w:p>
        </w:tc>
        <w:tc>
          <w:tcPr>
            <w:tcW w:w="2592" w:type="dxa"/>
            <w:tcBorders>
              <w:top w:val="single" w:sz="8" w:space="0" w:color="9E9E9E"/>
            </w:tcBorders>
            <w:shd w:val="clear" w:color="auto" w:fill="auto"/>
            <w:tcMar>
              <w:top w:w="140" w:type="dxa"/>
              <w:left w:w="140" w:type="dxa"/>
              <w:bottom w:w="140" w:type="dxa"/>
              <w:right w:w="140" w:type="dxa"/>
            </w:tcMar>
          </w:tcPr>
          <w:p w14:paraId="5D654E30" w14:textId="77777777" w:rsidR="00BE4799" w:rsidRDefault="00BE4799" w:rsidP="003C1E98">
            <w:pPr>
              <w:widowControl w:val="0"/>
              <w:spacing w:before="0" w:after="0"/>
              <w:rPr>
                <w:rFonts w:ascii="Arial" w:eastAsia="Arial" w:hAnsi="Arial"/>
                <w:sz w:val="20"/>
                <w:szCs w:val="20"/>
              </w:rPr>
            </w:pPr>
          </w:p>
        </w:tc>
        <w:tc>
          <w:tcPr>
            <w:tcW w:w="2592" w:type="dxa"/>
            <w:tcBorders>
              <w:top w:val="single" w:sz="8" w:space="0" w:color="9E9E9E"/>
            </w:tcBorders>
            <w:shd w:val="clear" w:color="auto" w:fill="auto"/>
            <w:tcMar>
              <w:top w:w="140" w:type="dxa"/>
              <w:left w:w="140" w:type="dxa"/>
              <w:bottom w:w="140" w:type="dxa"/>
              <w:right w:w="140" w:type="dxa"/>
            </w:tcMar>
          </w:tcPr>
          <w:p w14:paraId="12756EC4" w14:textId="77777777" w:rsidR="00BE4799" w:rsidRDefault="00BE4799" w:rsidP="003C1E98">
            <w:pPr>
              <w:widowControl w:val="0"/>
              <w:spacing w:before="0" w:after="0"/>
              <w:rPr>
                <w:rFonts w:ascii="Arial" w:eastAsia="Arial" w:hAnsi="Arial"/>
                <w:sz w:val="20"/>
                <w:szCs w:val="20"/>
              </w:rPr>
            </w:pPr>
          </w:p>
        </w:tc>
      </w:tr>
      <w:tr w:rsidR="00BE4799" w14:paraId="601BA763" w14:textId="77777777" w:rsidTr="00B55C11">
        <w:trPr>
          <w:trHeight w:val="720"/>
        </w:trPr>
        <w:tc>
          <w:tcPr>
            <w:tcW w:w="4295" w:type="dxa"/>
            <w:tcBorders>
              <w:top w:val="single" w:sz="8" w:space="0" w:color="9E9E9E"/>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7D4ACCF0" w14:textId="77777777" w:rsidR="00BE4799" w:rsidRPr="00B55C11" w:rsidRDefault="00BE4799" w:rsidP="003C1E98">
            <w:pPr>
              <w:widowControl w:val="0"/>
              <w:spacing w:before="0" w:after="0"/>
              <w:rPr>
                <w:rFonts w:eastAsia="Lato" w:cstheme="minorHAnsi"/>
                <w:sz w:val="20"/>
                <w:szCs w:val="20"/>
              </w:rPr>
            </w:pPr>
            <w:r w:rsidRPr="00B55C11">
              <w:rPr>
                <w:rFonts w:eastAsia="Lato" w:cstheme="minorHAnsi"/>
                <w:sz w:val="20"/>
                <w:szCs w:val="20"/>
              </w:rPr>
              <w:t>6-4-4 Investigate past and present space research programs involving astronauts, and explain the contributions to scientific knowledge.</w:t>
            </w:r>
          </w:p>
        </w:tc>
        <w:tc>
          <w:tcPr>
            <w:tcW w:w="2592" w:type="dxa"/>
            <w:tcBorders>
              <w:left w:val="single" w:sz="8" w:space="0" w:color="9E9E9E"/>
            </w:tcBorders>
            <w:shd w:val="clear" w:color="auto" w:fill="auto"/>
            <w:tcMar>
              <w:top w:w="140" w:type="dxa"/>
              <w:left w:w="140" w:type="dxa"/>
              <w:bottom w:w="140" w:type="dxa"/>
              <w:right w:w="140" w:type="dxa"/>
            </w:tcMar>
          </w:tcPr>
          <w:p w14:paraId="39A4FE7C" w14:textId="77777777" w:rsidR="00BE4799" w:rsidRDefault="00BE4799" w:rsidP="003C1E98">
            <w:pPr>
              <w:widowControl w:val="0"/>
              <w:spacing w:before="0" w:after="0"/>
              <w:rPr>
                <w:rFonts w:ascii="Arial" w:eastAsia="Arial" w:hAnsi="Arial"/>
                <w:sz w:val="20"/>
                <w:szCs w:val="20"/>
              </w:rPr>
            </w:pPr>
          </w:p>
        </w:tc>
        <w:tc>
          <w:tcPr>
            <w:tcW w:w="2592" w:type="dxa"/>
            <w:shd w:val="clear" w:color="auto" w:fill="auto"/>
            <w:tcMar>
              <w:top w:w="140" w:type="dxa"/>
              <w:left w:w="140" w:type="dxa"/>
              <w:bottom w:w="140" w:type="dxa"/>
              <w:right w:w="140" w:type="dxa"/>
            </w:tcMar>
          </w:tcPr>
          <w:p w14:paraId="09C3B916" w14:textId="77777777" w:rsidR="00BE4799" w:rsidRDefault="00BE4799" w:rsidP="003C1E98">
            <w:pPr>
              <w:widowControl w:val="0"/>
              <w:spacing w:before="0" w:after="0"/>
              <w:rPr>
                <w:rFonts w:ascii="Arial" w:eastAsia="Arial" w:hAnsi="Arial"/>
                <w:sz w:val="20"/>
                <w:szCs w:val="20"/>
              </w:rPr>
            </w:pPr>
          </w:p>
        </w:tc>
        <w:tc>
          <w:tcPr>
            <w:tcW w:w="2592" w:type="dxa"/>
            <w:shd w:val="clear" w:color="auto" w:fill="auto"/>
            <w:tcMar>
              <w:top w:w="140" w:type="dxa"/>
              <w:left w:w="140" w:type="dxa"/>
              <w:bottom w:w="140" w:type="dxa"/>
              <w:right w:w="140" w:type="dxa"/>
            </w:tcMar>
          </w:tcPr>
          <w:p w14:paraId="34A032E5" w14:textId="77777777" w:rsidR="00BE4799" w:rsidRDefault="00BE4799" w:rsidP="003C1E98">
            <w:pPr>
              <w:widowControl w:val="0"/>
              <w:spacing w:before="0" w:after="0"/>
              <w:rPr>
                <w:rFonts w:ascii="Arial" w:eastAsia="Arial" w:hAnsi="Arial"/>
                <w:sz w:val="20"/>
                <w:szCs w:val="20"/>
              </w:rPr>
            </w:pPr>
          </w:p>
        </w:tc>
        <w:tc>
          <w:tcPr>
            <w:tcW w:w="2592" w:type="dxa"/>
            <w:shd w:val="clear" w:color="auto" w:fill="auto"/>
            <w:tcMar>
              <w:top w:w="140" w:type="dxa"/>
              <w:left w:w="140" w:type="dxa"/>
              <w:bottom w:w="140" w:type="dxa"/>
              <w:right w:w="140" w:type="dxa"/>
            </w:tcMar>
          </w:tcPr>
          <w:p w14:paraId="00CD53FC" w14:textId="77777777" w:rsidR="00BE4799" w:rsidRDefault="00BE4799" w:rsidP="003C1E98">
            <w:pPr>
              <w:widowControl w:val="0"/>
              <w:spacing w:before="0" w:after="0"/>
              <w:rPr>
                <w:rFonts w:ascii="Arial" w:eastAsia="Arial" w:hAnsi="Arial"/>
                <w:sz w:val="20"/>
                <w:szCs w:val="20"/>
              </w:rPr>
            </w:pPr>
          </w:p>
        </w:tc>
      </w:tr>
      <w:tr w:rsidR="00BE4799" w14:paraId="6F4DC177" w14:textId="77777777" w:rsidTr="00B55C11">
        <w:trPr>
          <w:trHeight w:val="720"/>
        </w:trPr>
        <w:tc>
          <w:tcPr>
            <w:tcW w:w="4295" w:type="dxa"/>
            <w:tcBorders>
              <w:top w:val="single" w:sz="8" w:space="0" w:color="9E9E9E"/>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1FF16DB0" w14:textId="77777777" w:rsidR="00BE4799" w:rsidRPr="00B55C11" w:rsidRDefault="00BE4799" w:rsidP="003C1E98">
            <w:pPr>
              <w:widowControl w:val="0"/>
              <w:spacing w:before="0" w:after="0"/>
              <w:rPr>
                <w:rFonts w:eastAsia="Lato" w:cstheme="minorHAnsi"/>
                <w:sz w:val="20"/>
                <w:szCs w:val="20"/>
              </w:rPr>
            </w:pPr>
            <w:r w:rsidRPr="00B55C11">
              <w:rPr>
                <w:rFonts w:eastAsia="Lato" w:cstheme="minorHAnsi"/>
                <w:sz w:val="20"/>
                <w:szCs w:val="20"/>
              </w:rPr>
              <w:t>6-4-3 Identify Canadians who have contributed to space science or space technology, and describe their achievements</w:t>
            </w:r>
          </w:p>
        </w:tc>
        <w:tc>
          <w:tcPr>
            <w:tcW w:w="2592" w:type="dxa"/>
            <w:tcBorders>
              <w:left w:val="single" w:sz="8" w:space="0" w:color="9E9E9E"/>
            </w:tcBorders>
            <w:shd w:val="clear" w:color="auto" w:fill="auto"/>
            <w:tcMar>
              <w:top w:w="140" w:type="dxa"/>
              <w:left w:w="140" w:type="dxa"/>
              <w:bottom w:w="140" w:type="dxa"/>
              <w:right w:w="140" w:type="dxa"/>
            </w:tcMar>
          </w:tcPr>
          <w:p w14:paraId="0C09CD63" w14:textId="77777777" w:rsidR="00BE4799" w:rsidRDefault="00BE4799" w:rsidP="003C1E98">
            <w:pPr>
              <w:widowControl w:val="0"/>
              <w:spacing w:before="0" w:after="0"/>
              <w:rPr>
                <w:rFonts w:ascii="Arial" w:eastAsia="Arial" w:hAnsi="Arial"/>
                <w:sz w:val="20"/>
                <w:szCs w:val="20"/>
              </w:rPr>
            </w:pPr>
          </w:p>
        </w:tc>
        <w:tc>
          <w:tcPr>
            <w:tcW w:w="2592" w:type="dxa"/>
            <w:shd w:val="clear" w:color="auto" w:fill="auto"/>
            <w:tcMar>
              <w:top w:w="140" w:type="dxa"/>
              <w:left w:w="140" w:type="dxa"/>
              <w:bottom w:w="140" w:type="dxa"/>
              <w:right w:w="140" w:type="dxa"/>
            </w:tcMar>
          </w:tcPr>
          <w:p w14:paraId="6F18F746" w14:textId="77777777" w:rsidR="00BE4799" w:rsidRDefault="00BE4799" w:rsidP="003C1E98">
            <w:pPr>
              <w:widowControl w:val="0"/>
              <w:spacing w:before="0" w:after="0"/>
              <w:rPr>
                <w:rFonts w:ascii="Arial" w:eastAsia="Arial" w:hAnsi="Arial"/>
                <w:sz w:val="20"/>
                <w:szCs w:val="20"/>
              </w:rPr>
            </w:pPr>
          </w:p>
        </w:tc>
        <w:tc>
          <w:tcPr>
            <w:tcW w:w="2592" w:type="dxa"/>
            <w:shd w:val="clear" w:color="auto" w:fill="auto"/>
            <w:tcMar>
              <w:top w:w="140" w:type="dxa"/>
              <w:left w:w="140" w:type="dxa"/>
              <w:bottom w:w="140" w:type="dxa"/>
              <w:right w:w="140" w:type="dxa"/>
            </w:tcMar>
          </w:tcPr>
          <w:p w14:paraId="2BD32DFE" w14:textId="77777777" w:rsidR="00BE4799" w:rsidRDefault="00BE4799" w:rsidP="003C1E98">
            <w:pPr>
              <w:widowControl w:val="0"/>
              <w:spacing w:before="0" w:after="0"/>
              <w:rPr>
                <w:rFonts w:ascii="Arial" w:eastAsia="Arial" w:hAnsi="Arial"/>
                <w:sz w:val="20"/>
                <w:szCs w:val="20"/>
              </w:rPr>
            </w:pPr>
          </w:p>
        </w:tc>
        <w:tc>
          <w:tcPr>
            <w:tcW w:w="2592" w:type="dxa"/>
            <w:shd w:val="clear" w:color="auto" w:fill="auto"/>
            <w:tcMar>
              <w:top w:w="140" w:type="dxa"/>
              <w:left w:w="140" w:type="dxa"/>
              <w:bottom w:w="140" w:type="dxa"/>
              <w:right w:w="140" w:type="dxa"/>
            </w:tcMar>
          </w:tcPr>
          <w:p w14:paraId="5F9842F6" w14:textId="77777777" w:rsidR="00BE4799" w:rsidRDefault="00BE4799" w:rsidP="003C1E98">
            <w:pPr>
              <w:widowControl w:val="0"/>
              <w:spacing w:before="0" w:after="0"/>
              <w:rPr>
                <w:rFonts w:ascii="Arial" w:eastAsia="Arial" w:hAnsi="Arial"/>
                <w:sz w:val="20"/>
                <w:szCs w:val="20"/>
              </w:rPr>
            </w:pPr>
          </w:p>
        </w:tc>
      </w:tr>
      <w:tr w:rsidR="00BE4799" w14:paraId="52251F4F" w14:textId="77777777" w:rsidTr="00B55C11">
        <w:trPr>
          <w:trHeight w:val="720"/>
        </w:trPr>
        <w:tc>
          <w:tcPr>
            <w:tcW w:w="4295" w:type="dxa"/>
            <w:tcBorders>
              <w:top w:val="single" w:sz="8" w:space="0" w:color="9E9E9E"/>
              <w:left w:val="single" w:sz="8" w:space="0" w:color="9E9E9E"/>
              <w:bottom w:val="single" w:sz="8" w:space="0" w:color="9E9E9E"/>
              <w:right w:val="single" w:sz="8" w:space="0" w:color="9E9E9E"/>
            </w:tcBorders>
            <w:shd w:val="clear" w:color="auto" w:fill="auto"/>
            <w:tcMar>
              <w:top w:w="140" w:type="dxa"/>
              <w:left w:w="140" w:type="dxa"/>
              <w:bottom w:w="140" w:type="dxa"/>
              <w:right w:w="140" w:type="dxa"/>
            </w:tcMar>
          </w:tcPr>
          <w:p w14:paraId="1503D3DD" w14:textId="77777777" w:rsidR="00BE4799" w:rsidRPr="00B55C11" w:rsidRDefault="00BE4799" w:rsidP="003C1E98">
            <w:pPr>
              <w:widowControl w:val="0"/>
              <w:spacing w:before="0" w:after="0"/>
              <w:rPr>
                <w:rFonts w:eastAsia="Lato" w:cstheme="minorHAnsi"/>
                <w:sz w:val="20"/>
                <w:szCs w:val="20"/>
              </w:rPr>
            </w:pPr>
            <w:r w:rsidRPr="00B55C11">
              <w:rPr>
                <w:rFonts w:eastAsia="Lato" w:cstheme="minorHAnsi"/>
                <w:sz w:val="20"/>
                <w:szCs w:val="20"/>
              </w:rPr>
              <w:t>6-4-2 Identify technological developments that enable astronauts to meet their basic needs in space.</w:t>
            </w:r>
          </w:p>
        </w:tc>
        <w:tc>
          <w:tcPr>
            <w:tcW w:w="2592" w:type="dxa"/>
            <w:tcBorders>
              <w:left w:val="single" w:sz="8" w:space="0" w:color="9E9E9E"/>
            </w:tcBorders>
            <w:shd w:val="clear" w:color="auto" w:fill="auto"/>
            <w:tcMar>
              <w:top w:w="140" w:type="dxa"/>
              <w:left w:w="140" w:type="dxa"/>
              <w:bottom w:w="140" w:type="dxa"/>
              <w:right w:w="140" w:type="dxa"/>
            </w:tcMar>
          </w:tcPr>
          <w:p w14:paraId="4EE392D6" w14:textId="77777777" w:rsidR="00BE4799" w:rsidRDefault="00BE4799" w:rsidP="003C1E98">
            <w:pPr>
              <w:widowControl w:val="0"/>
              <w:spacing w:before="0" w:after="0"/>
              <w:rPr>
                <w:rFonts w:ascii="Arial" w:eastAsia="Arial" w:hAnsi="Arial"/>
                <w:sz w:val="20"/>
                <w:szCs w:val="20"/>
              </w:rPr>
            </w:pPr>
          </w:p>
        </w:tc>
        <w:tc>
          <w:tcPr>
            <w:tcW w:w="2592" w:type="dxa"/>
            <w:shd w:val="clear" w:color="auto" w:fill="auto"/>
            <w:tcMar>
              <w:top w:w="140" w:type="dxa"/>
              <w:left w:w="140" w:type="dxa"/>
              <w:bottom w:w="140" w:type="dxa"/>
              <w:right w:w="140" w:type="dxa"/>
            </w:tcMar>
          </w:tcPr>
          <w:p w14:paraId="0B84F583" w14:textId="77777777" w:rsidR="00BE4799" w:rsidRDefault="00BE4799" w:rsidP="003C1E98">
            <w:pPr>
              <w:widowControl w:val="0"/>
              <w:spacing w:before="0" w:after="0"/>
              <w:rPr>
                <w:rFonts w:ascii="Arial" w:eastAsia="Arial" w:hAnsi="Arial"/>
                <w:sz w:val="20"/>
                <w:szCs w:val="20"/>
              </w:rPr>
            </w:pPr>
          </w:p>
        </w:tc>
        <w:tc>
          <w:tcPr>
            <w:tcW w:w="2592" w:type="dxa"/>
            <w:shd w:val="clear" w:color="auto" w:fill="auto"/>
            <w:tcMar>
              <w:top w:w="140" w:type="dxa"/>
              <w:left w:w="140" w:type="dxa"/>
              <w:bottom w:w="140" w:type="dxa"/>
              <w:right w:w="140" w:type="dxa"/>
            </w:tcMar>
          </w:tcPr>
          <w:p w14:paraId="06CB46EF" w14:textId="77777777" w:rsidR="00BE4799" w:rsidRDefault="00BE4799" w:rsidP="003C1E98">
            <w:pPr>
              <w:widowControl w:val="0"/>
              <w:spacing w:before="0" w:after="0"/>
              <w:rPr>
                <w:rFonts w:ascii="Arial" w:eastAsia="Arial" w:hAnsi="Arial"/>
                <w:sz w:val="20"/>
                <w:szCs w:val="20"/>
              </w:rPr>
            </w:pPr>
          </w:p>
        </w:tc>
        <w:tc>
          <w:tcPr>
            <w:tcW w:w="2592" w:type="dxa"/>
            <w:shd w:val="clear" w:color="auto" w:fill="auto"/>
            <w:tcMar>
              <w:top w:w="140" w:type="dxa"/>
              <w:left w:w="140" w:type="dxa"/>
              <w:bottom w:w="140" w:type="dxa"/>
              <w:right w:w="140" w:type="dxa"/>
            </w:tcMar>
          </w:tcPr>
          <w:p w14:paraId="3F6CF5F9" w14:textId="77777777" w:rsidR="00BE4799" w:rsidRDefault="00BE4799" w:rsidP="003C1E98">
            <w:pPr>
              <w:widowControl w:val="0"/>
              <w:spacing w:before="0" w:after="0"/>
              <w:rPr>
                <w:rFonts w:ascii="Arial" w:eastAsia="Arial" w:hAnsi="Arial"/>
                <w:sz w:val="20"/>
                <w:szCs w:val="20"/>
              </w:rPr>
            </w:pPr>
          </w:p>
        </w:tc>
      </w:tr>
    </w:tbl>
    <w:p w14:paraId="752EE8F8" w14:textId="2B5FC7D3" w:rsidR="00B55C11" w:rsidRDefault="00B55C11" w:rsidP="00BE4799">
      <w:pPr>
        <w:spacing w:before="0"/>
        <w:rPr>
          <w:szCs w:val="24"/>
        </w:rPr>
      </w:pPr>
    </w:p>
    <w:p w14:paraId="1481C24C" w14:textId="77777777" w:rsidR="00B55C11" w:rsidRDefault="00B55C11">
      <w:pPr>
        <w:spacing w:before="0" w:after="0"/>
        <w:rPr>
          <w:szCs w:val="24"/>
        </w:rPr>
      </w:pPr>
      <w:r>
        <w:rPr>
          <w:szCs w:val="24"/>
        </w:rPr>
        <w:br w:type="page"/>
      </w:r>
    </w:p>
    <w:p w14:paraId="168B178E" w14:textId="188DF48B" w:rsidR="00B55C11" w:rsidRPr="00B55C11" w:rsidRDefault="00B55C11" w:rsidP="00B55C11">
      <w:pPr>
        <w:widowControl w:val="0"/>
        <w:spacing w:before="0" w:after="0"/>
        <w:rPr>
          <w:rFonts w:eastAsia="Arial" w:cstheme="minorHAnsi"/>
          <w:b/>
          <w:sz w:val="36"/>
          <w:szCs w:val="36"/>
        </w:rPr>
      </w:pPr>
      <w:r w:rsidRPr="00B55C11">
        <w:rPr>
          <w:rFonts w:eastAsia="Arial" w:cstheme="minorHAnsi"/>
          <w:b/>
          <w:sz w:val="36"/>
          <w:szCs w:val="36"/>
        </w:rPr>
        <w:lastRenderedPageBreak/>
        <w:t>Grade 6 ELA Assessment Tool: Evidence of Student Learning</w:t>
      </w:r>
    </w:p>
    <w:p w14:paraId="711356E2" w14:textId="6C614C67" w:rsidR="00B55C11" w:rsidRPr="00B55C11" w:rsidRDefault="00B55C11" w:rsidP="00B55C11">
      <w:pPr>
        <w:widowControl w:val="0"/>
        <w:spacing w:before="0" w:after="60"/>
        <w:rPr>
          <w:rFonts w:eastAsia="Arial" w:cstheme="minorHAnsi"/>
          <w:sz w:val="16"/>
          <w:szCs w:val="16"/>
        </w:rPr>
      </w:pPr>
      <w:r w:rsidRPr="00B55C11">
        <w:rPr>
          <w:rFonts w:eastAsia="Arial" w:cstheme="minorHAnsi"/>
          <w:sz w:val="16"/>
          <w:szCs w:val="16"/>
        </w:rPr>
        <w:t xml:space="preserve">The following chart is one way to record your body of evidence of student learning. It is important to consider the identified grade band descriptors in relation to the practices and elements as you look through the body of </w:t>
      </w:r>
      <w:r>
        <w:rPr>
          <w:rFonts w:eastAsia="Arial" w:cstheme="minorHAnsi"/>
          <w:sz w:val="16"/>
          <w:szCs w:val="16"/>
        </w:rPr>
        <w:br/>
      </w:r>
      <w:r w:rsidRPr="00B55C11">
        <w:rPr>
          <w:rFonts w:eastAsia="Arial" w:cstheme="minorHAnsi"/>
          <w:sz w:val="16"/>
          <w:szCs w:val="16"/>
        </w:rPr>
        <w:t xml:space="preserve">evidence. You are describing the extent to which students enacted the descriptors. Transfer this information into the appropriate reporting categories. </w:t>
      </w:r>
    </w:p>
    <w:tbl>
      <w:tblPr>
        <w:tblW w:w="14523"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2899"/>
        <w:gridCol w:w="2581"/>
        <w:gridCol w:w="2159"/>
        <w:gridCol w:w="2294"/>
        <w:gridCol w:w="2294"/>
        <w:gridCol w:w="2296"/>
      </w:tblGrid>
      <w:tr w:rsidR="00B55C11" w:rsidRPr="009A293D" w14:paraId="39EDACB6" w14:textId="77777777" w:rsidTr="00B55C11">
        <w:trPr>
          <w:trHeight w:val="520"/>
        </w:trPr>
        <w:tc>
          <w:tcPr>
            <w:tcW w:w="5480" w:type="dxa"/>
            <w:gridSpan w:val="2"/>
            <w:vMerge w:val="restart"/>
            <w:tcBorders>
              <w:top w:val="single" w:sz="8" w:space="0" w:color="999999"/>
              <w:left w:val="single" w:sz="8" w:space="0" w:color="999999"/>
            </w:tcBorders>
            <w:shd w:val="clear" w:color="auto" w:fill="auto"/>
            <w:tcMar>
              <w:top w:w="140" w:type="dxa"/>
              <w:left w:w="140" w:type="dxa"/>
              <w:bottom w:w="140" w:type="dxa"/>
              <w:right w:w="140" w:type="dxa"/>
            </w:tcMar>
            <w:vAlign w:val="center"/>
          </w:tcPr>
          <w:p w14:paraId="0DF91411" w14:textId="77777777" w:rsidR="00B55C11" w:rsidRPr="00B55C11" w:rsidRDefault="00B55C11" w:rsidP="003C1E98">
            <w:pPr>
              <w:widowControl w:val="0"/>
              <w:spacing w:before="0" w:after="0"/>
              <w:jc w:val="center"/>
              <w:rPr>
                <w:rFonts w:eastAsia="Nunito" w:cstheme="minorHAnsi"/>
                <w:b/>
                <w:sz w:val="16"/>
                <w:szCs w:val="20"/>
              </w:rPr>
            </w:pPr>
            <w:r w:rsidRPr="00B55C11">
              <w:rPr>
                <w:rFonts w:eastAsia="Nunito" w:cstheme="minorHAnsi"/>
                <w:b/>
                <w:sz w:val="16"/>
                <w:szCs w:val="20"/>
              </w:rPr>
              <w:t>Evidence of Learning in English Language Arts:</w:t>
            </w:r>
          </w:p>
          <w:p w14:paraId="27837C4F" w14:textId="77777777" w:rsidR="00B55C11" w:rsidRPr="00B55C11" w:rsidRDefault="008B50FC" w:rsidP="003C1E98">
            <w:pPr>
              <w:widowControl w:val="0"/>
              <w:spacing w:before="0" w:after="0"/>
              <w:jc w:val="center"/>
              <w:rPr>
                <w:rFonts w:eastAsia="Nunito" w:cstheme="minorHAnsi"/>
                <w:sz w:val="16"/>
                <w:szCs w:val="18"/>
              </w:rPr>
            </w:pPr>
            <w:hyperlink r:id="rId20" w:anchor="3to5overview">
              <w:r w:rsidR="00B55C11" w:rsidRPr="00B55C11">
                <w:rPr>
                  <w:rFonts w:eastAsia="Nunito" w:cstheme="minorHAnsi"/>
                  <w:color w:val="0000FF"/>
                  <w:sz w:val="16"/>
                  <w:szCs w:val="18"/>
                  <w:u w:val="single"/>
                </w:rPr>
                <w:t>https://app.mapleforem.ca/en/groups/229/wiki/pages/1622#3to5overview</w:t>
              </w:r>
            </w:hyperlink>
          </w:p>
        </w:tc>
        <w:tc>
          <w:tcPr>
            <w:tcW w:w="9043" w:type="dxa"/>
            <w:gridSpan w:val="4"/>
            <w:tcBorders>
              <w:top w:val="single" w:sz="8" w:space="0" w:color="999999"/>
              <w:left w:val="single" w:sz="8" w:space="0" w:color="999999"/>
              <w:bottom w:val="single" w:sz="8" w:space="0" w:color="999999"/>
            </w:tcBorders>
            <w:shd w:val="clear" w:color="auto" w:fill="auto"/>
            <w:tcMar>
              <w:top w:w="140" w:type="dxa"/>
              <w:left w:w="140" w:type="dxa"/>
              <w:bottom w:w="140" w:type="dxa"/>
              <w:right w:w="140" w:type="dxa"/>
            </w:tcMar>
            <w:vAlign w:val="center"/>
          </w:tcPr>
          <w:p w14:paraId="7A44BC03" w14:textId="0A290D62" w:rsidR="00B55C11" w:rsidRPr="00B55C11" w:rsidRDefault="00B55C11" w:rsidP="003C1E98">
            <w:pPr>
              <w:widowControl w:val="0"/>
              <w:spacing w:before="0" w:after="0"/>
              <w:jc w:val="center"/>
              <w:rPr>
                <w:rFonts w:eastAsia="Arial" w:cstheme="minorHAnsi"/>
                <w:b/>
                <w:color w:val="0563C1"/>
                <w:sz w:val="16"/>
                <w:szCs w:val="20"/>
              </w:rPr>
            </w:pPr>
            <w:r w:rsidRPr="00B55C11">
              <w:rPr>
                <w:rFonts w:eastAsia="Arial" w:cstheme="minorHAnsi"/>
                <w:b/>
                <w:sz w:val="16"/>
                <w:szCs w:val="20"/>
              </w:rPr>
              <w:t>Interrelated Dimensions of Learning Growth (IDOL-G)</w:t>
            </w:r>
            <w:r w:rsidRPr="00B55C11">
              <w:rPr>
                <w:rFonts w:eastAsia="Arial" w:cstheme="minorHAnsi"/>
                <w:b/>
                <w:sz w:val="16"/>
                <w:szCs w:val="20"/>
              </w:rPr>
              <w:br/>
            </w:r>
            <w:hyperlink r:id="rId21">
              <w:r w:rsidRPr="00B55C11">
                <w:rPr>
                  <w:rFonts w:eastAsia="Arial" w:cstheme="minorHAnsi"/>
                  <w:color w:val="0000FF"/>
                  <w:sz w:val="16"/>
                  <w:szCs w:val="20"/>
                  <w:u w:val="single"/>
                </w:rPr>
                <w:t>https://app.mapleforem.ca/en/groups/229/wiki/pages/2205</w:t>
              </w:r>
            </w:hyperlink>
            <w:r w:rsidRPr="00B55C11">
              <w:rPr>
                <w:rFonts w:eastAsia="Arial" w:cstheme="minorHAnsi"/>
                <w:b/>
                <w:color w:val="0563C1"/>
                <w:sz w:val="16"/>
                <w:szCs w:val="20"/>
              </w:rPr>
              <w:t xml:space="preserve"> </w:t>
            </w:r>
          </w:p>
        </w:tc>
      </w:tr>
      <w:tr w:rsidR="00B55C11" w:rsidRPr="009A293D" w14:paraId="1D6C4885" w14:textId="77777777" w:rsidTr="00B55C11">
        <w:trPr>
          <w:trHeight w:val="291"/>
        </w:trPr>
        <w:tc>
          <w:tcPr>
            <w:tcW w:w="5480" w:type="dxa"/>
            <w:gridSpan w:val="2"/>
            <w:vMerge/>
            <w:tcBorders>
              <w:left w:val="single" w:sz="8" w:space="0" w:color="999999"/>
              <w:bottom w:val="single" w:sz="8" w:space="0" w:color="999999"/>
            </w:tcBorders>
            <w:shd w:val="clear" w:color="auto" w:fill="auto"/>
            <w:tcMar>
              <w:top w:w="140" w:type="dxa"/>
              <w:left w:w="140" w:type="dxa"/>
              <w:bottom w:w="140" w:type="dxa"/>
              <w:right w:w="140" w:type="dxa"/>
            </w:tcMar>
          </w:tcPr>
          <w:p w14:paraId="6E079210" w14:textId="77777777" w:rsidR="00B55C11" w:rsidRPr="009A293D" w:rsidRDefault="00B55C11" w:rsidP="003C1E98">
            <w:pPr>
              <w:widowControl w:val="0"/>
              <w:spacing w:before="0" w:after="0" w:line="276" w:lineRule="auto"/>
              <w:rPr>
                <w:rFonts w:ascii="Arial" w:eastAsia="Arial" w:hAnsi="Arial"/>
                <w:sz w:val="16"/>
              </w:rPr>
            </w:pPr>
          </w:p>
        </w:tc>
        <w:tc>
          <w:tcPr>
            <w:tcW w:w="2159" w:type="dxa"/>
            <w:vMerge w:val="restart"/>
            <w:tcBorders>
              <w:top w:val="single" w:sz="8" w:space="0" w:color="999999"/>
              <w:left w:val="single" w:sz="8" w:space="0" w:color="999999"/>
              <w:bottom w:val="nil"/>
              <w:right w:val="single" w:sz="8" w:space="0" w:color="999999"/>
            </w:tcBorders>
            <w:shd w:val="clear" w:color="auto" w:fill="auto"/>
            <w:tcMar>
              <w:top w:w="140" w:type="dxa"/>
              <w:left w:w="140" w:type="dxa"/>
              <w:bottom w:w="140" w:type="dxa"/>
              <w:right w:w="140" w:type="dxa"/>
            </w:tcMar>
            <w:vAlign w:val="center"/>
          </w:tcPr>
          <w:p w14:paraId="337B68BF" w14:textId="77777777" w:rsidR="00B55C11" w:rsidRPr="00B55C11" w:rsidRDefault="00B55C11" w:rsidP="003C1E98">
            <w:pPr>
              <w:widowControl w:val="0"/>
              <w:spacing w:before="0" w:after="0"/>
              <w:rPr>
                <w:rFonts w:eastAsia="Arial" w:cstheme="minorHAnsi"/>
                <w:b/>
                <w:sz w:val="18"/>
                <w:szCs w:val="18"/>
              </w:rPr>
            </w:pPr>
            <w:r w:rsidRPr="00B55C11">
              <w:rPr>
                <w:rFonts w:eastAsia="Arial" w:cstheme="minorHAnsi"/>
                <w:b/>
                <w:sz w:val="18"/>
                <w:szCs w:val="18"/>
              </w:rPr>
              <w:t>Independence:</w:t>
            </w:r>
          </w:p>
          <w:p w14:paraId="206E47D2" w14:textId="77777777" w:rsidR="00B55C11" w:rsidRPr="00B55C11" w:rsidRDefault="00B55C11" w:rsidP="003C1E98">
            <w:pPr>
              <w:widowControl w:val="0"/>
              <w:spacing w:before="0" w:after="0"/>
              <w:rPr>
                <w:rFonts w:eastAsia="Arial" w:cstheme="minorHAnsi"/>
                <w:sz w:val="18"/>
                <w:szCs w:val="18"/>
              </w:rPr>
            </w:pPr>
            <w:r w:rsidRPr="00B55C11">
              <w:rPr>
                <w:rFonts w:eastAsia="Arial" w:cstheme="minorHAnsi"/>
                <w:sz w:val="18"/>
                <w:szCs w:val="18"/>
              </w:rPr>
              <w:t xml:space="preserve">Emerging </w:t>
            </w:r>
          </w:p>
          <w:p w14:paraId="41C6145D" w14:textId="77777777" w:rsidR="00B55C11" w:rsidRPr="00B55C11" w:rsidRDefault="00B55C11" w:rsidP="003C1E98">
            <w:pPr>
              <w:widowControl w:val="0"/>
              <w:spacing w:before="0" w:after="0"/>
              <w:rPr>
                <w:rFonts w:eastAsia="Arial" w:cstheme="minorHAnsi"/>
                <w:sz w:val="18"/>
                <w:szCs w:val="18"/>
              </w:rPr>
            </w:pPr>
            <w:r w:rsidRPr="00B55C11">
              <w:rPr>
                <w:rFonts w:eastAsia="Arial" w:cstheme="minorHAnsi"/>
                <w:sz w:val="18"/>
                <w:szCs w:val="18"/>
              </w:rPr>
              <w:t>Expanding</w:t>
            </w:r>
          </w:p>
          <w:p w14:paraId="6707FBCA" w14:textId="77777777" w:rsidR="00B55C11" w:rsidRPr="00B55C11" w:rsidRDefault="00B55C11" w:rsidP="003C1E98">
            <w:pPr>
              <w:widowControl w:val="0"/>
              <w:spacing w:before="0" w:after="0"/>
              <w:rPr>
                <w:rFonts w:eastAsia="Arial" w:cstheme="minorHAnsi"/>
                <w:sz w:val="18"/>
                <w:szCs w:val="18"/>
              </w:rPr>
            </w:pPr>
            <w:r w:rsidRPr="00B55C11">
              <w:rPr>
                <w:rFonts w:eastAsia="Arial" w:cstheme="minorHAnsi"/>
                <w:sz w:val="18"/>
                <w:szCs w:val="18"/>
              </w:rPr>
              <w:t>Extending</w:t>
            </w:r>
          </w:p>
        </w:tc>
        <w:tc>
          <w:tcPr>
            <w:tcW w:w="2294" w:type="dxa"/>
            <w:vMerge w:val="restart"/>
            <w:tcBorders>
              <w:top w:val="single" w:sz="8" w:space="0" w:color="999999"/>
              <w:left w:val="single" w:sz="8" w:space="0" w:color="999999"/>
              <w:bottom w:val="nil"/>
              <w:right w:val="single" w:sz="8" w:space="0" w:color="999999"/>
            </w:tcBorders>
            <w:shd w:val="clear" w:color="auto" w:fill="auto"/>
            <w:tcMar>
              <w:top w:w="140" w:type="dxa"/>
              <w:left w:w="140" w:type="dxa"/>
              <w:bottom w:w="140" w:type="dxa"/>
              <w:right w:w="140" w:type="dxa"/>
            </w:tcMar>
            <w:vAlign w:val="center"/>
          </w:tcPr>
          <w:p w14:paraId="38536394" w14:textId="77777777" w:rsidR="00B55C11" w:rsidRPr="00B55C11" w:rsidRDefault="00B55C11" w:rsidP="003C1E98">
            <w:pPr>
              <w:widowControl w:val="0"/>
              <w:spacing w:before="0" w:after="0"/>
              <w:rPr>
                <w:rFonts w:eastAsia="Arial" w:cstheme="minorHAnsi"/>
                <w:b/>
                <w:sz w:val="18"/>
                <w:szCs w:val="18"/>
              </w:rPr>
            </w:pPr>
            <w:r w:rsidRPr="00B55C11">
              <w:rPr>
                <w:rFonts w:eastAsia="Arial" w:cstheme="minorHAnsi"/>
                <w:b/>
                <w:sz w:val="18"/>
                <w:szCs w:val="18"/>
              </w:rPr>
              <w:t>Depth:</w:t>
            </w:r>
          </w:p>
          <w:p w14:paraId="721FED85" w14:textId="77777777" w:rsidR="00B55C11" w:rsidRPr="00B55C11" w:rsidRDefault="00B55C11" w:rsidP="003C1E98">
            <w:pPr>
              <w:widowControl w:val="0"/>
              <w:spacing w:before="0" w:after="0"/>
              <w:rPr>
                <w:rFonts w:eastAsia="Arial" w:cstheme="minorHAnsi"/>
                <w:sz w:val="18"/>
                <w:szCs w:val="18"/>
              </w:rPr>
            </w:pPr>
            <w:r w:rsidRPr="00B55C11">
              <w:rPr>
                <w:rFonts w:eastAsia="Arial" w:cstheme="minorHAnsi"/>
                <w:sz w:val="18"/>
                <w:szCs w:val="18"/>
              </w:rPr>
              <w:t>Emerging</w:t>
            </w:r>
          </w:p>
          <w:p w14:paraId="4DE7EF77" w14:textId="77777777" w:rsidR="00B55C11" w:rsidRPr="00B55C11" w:rsidRDefault="00B55C11" w:rsidP="003C1E98">
            <w:pPr>
              <w:widowControl w:val="0"/>
              <w:spacing w:before="0" w:after="0"/>
              <w:rPr>
                <w:rFonts w:eastAsia="Arial" w:cstheme="minorHAnsi"/>
                <w:sz w:val="18"/>
                <w:szCs w:val="18"/>
              </w:rPr>
            </w:pPr>
            <w:r w:rsidRPr="00B55C11">
              <w:rPr>
                <w:rFonts w:eastAsia="Arial" w:cstheme="minorHAnsi"/>
                <w:sz w:val="18"/>
                <w:szCs w:val="18"/>
              </w:rPr>
              <w:t>Expanding</w:t>
            </w:r>
          </w:p>
          <w:p w14:paraId="55DA94A7" w14:textId="77777777" w:rsidR="00B55C11" w:rsidRPr="00B55C11" w:rsidRDefault="00B55C11" w:rsidP="003C1E98">
            <w:pPr>
              <w:widowControl w:val="0"/>
              <w:spacing w:before="0" w:after="0"/>
              <w:rPr>
                <w:rFonts w:eastAsia="Arial" w:cstheme="minorHAnsi"/>
                <w:sz w:val="18"/>
                <w:szCs w:val="18"/>
              </w:rPr>
            </w:pPr>
            <w:r w:rsidRPr="00B55C11">
              <w:rPr>
                <w:rFonts w:eastAsia="Arial" w:cstheme="minorHAnsi"/>
                <w:sz w:val="18"/>
                <w:szCs w:val="18"/>
              </w:rPr>
              <w:t>Extending</w:t>
            </w:r>
          </w:p>
        </w:tc>
        <w:tc>
          <w:tcPr>
            <w:tcW w:w="2294" w:type="dxa"/>
            <w:vMerge w:val="restart"/>
            <w:tcBorders>
              <w:top w:val="single" w:sz="8" w:space="0" w:color="999999"/>
              <w:left w:val="single" w:sz="8" w:space="0" w:color="999999"/>
              <w:bottom w:val="nil"/>
              <w:right w:val="single" w:sz="8" w:space="0" w:color="999999"/>
            </w:tcBorders>
            <w:shd w:val="clear" w:color="auto" w:fill="auto"/>
            <w:tcMar>
              <w:top w:w="140" w:type="dxa"/>
              <w:left w:w="140" w:type="dxa"/>
              <w:bottom w:w="140" w:type="dxa"/>
              <w:right w:w="140" w:type="dxa"/>
            </w:tcMar>
            <w:vAlign w:val="center"/>
          </w:tcPr>
          <w:p w14:paraId="3D859E23" w14:textId="77777777" w:rsidR="00B55C11" w:rsidRPr="00B55C11" w:rsidRDefault="00B55C11" w:rsidP="003C1E98">
            <w:pPr>
              <w:widowControl w:val="0"/>
              <w:spacing w:before="0" w:after="0"/>
              <w:rPr>
                <w:rFonts w:eastAsia="Arial" w:cstheme="minorHAnsi"/>
                <w:b/>
                <w:sz w:val="18"/>
                <w:szCs w:val="18"/>
              </w:rPr>
            </w:pPr>
            <w:r w:rsidRPr="00B55C11">
              <w:rPr>
                <w:rFonts w:eastAsia="Arial" w:cstheme="minorHAnsi"/>
                <w:b/>
                <w:sz w:val="18"/>
                <w:szCs w:val="18"/>
              </w:rPr>
              <w:t>Breadth:</w:t>
            </w:r>
          </w:p>
          <w:p w14:paraId="4A108BE4" w14:textId="77777777" w:rsidR="00B55C11" w:rsidRPr="00B55C11" w:rsidRDefault="00B55C11" w:rsidP="003C1E98">
            <w:pPr>
              <w:widowControl w:val="0"/>
              <w:spacing w:before="0" w:after="0"/>
              <w:rPr>
                <w:rFonts w:eastAsia="Arial" w:cstheme="minorHAnsi"/>
                <w:sz w:val="18"/>
                <w:szCs w:val="18"/>
              </w:rPr>
            </w:pPr>
            <w:r w:rsidRPr="00B55C11">
              <w:rPr>
                <w:rFonts w:eastAsia="Arial" w:cstheme="minorHAnsi"/>
                <w:sz w:val="18"/>
                <w:szCs w:val="18"/>
              </w:rPr>
              <w:t>Emerging</w:t>
            </w:r>
          </w:p>
          <w:p w14:paraId="77D3883C" w14:textId="77777777" w:rsidR="00B55C11" w:rsidRPr="00B55C11" w:rsidRDefault="00B55C11" w:rsidP="003C1E98">
            <w:pPr>
              <w:widowControl w:val="0"/>
              <w:spacing w:before="0" w:after="0"/>
              <w:rPr>
                <w:rFonts w:eastAsia="Arial" w:cstheme="minorHAnsi"/>
                <w:sz w:val="18"/>
                <w:szCs w:val="18"/>
              </w:rPr>
            </w:pPr>
            <w:r w:rsidRPr="00B55C11">
              <w:rPr>
                <w:rFonts w:eastAsia="Arial" w:cstheme="minorHAnsi"/>
                <w:sz w:val="18"/>
                <w:szCs w:val="18"/>
              </w:rPr>
              <w:t>Expanding</w:t>
            </w:r>
          </w:p>
          <w:p w14:paraId="091E60E8" w14:textId="77777777" w:rsidR="00B55C11" w:rsidRPr="00B55C11" w:rsidRDefault="00B55C11" w:rsidP="003C1E98">
            <w:pPr>
              <w:widowControl w:val="0"/>
              <w:spacing w:before="0" w:after="0"/>
              <w:rPr>
                <w:rFonts w:eastAsia="Arial" w:cstheme="minorHAnsi"/>
                <w:sz w:val="18"/>
                <w:szCs w:val="18"/>
              </w:rPr>
            </w:pPr>
            <w:r w:rsidRPr="00B55C11">
              <w:rPr>
                <w:rFonts w:eastAsia="Arial" w:cstheme="minorHAnsi"/>
                <w:sz w:val="18"/>
                <w:szCs w:val="18"/>
              </w:rPr>
              <w:t>Extending</w:t>
            </w:r>
          </w:p>
        </w:tc>
        <w:tc>
          <w:tcPr>
            <w:tcW w:w="2296" w:type="dxa"/>
            <w:vMerge w:val="restart"/>
            <w:tcBorders>
              <w:top w:val="single" w:sz="8" w:space="0" w:color="999999"/>
              <w:left w:val="single" w:sz="8" w:space="0" w:color="999999"/>
              <w:bottom w:val="nil"/>
              <w:right w:val="single" w:sz="8" w:space="0" w:color="999999"/>
            </w:tcBorders>
            <w:shd w:val="clear" w:color="auto" w:fill="auto"/>
            <w:tcMar>
              <w:top w:w="140" w:type="dxa"/>
              <w:left w:w="140" w:type="dxa"/>
              <w:bottom w:w="140" w:type="dxa"/>
              <w:right w:w="140" w:type="dxa"/>
            </w:tcMar>
            <w:vAlign w:val="center"/>
          </w:tcPr>
          <w:p w14:paraId="6D78688A" w14:textId="77777777" w:rsidR="00B55C11" w:rsidRPr="00B55C11" w:rsidRDefault="00B55C11" w:rsidP="003C1E98">
            <w:pPr>
              <w:widowControl w:val="0"/>
              <w:spacing w:before="0" w:after="0"/>
              <w:rPr>
                <w:rFonts w:eastAsia="Arial" w:cstheme="minorHAnsi"/>
                <w:b/>
                <w:sz w:val="18"/>
                <w:szCs w:val="18"/>
              </w:rPr>
            </w:pPr>
            <w:r w:rsidRPr="00B55C11">
              <w:rPr>
                <w:rFonts w:eastAsia="Arial" w:cstheme="minorHAnsi"/>
                <w:b/>
                <w:sz w:val="18"/>
                <w:szCs w:val="18"/>
              </w:rPr>
              <w:t>Transformation:</w:t>
            </w:r>
          </w:p>
          <w:p w14:paraId="3F4F622E" w14:textId="77777777" w:rsidR="00B55C11" w:rsidRPr="00B55C11" w:rsidRDefault="00B55C11" w:rsidP="003C1E98">
            <w:pPr>
              <w:widowControl w:val="0"/>
              <w:spacing w:before="0" w:after="0"/>
              <w:rPr>
                <w:rFonts w:eastAsia="Arial" w:cstheme="minorHAnsi"/>
                <w:sz w:val="18"/>
                <w:szCs w:val="18"/>
              </w:rPr>
            </w:pPr>
            <w:r w:rsidRPr="00B55C11">
              <w:rPr>
                <w:rFonts w:eastAsia="Arial" w:cstheme="minorHAnsi"/>
                <w:sz w:val="18"/>
                <w:szCs w:val="18"/>
              </w:rPr>
              <w:t>Emerging</w:t>
            </w:r>
          </w:p>
          <w:p w14:paraId="637655DA" w14:textId="77777777" w:rsidR="00B55C11" w:rsidRPr="00B55C11" w:rsidRDefault="00B55C11" w:rsidP="003C1E98">
            <w:pPr>
              <w:widowControl w:val="0"/>
              <w:spacing w:before="0" w:after="0"/>
              <w:rPr>
                <w:rFonts w:eastAsia="Arial" w:cstheme="minorHAnsi"/>
                <w:sz w:val="18"/>
                <w:szCs w:val="18"/>
              </w:rPr>
            </w:pPr>
            <w:r w:rsidRPr="00B55C11">
              <w:rPr>
                <w:rFonts w:eastAsia="Arial" w:cstheme="minorHAnsi"/>
                <w:sz w:val="18"/>
                <w:szCs w:val="18"/>
              </w:rPr>
              <w:t>Expanding</w:t>
            </w:r>
          </w:p>
          <w:p w14:paraId="4DC86F8D" w14:textId="77777777" w:rsidR="00B55C11" w:rsidRPr="00B55C11" w:rsidRDefault="00B55C11" w:rsidP="003C1E98">
            <w:pPr>
              <w:widowControl w:val="0"/>
              <w:spacing w:before="0" w:after="0"/>
              <w:rPr>
                <w:rFonts w:eastAsia="Arial" w:cstheme="minorHAnsi"/>
                <w:sz w:val="18"/>
                <w:szCs w:val="18"/>
              </w:rPr>
            </w:pPr>
            <w:r w:rsidRPr="00B55C11">
              <w:rPr>
                <w:rFonts w:eastAsia="Arial" w:cstheme="minorHAnsi"/>
                <w:sz w:val="18"/>
                <w:szCs w:val="18"/>
              </w:rPr>
              <w:t>Extending</w:t>
            </w:r>
          </w:p>
        </w:tc>
      </w:tr>
      <w:tr w:rsidR="00B55C11" w:rsidRPr="009A293D" w14:paraId="15618869" w14:textId="77777777" w:rsidTr="00B55C11">
        <w:trPr>
          <w:trHeight w:val="670"/>
        </w:trPr>
        <w:tc>
          <w:tcPr>
            <w:tcW w:w="2899"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vAlign w:val="center"/>
          </w:tcPr>
          <w:p w14:paraId="5E26D70E" w14:textId="7C5C2977" w:rsidR="00B55C11" w:rsidRPr="00B55C11" w:rsidRDefault="00B55C11" w:rsidP="00B55C11">
            <w:pPr>
              <w:widowControl w:val="0"/>
              <w:spacing w:before="0" w:after="0"/>
              <w:jc w:val="center"/>
              <w:rPr>
                <w:rFonts w:eastAsia="Arial" w:cstheme="minorHAnsi"/>
                <w:b/>
                <w:sz w:val="20"/>
                <w:szCs w:val="20"/>
              </w:rPr>
            </w:pPr>
            <w:r w:rsidRPr="00B55C11">
              <w:rPr>
                <w:rFonts w:eastAsia="Arial" w:cstheme="minorHAnsi"/>
                <w:b/>
                <w:sz w:val="20"/>
                <w:szCs w:val="20"/>
              </w:rPr>
              <w:t>4 ELA Practices and Elements</w:t>
            </w:r>
          </w:p>
        </w:tc>
        <w:tc>
          <w:tcPr>
            <w:tcW w:w="2581"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vAlign w:val="center"/>
          </w:tcPr>
          <w:p w14:paraId="13150B88" w14:textId="77777777" w:rsidR="00B55C11" w:rsidRPr="00B55C11" w:rsidRDefault="00B55C11" w:rsidP="003C1E98">
            <w:pPr>
              <w:widowControl w:val="0"/>
              <w:spacing w:before="0" w:after="0"/>
              <w:jc w:val="center"/>
              <w:rPr>
                <w:rFonts w:eastAsia="Arial" w:cstheme="minorHAnsi"/>
                <w:b/>
                <w:sz w:val="20"/>
                <w:szCs w:val="20"/>
              </w:rPr>
            </w:pPr>
            <w:r w:rsidRPr="00B55C11">
              <w:rPr>
                <w:rFonts w:eastAsia="Arial" w:cstheme="minorHAnsi"/>
                <w:b/>
                <w:sz w:val="20"/>
                <w:szCs w:val="20"/>
              </w:rPr>
              <w:t>Grade Band Descriptors Identified</w:t>
            </w:r>
          </w:p>
        </w:tc>
        <w:tc>
          <w:tcPr>
            <w:tcW w:w="2159" w:type="dxa"/>
            <w:vMerge/>
            <w:tcBorders>
              <w:top w:val="nil"/>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296812E9" w14:textId="77777777" w:rsidR="00B55C11" w:rsidRPr="009A293D" w:rsidRDefault="00B55C11" w:rsidP="003C1E98">
            <w:pPr>
              <w:widowControl w:val="0"/>
              <w:spacing w:before="0" w:after="0" w:line="276" w:lineRule="auto"/>
              <w:rPr>
                <w:rFonts w:ascii="Arial" w:eastAsia="Arial" w:hAnsi="Arial"/>
                <w:sz w:val="16"/>
              </w:rPr>
            </w:pPr>
          </w:p>
        </w:tc>
        <w:tc>
          <w:tcPr>
            <w:tcW w:w="2294" w:type="dxa"/>
            <w:vMerge/>
            <w:tcBorders>
              <w:top w:val="nil"/>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18AA3875" w14:textId="77777777" w:rsidR="00B55C11" w:rsidRPr="009A293D" w:rsidRDefault="00B55C11" w:rsidP="003C1E98">
            <w:pPr>
              <w:widowControl w:val="0"/>
              <w:spacing w:before="0" w:after="0" w:line="276" w:lineRule="auto"/>
              <w:rPr>
                <w:rFonts w:ascii="Arial" w:eastAsia="Arial" w:hAnsi="Arial"/>
                <w:sz w:val="16"/>
              </w:rPr>
            </w:pPr>
          </w:p>
        </w:tc>
        <w:tc>
          <w:tcPr>
            <w:tcW w:w="2294" w:type="dxa"/>
            <w:vMerge/>
            <w:tcBorders>
              <w:top w:val="nil"/>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5544A2BD" w14:textId="77777777" w:rsidR="00B55C11" w:rsidRPr="009A293D" w:rsidRDefault="00B55C11" w:rsidP="003C1E98">
            <w:pPr>
              <w:widowControl w:val="0"/>
              <w:spacing w:before="0" w:after="0" w:line="276" w:lineRule="auto"/>
              <w:rPr>
                <w:rFonts w:ascii="Arial" w:eastAsia="Arial" w:hAnsi="Arial"/>
                <w:sz w:val="16"/>
              </w:rPr>
            </w:pPr>
          </w:p>
        </w:tc>
        <w:tc>
          <w:tcPr>
            <w:tcW w:w="2296" w:type="dxa"/>
            <w:vMerge/>
            <w:tcBorders>
              <w:top w:val="nil"/>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45241C61" w14:textId="77777777" w:rsidR="00B55C11" w:rsidRPr="009A293D" w:rsidRDefault="00B55C11" w:rsidP="003C1E98">
            <w:pPr>
              <w:widowControl w:val="0"/>
              <w:spacing w:before="0" w:after="0" w:line="276" w:lineRule="auto"/>
              <w:rPr>
                <w:rFonts w:ascii="Arial" w:eastAsia="Arial" w:hAnsi="Arial"/>
                <w:sz w:val="16"/>
              </w:rPr>
            </w:pPr>
          </w:p>
        </w:tc>
      </w:tr>
      <w:tr w:rsidR="00B55C11" w:rsidRPr="009A293D" w14:paraId="33D687CC" w14:textId="77777777" w:rsidTr="00B55C11">
        <w:trPr>
          <w:trHeight w:val="906"/>
        </w:trPr>
        <w:tc>
          <w:tcPr>
            <w:tcW w:w="2899" w:type="dxa"/>
            <w:tcBorders>
              <w:top w:val="single" w:sz="8" w:space="0" w:color="999999"/>
              <w:left w:val="single" w:sz="8" w:space="0" w:color="999999"/>
              <w:bottom w:val="single" w:sz="8" w:space="0" w:color="999999"/>
              <w:right w:val="single" w:sz="8" w:space="0" w:color="999999"/>
            </w:tcBorders>
            <w:shd w:val="clear" w:color="auto" w:fill="auto"/>
            <w:tcMar>
              <w:top w:w="140" w:type="dxa"/>
              <w:left w:w="100" w:type="dxa"/>
              <w:bottom w:w="140" w:type="dxa"/>
              <w:right w:w="100" w:type="dxa"/>
            </w:tcMar>
          </w:tcPr>
          <w:p w14:paraId="59BAEF72" w14:textId="77777777" w:rsidR="00B55C11" w:rsidRPr="00B55C11" w:rsidRDefault="00B55C11" w:rsidP="00B55C11">
            <w:pPr>
              <w:widowControl w:val="0"/>
              <w:spacing w:before="0" w:after="0"/>
              <w:rPr>
                <w:rFonts w:eastAsia="Sniglet" w:cstheme="minorHAnsi"/>
                <w:b/>
                <w:sz w:val="16"/>
                <w:szCs w:val="16"/>
              </w:rPr>
            </w:pPr>
            <w:r w:rsidRPr="00B55C11">
              <w:rPr>
                <w:rFonts w:eastAsia="Sniglet" w:cstheme="minorHAnsi"/>
                <w:b/>
                <w:sz w:val="16"/>
                <w:szCs w:val="16"/>
              </w:rPr>
              <w:t>Power Agency</w:t>
            </w:r>
          </w:p>
          <w:p w14:paraId="7380D74E" w14:textId="186F5214" w:rsidR="00B55C11" w:rsidRPr="00B55C11" w:rsidRDefault="00B55C11" w:rsidP="00B55C11">
            <w:pPr>
              <w:pStyle w:val="ListParagraph"/>
              <w:widowControl w:val="0"/>
              <w:numPr>
                <w:ilvl w:val="0"/>
                <w:numId w:val="39"/>
              </w:numPr>
              <w:spacing w:before="0" w:after="0"/>
              <w:ind w:left="220" w:hanging="230"/>
              <w:rPr>
                <w:rFonts w:eastAsia="Sniglet" w:cstheme="minorHAnsi"/>
                <w:sz w:val="16"/>
                <w:szCs w:val="16"/>
              </w:rPr>
            </w:pPr>
            <w:r w:rsidRPr="00B55C11">
              <w:rPr>
                <w:rFonts w:eastAsia="Sniglet" w:cstheme="minorHAnsi"/>
                <w:sz w:val="16"/>
                <w:szCs w:val="16"/>
              </w:rPr>
              <w:t xml:space="preserve">Contemplate the actions that can be taken, </w:t>
            </w:r>
            <w:r w:rsidRPr="00B55C11">
              <w:rPr>
                <w:rFonts w:eastAsia="Lato" w:cstheme="minorHAnsi"/>
                <w:sz w:val="16"/>
                <w:szCs w:val="16"/>
              </w:rPr>
              <w:t>consider</w:t>
            </w:r>
            <w:r w:rsidRPr="00B55C11">
              <w:rPr>
                <w:rFonts w:eastAsia="Sniglet" w:cstheme="minorHAnsi"/>
                <w:sz w:val="16"/>
                <w:szCs w:val="16"/>
              </w:rPr>
              <w:t xml:space="preserve"> alternative viewpoints, and contribute other perspectives</w:t>
            </w:r>
          </w:p>
        </w:tc>
        <w:tc>
          <w:tcPr>
            <w:tcW w:w="2581" w:type="dxa"/>
            <w:tcBorders>
              <w:top w:val="single" w:sz="8" w:space="0" w:color="999999"/>
              <w:left w:val="single" w:sz="8" w:space="0" w:color="999999"/>
              <w:bottom w:val="single" w:sz="8" w:space="0" w:color="999999"/>
              <w:right w:val="single" w:sz="8" w:space="0" w:color="999999"/>
            </w:tcBorders>
            <w:shd w:val="clear" w:color="auto" w:fill="auto"/>
            <w:tcMar>
              <w:top w:w="140" w:type="dxa"/>
              <w:left w:w="100" w:type="dxa"/>
              <w:bottom w:w="140" w:type="dxa"/>
              <w:right w:w="100" w:type="dxa"/>
            </w:tcMar>
          </w:tcPr>
          <w:p w14:paraId="54204A42" w14:textId="53879C2F" w:rsidR="00B55C11" w:rsidRPr="00B55C11" w:rsidRDefault="00B55C11" w:rsidP="00B55C11">
            <w:pPr>
              <w:widowControl w:val="0"/>
              <w:spacing w:before="0" w:after="0"/>
              <w:rPr>
                <w:rFonts w:eastAsia="Sniglet" w:cstheme="minorHAnsi"/>
                <w:sz w:val="16"/>
                <w:szCs w:val="16"/>
              </w:rPr>
            </w:pPr>
            <w:r w:rsidRPr="00B55C11">
              <w:rPr>
                <w:rFonts w:eastAsia="Sniglet" w:cstheme="minorHAnsi"/>
                <w:sz w:val="16"/>
                <w:szCs w:val="16"/>
              </w:rPr>
              <w:t>Learners are exploring multiple perspectives, points of view, and interpretations.</w:t>
            </w:r>
          </w:p>
        </w:tc>
        <w:tc>
          <w:tcPr>
            <w:tcW w:w="2159"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75CDB7B7" w14:textId="77777777" w:rsidR="00B55C11" w:rsidRPr="009A293D" w:rsidRDefault="00B55C11" w:rsidP="003C1E98">
            <w:pPr>
              <w:widowControl w:val="0"/>
              <w:spacing w:before="0" w:after="0"/>
              <w:rPr>
                <w:rFonts w:ascii="Calibri" w:eastAsia="Calibri" w:hAnsi="Calibri" w:cs="Calibri"/>
                <w:sz w:val="16"/>
                <w:szCs w:val="18"/>
              </w:rPr>
            </w:pPr>
          </w:p>
        </w:tc>
        <w:tc>
          <w:tcPr>
            <w:tcW w:w="2294"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700DDD57" w14:textId="77777777" w:rsidR="00B55C11" w:rsidRPr="009A293D" w:rsidRDefault="00B55C11" w:rsidP="003C1E98">
            <w:pPr>
              <w:widowControl w:val="0"/>
              <w:spacing w:before="0" w:after="0"/>
              <w:rPr>
                <w:rFonts w:ascii="Calibri" w:eastAsia="Calibri" w:hAnsi="Calibri" w:cs="Calibri"/>
                <w:sz w:val="16"/>
                <w:szCs w:val="18"/>
              </w:rPr>
            </w:pPr>
          </w:p>
        </w:tc>
        <w:tc>
          <w:tcPr>
            <w:tcW w:w="2294"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5EF1482B" w14:textId="77777777" w:rsidR="00B55C11" w:rsidRPr="009A293D" w:rsidRDefault="00B55C11" w:rsidP="003C1E98">
            <w:pPr>
              <w:widowControl w:val="0"/>
              <w:spacing w:before="0" w:after="0"/>
              <w:rPr>
                <w:rFonts w:ascii="Calibri" w:eastAsia="Calibri" w:hAnsi="Calibri" w:cs="Calibri"/>
                <w:sz w:val="16"/>
                <w:szCs w:val="18"/>
              </w:rPr>
            </w:pPr>
          </w:p>
        </w:tc>
        <w:tc>
          <w:tcPr>
            <w:tcW w:w="2296"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696A734F" w14:textId="77777777" w:rsidR="00B55C11" w:rsidRPr="009A293D" w:rsidRDefault="00B55C11" w:rsidP="003C1E98">
            <w:pPr>
              <w:widowControl w:val="0"/>
              <w:spacing w:before="0" w:after="0"/>
              <w:rPr>
                <w:rFonts w:ascii="Calibri" w:eastAsia="Calibri" w:hAnsi="Calibri" w:cs="Calibri"/>
                <w:sz w:val="16"/>
                <w:szCs w:val="18"/>
              </w:rPr>
            </w:pPr>
          </w:p>
        </w:tc>
      </w:tr>
      <w:tr w:rsidR="00B55C11" w:rsidRPr="009A293D" w14:paraId="71A0EA5E" w14:textId="77777777" w:rsidTr="00B55C11">
        <w:trPr>
          <w:trHeight w:val="1602"/>
        </w:trPr>
        <w:tc>
          <w:tcPr>
            <w:tcW w:w="2899" w:type="dxa"/>
            <w:tcBorders>
              <w:top w:val="single" w:sz="8" w:space="0" w:color="999999"/>
              <w:left w:val="single" w:sz="8" w:space="0" w:color="999999"/>
              <w:bottom w:val="single" w:sz="8" w:space="0" w:color="999999"/>
              <w:right w:val="single" w:sz="8" w:space="0" w:color="999999"/>
            </w:tcBorders>
            <w:shd w:val="clear" w:color="auto" w:fill="auto"/>
            <w:tcMar>
              <w:top w:w="140" w:type="dxa"/>
              <w:left w:w="100" w:type="dxa"/>
              <w:bottom w:w="140" w:type="dxa"/>
              <w:right w:w="100" w:type="dxa"/>
            </w:tcMar>
          </w:tcPr>
          <w:p w14:paraId="48247EBE" w14:textId="77777777" w:rsidR="00B55C11" w:rsidRPr="00B55C11" w:rsidRDefault="00B55C11" w:rsidP="003C1E98">
            <w:pPr>
              <w:widowControl w:val="0"/>
              <w:spacing w:before="0" w:after="0"/>
              <w:rPr>
                <w:rFonts w:eastAsia="Sniglet" w:cstheme="minorHAnsi"/>
                <w:b/>
                <w:sz w:val="16"/>
                <w:szCs w:val="16"/>
              </w:rPr>
            </w:pPr>
            <w:r w:rsidRPr="00B55C11">
              <w:rPr>
                <w:rFonts w:eastAsia="Sniglet" w:cstheme="minorHAnsi"/>
                <w:b/>
                <w:sz w:val="16"/>
                <w:szCs w:val="16"/>
              </w:rPr>
              <w:t xml:space="preserve">Exploration and Design </w:t>
            </w:r>
          </w:p>
          <w:p w14:paraId="3B1F0C80" w14:textId="147F8FA5" w:rsidR="00B55C11" w:rsidRPr="00B55C11" w:rsidRDefault="00B55C11" w:rsidP="003C1E98">
            <w:pPr>
              <w:widowControl w:val="0"/>
              <w:spacing w:before="0" w:after="0"/>
              <w:ind w:left="120"/>
              <w:rPr>
                <w:rFonts w:eastAsia="Sniglet" w:cstheme="minorHAnsi"/>
                <w:sz w:val="16"/>
                <w:szCs w:val="16"/>
              </w:rPr>
            </w:pPr>
            <w:r w:rsidRPr="00B55C11">
              <w:rPr>
                <w:rFonts w:eastAsia="Sniglet" w:cstheme="minorHAnsi"/>
                <w:sz w:val="16"/>
                <w:szCs w:val="16"/>
              </w:rPr>
              <w:t>Research and study topics and ideas</w:t>
            </w:r>
          </w:p>
          <w:p w14:paraId="312F5D4C" w14:textId="7CB66BE1" w:rsidR="00B55C11" w:rsidRPr="00B55C11" w:rsidRDefault="00B55C11" w:rsidP="00B55C11">
            <w:pPr>
              <w:pStyle w:val="ListParagraph"/>
              <w:widowControl w:val="0"/>
              <w:numPr>
                <w:ilvl w:val="0"/>
                <w:numId w:val="39"/>
              </w:numPr>
              <w:spacing w:before="0" w:after="0"/>
              <w:ind w:left="220" w:hanging="230"/>
              <w:rPr>
                <w:rFonts w:eastAsia="Sniglet" w:cstheme="minorHAnsi"/>
                <w:sz w:val="16"/>
                <w:szCs w:val="16"/>
              </w:rPr>
            </w:pPr>
            <w:r w:rsidRPr="00B55C11">
              <w:rPr>
                <w:rFonts w:eastAsia="Sniglet" w:cstheme="minorHAnsi"/>
                <w:sz w:val="16"/>
                <w:szCs w:val="16"/>
              </w:rPr>
              <w:t xml:space="preserve">Interpret and integrate information and ideas </w:t>
            </w:r>
            <w:r w:rsidRPr="00B55C11">
              <w:rPr>
                <w:rFonts w:eastAsia="Lato" w:cstheme="minorHAnsi"/>
                <w:sz w:val="16"/>
                <w:szCs w:val="16"/>
              </w:rPr>
              <w:t>from</w:t>
            </w:r>
            <w:r w:rsidRPr="00B55C11">
              <w:rPr>
                <w:rFonts w:eastAsia="Sniglet" w:cstheme="minorHAnsi"/>
                <w:sz w:val="16"/>
                <w:szCs w:val="16"/>
              </w:rPr>
              <w:t xml:space="preserve"> multiple texts and sources</w:t>
            </w:r>
          </w:p>
          <w:p w14:paraId="011AFB70" w14:textId="7D5586C1" w:rsidR="00B55C11" w:rsidRPr="00B55C11" w:rsidRDefault="00B55C11" w:rsidP="003C1E98">
            <w:pPr>
              <w:widowControl w:val="0"/>
              <w:spacing w:before="0" w:after="0"/>
              <w:ind w:left="120"/>
              <w:rPr>
                <w:rFonts w:eastAsia="Sniglet" w:cstheme="minorHAnsi"/>
                <w:sz w:val="16"/>
                <w:szCs w:val="16"/>
              </w:rPr>
            </w:pPr>
            <w:r w:rsidRPr="00B55C11">
              <w:rPr>
                <w:rFonts w:eastAsia="Sniglet" w:cstheme="minorHAnsi"/>
                <w:sz w:val="16"/>
                <w:szCs w:val="16"/>
              </w:rPr>
              <w:t>Manage information and ideas</w:t>
            </w:r>
          </w:p>
          <w:p w14:paraId="032CAE77" w14:textId="551F893B" w:rsidR="00B55C11" w:rsidRPr="00B55C11" w:rsidRDefault="00B55C11" w:rsidP="00B55C11">
            <w:pPr>
              <w:pStyle w:val="ListParagraph"/>
              <w:widowControl w:val="0"/>
              <w:numPr>
                <w:ilvl w:val="0"/>
                <w:numId w:val="39"/>
              </w:numPr>
              <w:spacing w:before="0" w:after="0"/>
              <w:ind w:left="220" w:hanging="230"/>
              <w:rPr>
                <w:rFonts w:eastAsia="Sniglet" w:cstheme="minorHAnsi"/>
                <w:b/>
                <w:sz w:val="16"/>
                <w:szCs w:val="16"/>
              </w:rPr>
            </w:pPr>
            <w:r w:rsidRPr="00B55C11">
              <w:rPr>
                <w:rFonts w:eastAsia="Sniglet" w:cstheme="minorHAnsi"/>
                <w:sz w:val="16"/>
                <w:szCs w:val="16"/>
              </w:rPr>
              <w:t>Invent, take risks, and reflect to create possibilities</w:t>
            </w:r>
          </w:p>
        </w:tc>
        <w:tc>
          <w:tcPr>
            <w:tcW w:w="2581" w:type="dxa"/>
            <w:tcBorders>
              <w:top w:val="single" w:sz="8" w:space="0" w:color="999999"/>
              <w:left w:val="single" w:sz="8" w:space="0" w:color="999999"/>
              <w:bottom w:val="single" w:sz="8" w:space="0" w:color="999999"/>
              <w:right w:val="single" w:sz="8" w:space="0" w:color="999999"/>
            </w:tcBorders>
            <w:shd w:val="clear" w:color="auto" w:fill="auto"/>
            <w:tcMar>
              <w:top w:w="140" w:type="dxa"/>
              <w:left w:w="100" w:type="dxa"/>
              <w:bottom w:w="140" w:type="dxa"/>
              <w:right w:w="100" w:type="dxa"/>
            </w:tcMar>
          </w:tcPr>
          <w:p w14:paraId="642DB63D" w14:textId="77777777" w:rsidR="00B55C11" w:rsidRPr="00B55C11" w:rsidRDefault="00B55C11" w:rsidP="003C1E98">
            <w:pPr>
              <w:widowControl w:val="0"/>
              <w:spacing w:before="0" w:after="0"/>
              <w:rPr>
                <w:rFonts w:eastAsia="Sniglet" w:cstheme="minorHAnsi"/>
                <w:sz w:val="16"/>
                <w:szCs w:val="16"/>
              </w:rPr>
            </w:pPr>
            <w:r w:rsidRPr="00B55C11">
              <w:rPr>
                <w:rFonts w:eastAsia="Sniglet" w:cstheme="minorHAnsi"/>
                <w:sz w:val="16"/>
                <w:szCs w:val="16"/>
              </w:rPr>
              <w:t>Learners are participating in, extending, and</w:t>
            </w:r>
          </w:p>
          <w:p w14:paraId="48B5318A" w14:textId="77777777" w:rsidR="00B55C11" w:rsidRPr="00B55C11" w:rsidRDefault="00B55C11" w:rsidP="003C1E98">
            <w:pPr>
              <w:widowControl w:val="0"/>
              <w:spacing w:before="0" w:after="0"/>
              <w:rPr>
                <w:rFonts w:eastAsia="Sniglet" w:cstheme="minorHAnsi"/>
                <w:sz w:val="16"/>
                <w:szCs w:val="16"/>
              </w:rPr>
            </w:pPr>
            <w:r w:rsidRPr="00B55C11">
              <w:rPr>
                <w:rFonts w:eastAsia="Sniglet" w:cstheme="minorHAnsi"/>
                <w:sz w:val="16"/>
                <w:szCs w:val="16"/>
              </w:rPr>
              <w:t>discussing creative processes for designing.</w:t>
            </w:r>
          </w:p>
          <w:p w14:paraId="6A3A5186" w14:textId="77777777" w:rsidR="00B55C11" w:rsidRPr="00B55C11" w:rsidRDefault="00B55C11" w:rsidP="003C1E98">
            <w:pPr>
              <w:widowControl w:val="0"/>
              <w:spacing w:before="0" w:after="0"/>
              <w:rPr>
                <w:rFonts w:eastAsia="Sniglet" w:cstheme="minorHAnsi"/>
                <w:sz w:val="16"/>
                <w:szCs w:val="16"/>
              </w:rPr>
            </w:pPr>
            <w:r w:rsidRPr="00B55C11">
              <w:rPr>
                <w:rFonts w:eastAsia="Sniglet" w:cstheme="minorHAnsi"/>
                <w:sz w:val="16"/>
                <w:szCs w:val="16"/>
              </w:rPr>
              <w:t>Learners are selecting, assessing, and organizing</w:t>
            </w:r>
          </w:p>
          <w:p w14:paraId="5A566C14" w14:textId="77777777" w:rsidR="00B55C11" w:rsidRPr="00B55C11" w:rsidRDefault="00B55C11" w:rsidP="003C1E98">
            <w:pPr>
              <w:widowControl w:val="0"/>
              <w:spacing w:before="0" w:after="0"/>
              <w:rPr>
                <w:rFonts w:eastAsia="Sniglet" w:cstheme="minorHAnsi"/>
                <w:sz w:val="16"/>
                <w:szCs w:val="16"/>
              </w:rPr>
            </w:pPr>
            <w:r w:rsidRPr="00B55C11">
              <w:rPr>
                <w:rFonts w:eastAsia="Sniglet" w:cstheme="minorHAnsi"/>
                <w:sz w:val="16"/>
                <w:szCs w:val="16"/>
              </w:rPr>
              <w:t>a variety of sources and information for different</w:t>
            </w:r>
          </w:p>
          <w:p w14:paraId="407D1268" w14:textId="77777777" w:rsidR="00B55C11" w:rsidRPr="00B55C11" w:rsidRDefault="00B55C11" w:rsidP="003C1E98">
            <w:pPr>
              <w:widowControl w:val="0"/>
              <w:spacing w:before="0" w:after="0"/>
              <w:rPr>
                <w:rFonts w:eastAsia="Sniglet" w:cstheme="minorHAnsi"/>
                <w:sz w:val="16"/>
                <w:szCs w:val="16"/>
              </w:rPr>
            </w:pPr>
            <w:r w:rsidRPr="00B55C11">
              <w:rPr>
                <w:rFonts w:eastAsia="Sniglet" w:cstheme="minorHAnsi"/>
                <w:sz w:val="16"/>
                <w:szCs w:val="16"/>
              </w:rPr>
              <w:t>purposes.</w:t>
            </w:r>
          </w:p>
        </w:tc>
        <w:tc>
          <w:tcPr>
            <w:tcW w:w="2159"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19380324" w14:textId="77777777" w:rsidR="00B55C11" w:rsidRPr="009A293D" w:rsidRDefault="00B55C11" w:rsidP="003C1E98">
            <w:pPr>
              <w:widowControl w:val="0"/>
              <w:spacing w:before="0" w:after="0"/>
              <w:rPr>
                <w:rFonts w:ascii="Calibri" w:eastAsia="Calibri" w:hAnsi="Calibri" w:cs="Calibri"/>
                <w:sz w:val="16"/>
                <w:szCs w:val="18"/>
              </w:rPr>
            </w:pPr>
          </w:p>
        </w:tc>
        <w:tc>
          <w:tcPr>
            <w:tcW w:w="2294"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14DD2A03" w14:textId="77777777" w:rsidR="00B55C11" w:rsidRPr="009A293D" w:rsidRDefault="00B55C11" w:rsidP="003C1E98">
            <w:pPr>
              <w:widowControl w:val="0"/>
              <w:spacing w:before="0" w:after="0"/>
              <w:rPr>
                <w:rFonts w:ascii="Calibri" w:eastAsia="Calibri" w:hAnsi="Calibri" w:cs="Calibri"/>
                <w:sz w:val="16"/>
                <w:szCs w:val="18"/>
              </w:rPr>
            </w:pPr>
          </w:p>
        </w:tc>
        <w:tc>
          <w:tcPr>
            <w:tcW w:w="2294"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03A175D5" w14:textId="77777777" w:rsidR="00B55C11" w:rsidRPr="009A293D" w:rsidRDefault="00B55C11" w:rsidP="003C1E98">
            <w:pPr>
              <w:widowControl w:val="0"/>
              <w:spacing w:before="0" w:after="0"/>
              <w:rPr>
                <w:rFonts w:ascii="Calibri" w:eastAsia="Calibri" w:hAnsi="Calibri" w:cs="Calibri"/>
                <w:sz w:val="16"/>
                <w:szCs w:val="18"/>
              </w:rPr>
            </w:pPr>
          </w:p>
        </w:tc>
        <w:tc>
          <w:tcPr>
            <w:tcW w:w="2296"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64321D74" w14:textId="77777777" w:rsidR="00B55C11" w:rsidRPr="009A293D" w:rsidRDefault="00B55C11" w:rsidP="003C1E98">
            <w:pPr>
              <w:widowControl w:val="0"/>
              <w:spacing w:before="0" w:after="0"/>
              <w:rPr>
                <w:rFonts w:ascii="Calibri" w:eastAsia="Calibri" w:hAnsi="Calibri" w:cs="Calibri"/>
                <w:sz w:val="16"/>
                <w:szCs w:val="18"/>
              </w:rPr>
            </w:pPr>
          </w:p>
        </w:tc>
      </w:tr>
      <w:tr w:rsidR="00B55C11" w:rsidRPr="009A293D" w14:paraId="3051EC9D" w14:textId="77777777" w:rsidTr="00B55C11">
        <w:trPr>
          <w:trHeight w:val="1368"/>
        </w:trPr>
        <w:tc>
          <w:tcPr>
            <w:tcW w:w="2899" w:type="dxa"/>
            <w:tcBorders>
              <w:top w:val="single" w:sz="8" w:space="0" w:color="999999"/>
              <w:left w:val="single" w:sz="8" w:space="0" w:color="999999"/>
              <w:bottom w:val="single" w:sz="8" w:space="0" w:color="999999"/>
              <w:right w:val="single" w:sz="8" w:space="0" w:color="999999"/>
            </w:tcBorders>
            <w:shd w:val="clear" w:color="auto" w:fill="auto"/>
            <w:tcMar>
              <w:top w:w="140" w:type="dxa"/>
              <w:left w:w="100" w:type="dxa"/>
              <w:bottom w:w="140" w:type="dxa"/>
              <w:right w:w="100" w:type="dxa"/>
            </w:tcMar>
          </w:tcPr>
          <w:p w14:paraId="454C0252" w14:textId="231DE3ED" w:rsidR="00B55C11" w:rsidRPr="00B55C11" w:rsidRDefault="00B55C11" w:rsidP="003C1E98">
            <w:pPr>
              <w:widowControl w:val="0"/>
              <w:spacing w:before="0" w:after="0"/>
              <w:rPr>
                <w:rFonts w:eastAsia="Sniglet" w:cstheme="minorHAnsi"/>
                <w:sz w:val="16"/>
                <w:szCs w:val="16"/>
              </w:rPr>
            </w:pPr>
            <w:r>
              <w:rPr>
                <w:rFonts w:eastAsia="Sniglet" w:cstheme="minorHAnsi"/>
                <w:b/>
                <w:sz w:val="16"/>
                <w:szCs w:val="16"/>
              </w:rPr>
              <w:t>Sense Making</w:t>
            </w:r>
          </w:p>
          <w:p w14:paraId="1001EC78" w14:textId="77777777" w:rsidR="00B55C11" w:rsidRPr="00B55C11" w:rsidRDefault="00B55C11" w:rsidP="00B55C11">
            <w:pPr>
              <w:pStyle w:val="ListParagraph"/>
              <w:widowControl w:val="0"/>
              <w:numPr>
                <w:ilvl w:val="0"/>
                <w:numId w:val="39"/>
              </w:numPr>
              <w:spacing w:before="0" w:after="0"/>
              <w:ind w:left="220" w:hanging="230"/>
              <w:rPr>
                <w:rFonts w:eastAsia="Sniglet" w:cstheme="minorHAnsi"/>
                <w:sz w:val="16"/>
                <w:szCs w:val="16"/>
              </w:rPr>
            </w:pPr>
            <w:r w:rsidRPr="00B55C11">
              <w:rPr>
                <w:rFonts w:eastAsia="Sniglet" w:cstheme="minorHAnsi"/>
                <w:sz w:val="16"/>
                <w:szCs w:val="16"/>
              </w:rPr>
              <w:t xml:space="preserve">Access, </w:t>
            </w:r>
            <w:r w:rsidRPr="00B55C11">
              <w:rPr>
                <w:rFonts w:eastAsia="Lato" w:cstheme="minorHAnsi"/>
                <w:sz w:val="16"/>
                <w:szCs w:val="16"/>
              </w:rPr>
              <w:t>use</w:t>
            </w:r>
            <w:r w:rsidRPr="00B55C11">
              <w:rPr>
                <w:rFonts w:eastAsia="Sniglet" w:cstheme="minorHAnsi"/>
                <w:sz w:val="16"/>
                <w:szCs w:val="16"/>
              </w:rPr>
              <w:t>, build, and refine schema.</w:t>
            </w:r>
          </w:p>
          <w:p w14:paraId="34D9618E" w14:textId="77777777" w:rsidR="00B55C11" w:rsidRPr="00B55C11" w:rsidRDefault="00B55C11" w:rsidP="00B55C11">
            <w:pPr>
              <w:pStyle w:val="ListParagraph"/>
              <w:widowControl w:val="0"/>
              <w:numPr>
                <w:ilvl w:val="0"/>
                <w:numId w:val="39"/>
              </w:numPr>
              <w:spacing w:before="0" w:after="0"/>
              <w:ind w:left="220" w:hanging="230"/>
              <w:rPr>
                <w:rFonts w:eastAsia="Sniglet" w:cstheme="minorHAnsi"/>
                <w:sz w:val="16"/>
                <w:szCs w:val="16"/>
              </w:rPr>
            </w:pPr>
            <w:r w:rsidRPr="00B55C11">
              <w:rPr>
                <w:rFonts w:eastAsia="Sniglet" w:cstheme="minorHAnsi"/>
                <w:sz w:val="16"/>
                <w:szCs w:val="16"/>
              </w:rPr>
              <w:t xml:space="preserve">Select from and use a variety of </w:t>
            </w:r>
            <w:r w:rsidRPr="00B55C11">
              <w:rPr>
                <w:rFonts w:eastAsia="Lato" w:cstheme="minorHAnsi"/>
                <w:sz w:val="16"/>
                <w:szCs w:val="16"/>
              </w:rPr>
              <w:t>strategies</w:t>
            </w:r>
            <w:r w:rsidRPr="00B55C11">
              <w:rPr>
                <w:rFonts w:eastAsia="Sniglet" w:cstheme="minorHAnsi"/>
                <w:sz w:val="16"/>
                <w:szCs w:val="16"/>
              </w:rPr>
              <w:t>.</w:t>
            </w:r>
          </w:p>
          <w:p w14:paraId="128053A3" w14:textId="77777777" w:rsidR="00B55C11" w:rsidRPr="00B55C11" w:rsidRDefault="00B55C11" w:rsidP="00B55C11">
            <w:pPr>
              <w:pStyle w:val="ListParagraph"/>
              <w:widowControl w:val="0"/>
              <w:numPr>
                <w:ilvl w:val="0"/>
                <w:numId w:val="39"/>
              </w:numPr>
              <w:spacing w:before="0" w:after="0"/>
              <w:ind w:left="220" w:hanging="230"/>
              <w:rPr>
                <w:rFonts w:eastAsia="Sniglet" w:cstheme="minorHAnsi"/>
                <w:sz w:val="16"/>
                <w:szCs w:val="16"/>
              </w:rPr>
            </w:pPr>
            <w:r w:rsidRPr="00B55C11">
              <w:rPr>
                <w:rFonts w:eastAsia="Sniglet" w:cstheme="minorHAnsi"/>
                <w:sz w:val="16"/>
                <w:szCs w:val="16"/>
              </w:rPr>
              <w:t>Be aware of and articulate the ways that one engages with text</w:t>
            </w:r>
          </w:p>
        </w:tc>
        <w:tc>
          <w:tcPr>
            <w:tcW w:w="2581" w:type="dxa"/>
            <w:tcBorders>
              <w:top w:val="single" w:sz="8" w:space="0" w:color="999999"/>
              <w:left w:val="single" w:sz="8" w:space="0" w:color="999999"/>
              <w:bottom w:val="single" w:sz="8" w:space="0" w:color="999999"/>
              <w:right w:val="single" w:sz="8" w:space="0" w:color="999999"/>
            </w:tcBorders>
            <w:shd w:val="clear" w:color="auto" w:fill="auto"/>
            <w:tcMar>
              <w:top w:w="140" w:type="dxa"/>
              <w:left w:w="100" w:type="dxa"/>
              <w:bottom w:w="140" w:type="dxa"/>
              <w:right w:w="100" w:type="dxa"/>
            </w:tcMar>
          </w:tcPr>
          <w:p w14:paraId="60155FE4" w14:textId="77777777" w:rsidR="00B55C11" w:rsidRPr="00B55C11" w:rsidRDefault="00B55C11" w:rsidP="003C1E98">
            <w:pPr>
              <w:widowControl w:val="0"/>
              <w:spacing w:before="0" w:after="0"/>
              <w:rPr>
                <w:rFonts w:eastAsia="Sniglet" w:cstheme="minorHAnsi"/>
                <w:sz w:val="16"/>
                <w:szCs w:val="16"/>
              </w:rPr>
            </w:pPr>
            <w:r w:rsidRPr="00B55C11">
              <w:rPr>
                <w:rFonts w:eastAsia="Sniglet" w:cstheme="minorHAnsi"/>
                <w:sz w:val="16"/>
                <w:szCs w:val="16"/>
              </w:rPr>
              <w:t>Learners are using and</w:t>
            </w:r>
          </w:p>
          <w:p w14:paraId="2F0C9934" w14:textId="77777777" w:rsidR="00B55C11" w:rsidRPr="00B55C11" w:rsidRDefault="00B55C11" w:rsidP="003C1E98">
            <w:pPr>
              <w:widowControl w:val="0"/>
              <w:spacing w:before="0" w:after="0"/>
              <w:rPr>
                <w:rFonts w:eastAsia="Sniglet" w:cstheme="minorHAnsi"/>
                <w:sz w:val="16"/>
                <w:szCs w:val="16"/>
              </w:rPr>
            </w:pPr>
            <w:r w:rsidRPr="00B55C11">
              <w:rPr>
                <w:rFonts w:eastAsia="Sniglet" w:cstheme="minorHAnsi"/>
                <w:sz w:val="16"/>
                <w:szCs w:val="16"/>
              </w:rPr>
              <w:t>integrating background</w:t>
            </w:r>
          </w:p>
          <w:p w14:paraId="115E1E89" w14:textId="77777777" w:rsidR="00B55C11" w:rsidRPr="00B55C11" w:rsidRDefault="00B55C11" w:rsidP="003C1E98">
            <w:pPr>
              <w:widowControl w:val="0"/>
              <w:spacing w:before="0" w:after="0"/>
              <w:rPr>
                <w:rFonts w:eastAsia="Sniglet" w:cstheme="minorHAnsi"/>
                <w:sz w:val="16"/>
                <w:szCs w:val="16"/>
              </w:rPr>
            </w:pPr>
            <w:r w:rsidRPr="00B55C11">
              <w:rPr>
                <w:rFonts w:eastAsia="Sniglet" w:cstheme="minorHAnsi"/>
                <w:sz w:val="16"/>
                <w:szCs w:val="16"/>
              </w:rPr>
              <w:t>knowledge and sources of information purposefully</w:t>
            </w:r>
          </w:p>
          <w:p w14:paraId="62C61B8D" w14:textId="77777777" w:rsidR="00B55C11" w:rsidRPr="00B55C11" w:rsidRDefault="00B55C11" w:rsidP="003C1E98">
            <w:pPr>
              <w:widowControl w:val="0"/>
              <w:spacing w:before="0" w:after="0"/>
              <w:rPr>
                <w:rFonts w:eastAsia="Sniglet" w:cstheme="minorHAnsi"/>
                <w:sz w:val="16"/>
                <w:szCs w:val="16"/>
              </w:rPr>
            </w:pPr>
            <w:r w:rsidRPr="00B55C11">
              <w:rPr>
                <w:rFonts w:eastAsia="Sniglet" w:cstheme="minorHAnsi"/>
                <w:sz w:val="16"/>
                <w:szCs w:val="16"/>
              </w:rPr>
              <w:t>to make sense of</w:t>
            </w:r>
          </w:p>
          <w:p w14:paraId="651BC963" w14:textId="77777777" w:rsidR="00B55C11" w:rsidRPr="00B55C11" w:rsidRDefault="00B55C11" w:rsidP="003C1E98">
            <w:pPr>
              <w:widowControl w:val="0"/>
              <w:spacing w:before="0" w:after="0"/>
              <w:rPr>
                <w:rFonts w:eastAsia="Sniglet" w:cstheme="minorHAnsi"/>
                <w:sz w:val="16"/>
                <w:szCs w:val="16"/>
              </w:rPr>
            </w:pPr>
            <w:r w:rsidRPr="00B55C11">
              <w:rPr>
                <w:rFonts w:eastAsia="Sniglet" w:cstheme="minorHAnsi"/>
                <w:sz w:val="16"/>
                <w:szCs w:val="16"/>
              </w:rPr>
              <w:t>increasingly varied</w:t>
            </w:r>
          </w:p>
          <w:p w14:paraId="6E4A4A6B" w14:textId="60E0EC5C" w:rsidR="00B55C11" w:rsidRPr="00B55C11" w:rsidRDefault="00B55C11" w:rsidP="003C1E98">
            <w:pPr>
              <w:widowControl w:val="0"/>
              <w:spacing w:before="0" w:after="0"/>
              <w:rPr>
                <w:rFonts w:eastAsia="Sniglet" w:cstheme="minorHAnsi"/>
                <w:sz w:val="16"/>
                <w:szCs w:val="16"/>
              </w:rPr>
            </w:pPr>
            <w:r w:rsidRPr="00B55C11">
              <w:rPr>
                <w:rFonts w:eastAsia="Sniglet" w:cstheme="minorHAnsi"/>
                <w:sz w:val="16"/>
                <w:szCs w:val="16"/>
              </w:rPr>
              <w:t>and complex text.</w:t>
            </w:r>
          </w:p>
        </w:tc>
        <w:tc>
          <w:tcPr>
            <w:tcW w:w="2159"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3315DC17" w14:textId="77777777" w:rsidR="00B55C11" w:rsidRPr="009A293D" w:rsidRDefault="00B55C11" w:rsidP="003C1E98">
            <w:pPr>
              <w:widowControl w:val="0"/>
              <w:spacing w:before="0" w:after="0"/>
              <w:rPr>
                <w:rFonts w:ascii="Calibri" w:eastAsia="Calibri" w:hAnsi="Calibri" w:cs="Calibri"/>
                <w:sz w:val="16"/>
                <w:szCs w:val="18"/>
              </w:rPr>
            </w:pPr>
          </w:p>
        </w:tc>
        <w:tc>
          <w:tcPr>
            <w:tcW w:w="2294"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68A92383" w14:textId="77777777" w:rsidR="00B55C11" w:rsidRPr="009A293D" w:rsidRDefault="00B55C11" w:rsidP="003C1E98">
            <w:pPr>
              <w:widowControl w:val="0"/>
              <w:spacing w:before="0" w:after="0"/>
              <w:rPr>
                <w:rFonts w:ascii="Calibri" w:eastAsia="Calibri" w:hAnsi="Calibri" w:cs="Calibri"/>
                <w:sz w:val="16"/>
                <w:szCs w:val="18"/>
              </w:rPr>
            </w:pPr>
          </w:p>
        </w:tc>
        <w:tc>
          <w:tcPr>
            <w:tcW w:w="2294"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3BC44B88" w14:textId="77777777" w:rsidR="00B55C11" w:rsidRPr="009A293D" w:rsidRDefault="00B55C11" w:rsidP="003C1E98">
            <w:pPr>
              <w:widowControl w:val="0"/>
              <w:spacing w:before="0" w:after="0"/>
              <w:rPr>
                <w:rFonts w:ascii="Calibri" w:eastAsia="Calibri" w:hAnsi="Calibri" w:cs="Calibri"/>
                <w:sz w:val="16"/>
                <w:szCs w:val="18"/>
              </w:rPr>
            </w:pPr>
          </w:p>
        </w:tc>
        <w:tc>
          <w:tcPr>
            <w:tcW w:w="2296"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74926C4E" w14:textId="77777777" w:rsidR="00B55C11" w:rsidRPr="009A293D" w:rsidRDefault="00B55C11" w:rsidP="003C1E98">
            <w:pPr>
              <w:widowControl w:val="0"/>
              <w:spacing w:before="0" w:after="0"/>
              <w:rPr>
                <w:rFonts w:ascii="Calibri" w:eastAsia="Calibri" w:hAnsi="Calibri" w:cs="Calibri"/>
                <w:sz w:val="16"/>
                <w:szCs w:val="18"/>
              </w:rPr>
            </w:pPr>
          </w:p>
        </w:tc>
      </w:tr>
      <w:tr w:rsidR="00B55C11" w:rsidRPr="009A293D" w14:paraId="59DA9088" w14:textId="77777777" w:rsidTr="00B55C11">
        <w:trPr>
          <w:trHeight w:val="1008"/>
        </w:trPr>
        <w:tc>
          <w:tcPr>
            <w:tcW w:w="2899" w:type="dxa"/>
            <w:tcBorders>
              <w:top w:val="single" w:sz="8" w:space="0" w:color="999999"/>
              <w:left w:val="single" w:sz="8" w:space="0" w:color="999999"/>
              <w:bottom w:val="single" w:sz="8" w:space="0" w:color="999999"/>
              <w:right w:val="single" w:sz="8" w:space="0" w:color="999999"/>
            </w:tcBorders>
            <w:shd w:val="clear" w:color="auto" w:fill="auto"/>
            <w:tcMar>
              <w:top w:w="140" w:type="dxa"/>
              <w:left w:w="100" w:type="dxa"/>
              <w:bottom w:w="140" w:type="dxa"/>
              <w:right w:w="100" w:type="dxa"/>
            </w:tcMar>
          </w:tcPr>
          <w:p w14:paraId="51EF1BAD" w14:textId="284B9C1F" w:rsidR="00B55C11" w:rsidRPr="00B55C11" w:rsidRDefault="00B55C11" w:rsidP="003C1E98">
            <w:pPr>
              <w:widowControl w:val="0"/>
              <w:spacing w:before="0" w:after="0"/>
              <w:rPr>
                <w:rFonts w:eastAsia="Sniglet" w:cstheme="minorHAnsi"/>
                <w:sz w:val="16"/>
                <w:szCs w:val="16"/>
              </w:rPr>
            </w:pPr>
            <w:r w:rsidRPr="00B55C11">
              <w:rPr>
                <w:rFonts w:eastAsia="Sniglet" w:cstheme="minorHAnsi"/>
                <w:b/>
                <w:sz w:val="16"/>
                <w:szCs w:val="16"/>
              </w:rPr>
              <w:t>System</w:t>
            </w:r>
          </w:p>
          <w:p w14:paraId="5D05911D" w14:textId="77777777" w:rsidR="00B55C11" w:rsidRPr="00B55C11" w:rsidRDefault="00B55C11" w:rsidP="00B55C11">
            <w:pPr>
              <w:pStyle w:val="ListParagraph"/>
              <w:widowControl w:val="0"/>
              <w:numPr>
                <w:ilvl w:val="0"/>
                <w:numId w:val="39"/>
              </w:numPr>
              <w:spacing w:before="0" w:after="0"/>
              <w:ind w:left="220" w:hanging="230"/>
              <w:rPr>
                <w:rFonts w:eastAsia="Sniglet" w:cstheme="minorHAnsi"/>
                <w:sz w:val="16"/>
                <w:szCs w:val="16"/>
              </w:rPr>
            </w:pPr>
            <w:r w:rsidRPr="00B55C11">
              <w:rPr>
                <w:rFonts w:eastAsia="Sniglet" w:cstheme="minorHAnsi"/>
                <w:sz w:val="16"/>
                <w:szCs w:val="16"/>
              </w:rPr>
              <w:t xml:space="preserve">Recognize, apply, and adapt rules and </w:t>
            </w:r>
            <w:r w:rsidRPr="00B55C11">
              <w:rPr>
                <w:rFonts w:eastAsia="Lato" w:cstheme="minorHAnsi"/>
                <w:sz w:val="16"/>
                <w:szCs w:val="16"/>
              </w:rPr>
              <w:t>conventions</w:t>
            </w:r>
            <w:r w:rsidRPr="00B55C11">
              <w:rPr>
                <w:rFonts w:eastAsia="Sniglet" w:cstheme="minorHAnsi"/>
                <w:sz w:val="16"/>
                <w:szCs w:val="16"/>
              </w:rPr>
              <w:t>.</w:t>
            </w:r>
          </w:p>
        </w:tc>
        <w:tc>
          <w:tcPr>
            <w:tcW w:w="2581" w:type="dxa"/>
            <w:tcBorders>
              <w:top w:val="single" w:sz="8" w:space="0" w:color="999999"/>
              <w:left w:val="single" w:sz="8" w:space="0" w:color="999999"/>
              <w:bottom w:val="single" w:sz="8" w:space="0" w:color="999999"/>
              <w:right w:val="single" w:sz="8" w:space="0" w:color="999999"/>
            </w:tcBorders>
            <w:shd w:val="clear" w:color="auto" w:fill="auto"/>
            <w:tcMar>
              <w:top w:w="140" w:type="dxa"/>
              <w:left w:w="100" w:type="dxa"/>
              <w:bottom w:w="140" w:type="dxa"/>
              <w:right w:w="100" w:type="dxa"/>
            </w:tcMar>
          </w:tcPr>
          <w:p w14:paraId="399CFA80" w14:textId="77777777" w:rsidR="00B55C11" w:rsidRPr="00B55C11" w:rsidRDefault="00B55C11" w:rsidP="003C1E98">
            <w:pPr>
              <w:widowControl w:val="0"/>
              <w:spacing w:before="0" w:after="0"/>
              <w:rPr>
                <w:rFonts w:eastAsia="Sniglet" w:cstheme="minorHAnsi"/>
                <w:sz w:val="16"/>
                <w:szCs w:val="16"/>
              </w:rPr>
            </w:pPr>
            <w:r w:rsidRPr="00B55C11">
              <w:rPr>
                <w:rFonts w:eastAsia="Sniglet" w:cstheme="minorHAnsi"/>
                <w:sz w:val="16"/>
                <w:szCs w:val="16"/>
              </w:rPr>
              <w:t>Learners are using their understanding of a range</w:t>
            </w:r>
          </w:p>
          <w:p w14:paraId="5642C8BB" w14:textId="77777777" w:rsidR="00B55C11" w:rsidRPr="00B55C11" w:rsidRDefault="00B55C11" w:rsidP="003C1E98">
            <w:pPr>
              <w:widowControl w:val="0"/>
              <w:spacing w:before="0" w:after="0"/>
              <w:rPr>
                <w:rFonts w:eastAsia="Sniglet" w:cstheme="minorHAnsi"/>
                <w:sz w:val="16"/>
                <w:szCs w:val="16"/>
              </w:rPr>
            </w:pPr>
            <w:r w:rsidRPr="00B55C11">
              <w:rPr>
                <w:rFonts w:eastAsia="Sniglet" w:cstheme="minorHAnsi"/>
                <w:sz w:val="16"/>
                <w:szCs w:val="16"/>
              </w:rPr>
              <w:t>of text structures and features to understand and communicate clearly and effectively.</w:t>
            </w:r>
          </w:p>
        </w:tc>
        <w:tc>
          <w:tcPr>
            <w:tcW w:w="2159"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5B1B8BAB" w14:textId="77777777" w:rsidR="00B55C11" w:rsidRPr="009A293D" w:rsidRDefault="00B55C11" w:rsidP="003C1E98">
            <w:pPr>
              <w:widowControl w:val="0"/>
              <w:spacing w:before="0" w:after="0"/>
              <w:rPr>
                <w:rFonts w:ascii="Calibri" w:eastAsia="Calibri" w:hAnsi="Calibri" w:cs="Calibri"/>
                <w:sz w:val="16"/>
                <w:szCs w:val="18"/>
              </w:rPr>
            </w:pPr>
          </w:p>
        </w:tc>
        <w:tc>
          <w:tcPr>
            <w:tcW w:w="2294"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4ACA01E0" w14:textId="77777777" w:rsidR="00B55C11" w:rsidRPr="009A293D" w:rsidRDefault="00B55C11" w:rsidP="003C1E98">
            <w:pPr>
              <w:widowControl w:val="0"/>
              <w:spacing w:before="0" w:after="0"/>
              <w:rPr>
                <w:rFonts w:ascii="Calibri" w:eastAsia="Calibri" w:hAnsi="Calibri" w:cs="Calibri"/>
                <w:sz w:val="16"/>
                <w:szCs w:val="18"/>
              </w:rPr>
            </w:pPr>
          </w:p>
        </w:tc>
        <w:tc>
          <w:tcPr>
            <w:tcW w:w="2294"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42B6D7A6" w14:textId="77777777" w:rsidR="00B55C11" w:rsidRPr="009A293D" w:rsidRDefault="00B55C11" w:rsidP="003C1E98">
            <w:pPr>
              <w:widowControl w:val="0"/>
              <w:spacing w:before="0" w:after="0"/>
              <w:rPr>
                <w:rFonts w:ascii="Calibri" w:eastAsia="Calibri" w:hAnsi="Calibri" w:cs="Calibri"/>
                <w:sz w:val="16"/>
                <w:szCs w:val="18"/>
              </w:rPr>
            </w:pPr>
          </w:p>
        </w:tc>
        <w:tc>
          <w:tcPr>
            <w:tcW w:w="2296" w:type="dxa"/>
            <w:tcBorders>
              <w:top w:val="single" w:sz="8" w:space="0" w:color="999999"/>
              <w:left w:val="single" w:sz="8" w:space="0" w:color="999999"/>
              <w:bottom w:val="single" w:sz="8" w:space="0" w:color="999999"/>
              <w:right w:val="single" w:sz="8" w:space="0" w:color="999999"/>
            </w:tcBorders>
            <w:shd w:val="clear" w:color="auto" w:fill="auto"/>
            <w:tcMar>
              <w:top w:w="140" w:type="dxa"/>
              <w:left w:w="140" w:type="dxa"/>
              <w:bottom w:w="140" w:type="dxa"/>
              <w:right w:w="140" w:type="dxa"/>
            </w:tcMar>
          </w:tcPr>
          <w:p w14:paraId="7B7BDD02" w14:textId="77777777" w:rsidR="00B55C11" w:rsidRPr="009A293D" w:rsidRDefault="00B55C11" w:rsidP="003C1E98">
            <w:pPr>
              <w:widowControl w:val="0"/>
              <w:spacing w:before="0" w:after="0"/>
              <w:rPr>
                <w:rFonts w:ascii="Calibri" w:eastAsia="Calibri" w:hAnsi="Calibri" w:cs="Calibri"/>
                <w:sz w:val="16"/>
                <w:szCs w:val="18"/>
              </w:rPr>
            </w:pPr>
          </w:p>
        </w:tc>
      </w:tr>
    </w:tbl>
    <w:p w14:paraId="0B837872" w14:textId="77777777" w:rsidR="00756D71" w:rsidRDefault="00756D71">
      <w:pPr>
        <w:spacing w:before="0" w:after="0"/>
        <w:rPr>
          <w:b/>
        </w:rPr>
      </w:pPr>
    </w:p>
    <w:sectPr w:rsidR="00756D71" w:rsidSect="00BE4799">
      <w:pgSz w:w="16838" w:h="11906" w:orient="landscape"/>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371DC" w:rsidRDefault="001371DC" w:rsidP="006E63AB">
      <w:pPr>
        <w:spacing w:before="0" w:after="0"/>
      </w:pPr>
      <w:r>
        <w:separator/>
      </w:r>
    </w:p>
  </w:endnote>
  <w:endnote w:type="continuationSeparator" w:id="0">
    <w:p w14:paraId="22F9582A" w14:textId="77777777" w:rsidR="001371DC" w:rsidRDefault="001371DC"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Prop BT">
    <w:altName w:val="Symbol"/>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Light">
    <w:altName w:val="Times New Roman"/>
    <w:panose1 w:val="00000000000000000000"/>
    <w:charset w:val="00"/>
    <w:family w:val="swiss"/>
    <w:notTrueType/>
    <w:pitch w:val="variable"/>
    <w:sig w:usb0="20000007" w:usb1="00000000" w:usb2="00000000" w:usb3="00000000" w:csb0="00000193" w:csb1="00000000"/>
  </w:font>
  <w:font w:name="Acumin Pro">
    <w:altName w:val="Times New Roman"/>
    <w:panose1 w:val="00000000000000000000"/>
    <w:charset w:val="00"/>
    <w:family w:val="swiss"/>
    <w:notTrueType/>
    <w:pitch w:val="variable"/>
    <w:sig w:usb0="20000007" w:usb1="00000000" w:usb2="00000000" w:usb3="00000000" w:csb0="00000193" w:csb1="00000000"/>
  </w:font>
  <w:font w:name="Pathway Gothic One">
    <w:altName w:val="Times New Roman"/>
    <w:charset w:val="00"/>
    <w:family w:val="auto"/>
    <w:pitch w:val="default"/>
  </w:font>
  <w:font w:name="Patrick Hand">
    <w:altName w:val="Times New Roman"/>
    <w:charset w:val="00"/>
    <w:family w:val="auto"/>
    <w:pitch w:val="default"/>
  </w:font>
  <w:font w:name="Lato">
    <w:altName w:val="Times New Roman"/>
    <w:charset w:val="00"/>
    <w:family w:val="auto"/>
    <w:pitch w:val="default"/>
  </w:font>
  <w:font w:name="Nanum Pen Script">
    <w:altName w:val="Times New Roman"/>
    <w:charset w:val="00"/>
    <w:family w:val="auto"/>
    <w:pitch w:val="default"/>
  </w:font>
  <w:font w:name="Nunito">
    <w:altName w:val="Times New Roman"/>
    <w:charset w:val="00"/>
    <w:family w:val="auto"/>
    <w:pitch w:val="default"/>
  </w:font>
  <w:font w:name="Snigl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371DC" w:rsidRDefault="001371DC" w:rsidP="006E63AB">
      <w:pPr>
        <w:spacing w:before="0" w:after="0"/>
      </w:pPr>
      <w:r>
        <w:separator/>
      </w:r>
    </w:p>
  </w:footnote>
  <w:footnote w:type="continuationSeparator" w:id="0">
    <w:p w14:paraId="62CD051F" w14:textId="77777777" w:rsidR="001371DC" w:rsidRDefault="001371DC"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418"/>
    <w:multiLevelType w:val="multilevel"/>
    <w:tmpl w:val="8722BA4A"/>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15:restartNumberingAfterBreak="0">
    <w:nsid w:val="0F6E14B5"/>
    <w:multiLevelType w:val="multilevel"/>
    <w:tmpl w:val="38266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4E5E46"/>
    <w:multiLevelType w:val="multilevel"/>
    <w:tmpl w:val="D1EC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5187C5E"/>
    <w:multiLevelType w:val="multilevel"/>
    <w:tmpl w:val="0082C8D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33465C"/>
    <w:multiLevelType w:val="multilevel"/>
    <w:tmpl w:val="EA6A9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DB56F0"/>
    <w:multiLevelType w:val="multilevel"/>
    <w:tmpl w:val="7C2ABFDC"/>
    <w:lvl w:ilvl="0">
      <w:start w:val="1"/>
      <w:numFmt w:val="bullet"/>
      <w:lvlText w:val=""/>
      <w:lvlJc w:val="left"/>
      <w:pPr>
        <w:ind w:left="720" w:hanging="360"/>
      </w:pPr>
      <w:rPr>
        <w:rFonts w:ascii="SymbolProp BT" w:hAnsi="SymbolProp BT" w:hint="default"/>
        <w:b w:val="0"/>
        <w:i w:val="0"/>
        <w:caps w:val="0"/>
        <w:smallCaps w:val="0"/>
        <w:strike w:val="0"/>
        <w:dstrike w:val="0"/>
        <w:outline w:val="0"/>
        <w:shadow w:val="0"/>
        <w:emboss w:val="0"/>
        <w:imprint w:val="0"/>
        <w:vanish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7" w15:restartNumberingAfterBreak="0">
    <w:nsid w:val="1D580031"/>
    <w:multiLevelType w:val="multilevel"/>
    <w:tmpl w:val="EF98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9C1D58"/>
    <w:multiLevelType w:val="multilevel"/>
    <w:tmpl w:val="F99EC6E2"/>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1"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0A1691"/>
    <w:multiLevelType w:val="multilevel"/>
    <w:tmpl w:val="D8A4853E"/>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9" w15:restartNumberingAfterBreak="0">
    <w:nsid w:val="406E0771"/>
    <w:multiLevelType w:val="multilevel"/>
    <w:tmpl w:val="693A3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B27B25"/>
    <w:multiLevelType w:val="multilevel"/>
    <w:tmpl w:val="2B26D892"/>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1" w15:restartNumberingAfterBreak="0">
    <w:nsid w:val="46E91446"/>
    <w:multiLevelType w:val="hybridMultilevel"/>
    <w:tmpl w:val="DCECDFF2"/>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316AF8"/>
    <w:multiLevelType w:val="multilevel"/>
    <w:tmpl w:val="E3388096"/>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4"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9A521B"/>
    <w:multiLevelType w:val="hybridMultilevel"/>
    <w:tmpl w:val="5442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A19B3"/>
    <w:multiLevelType w:val="hybridMultilevel"/>
    <w:tmpl w:val="262A683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9E269B8"/>
    <w:multiLevelType w:val="multilevel"/>
    <w:tmpl w:val="1AB28566"/>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9" w15:restartNumberingAfterBreak="0">
    <w:nsid w:val="5AB75E3F"/>
    <w:multiLevelType w:val="multilevel"/>
    <w:tmpl w:val="B37AD74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0" w15:restartNumberingAfterBreak="0">
    <w:nsid w:val="5B127A23"/>
    <w:multiLevelType w:val="multilevel"/>
    <w:tmpl w:val="A890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FB4C9C"/>
    <w:multiLevelType w:val="hybridMultilevel"/>
    <w:tmpl w:val="6592167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C0A158C"/>
    <w:multiLevelType w:val="multilevel"/>
    <w:tmpl w:val="885CD69E"/>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5" w15:restartNumberingAfterBreak="0">
    <w:nsid w:val="70855F2E"/>
    <w:multiLevelType w:val="multilevel"/>
    <w:tmpl w:val="88F6DD06"/>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6" w15:restartNumberingAfterBreak="0">
    <w:nsid w:val="7225483E"/>
    <w:multiLevelType w:val="multilevel"/>
    <w:tmpl w:val="4FE20268"/>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7" w15:restartNumberingAfterBreak="0">
    <w:nsid w:val="72C962B3"/>
    <w:multiLevelType w:val="multilevel"/>
    <w:tmpl w:val="4CE8B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3901D6B"/>
    <w:multiLevelType w:val="multilevel"/>
    <w:tmpl w:val="82F0D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9"/>
  </w:num>
  <w:num w:numId="2">
    <w:abstractNumId w:val="32"/>
  </w:num>
  <w:num w:numId="3">
    <w:abstractNumId w:val="13"/>
  </w:num>
  <w:num w:numId="4">
    <w:abstractNumId w:val="11"/>
  </w:num>
  <w:num w:numId="5">
    <w:abstractNumId w:val="3"/>
  </w:num>
  <w:num w:numId="6">
    <w:abstractNumId w:val="14"/>
  </w:num>
  <w:num w:numId="7">
    <w:abstractNumId w:val="31"/>
  </w:num>
  <w:num w:numId="8">
    <w:abstractNumId w:val="17"/>
  </w:num>
  <w:num w:numId="9">
    <w:abstractNumId w:val="8"/>
  </w:num>
  <w:num w:numId="10">
    <w:abstractNumId w:val="9"/>
  </w:num>
  <w:num w:numId="11">
    <w:abstractNumId w:val="15"/>
  </w:num>
  <w:num w:numId="12">
    <w:abstractNumId w:val="40"/>
  </w:num>
  <w:num w:numId="13">
    <w:abstractNumId w:val="16"/>
  </w:num>
  <w:num w:numId="14">
    <w:abstractNumId w:val="25"/>
  </w:num>
  <w:num w:numId="15">
    <w:abstractNumId w:val="24"/>
  </w:num>
  <w:num w:numId="16">
    <w:abstractNumId w:val="22"/>
  </w:num>
  <w:num w:numId="17">
    <w:abstractNumId w:val="12"/>
  </w:num>
  <w:num w:numId="18">
    <w:abstractNumId w:val="2"/>
  </w:num>
  <w:num w:numId="19">
    <w:abstractNumId w:val="1"/>
  </w:num>
  <w:num w:numId="20">
    <w:abstractNumId w:val="19"/>
  </w:num>
  <w:num w:numId="21">
    <w:abstractNumId w:val="26"/>
  </w:num>
  <w:num w:numId="22">
    <w:abstractNumId w:val="7"/>
  </w:num>
  <w:num w:numId="23">
    <w:abstractNumId w:val="30"/>
  </w:num>
  <w:num w:numId="24">
    <w:abstractNumId w:val="33"/>
  </w:num>
  <w:num w:numId="25">
    <w:abstractNumId w:val="27"/>
  </w:num>
  <w:num w:numId="26">
    <w:abstractNumId w:val="37"/>
  </w:num>
  <w:num w:numId="27">
    <w:abstractNumId w:val="36"/>
  </w:num>
  <w:num w:numId="28">
    <w:abstractNumId w:val="4"/>
  </w:num>
  <w:num w:numId="29">
    <w:abstractNumId w:val="38"/>
  </w:num>
  <w:num w:numId="30">
    <w:abstractNumId w:val="5"/>
  </w:num>
  <w:num w:numId="31">
    <w:abstractNumId w:val="18"/>
  </w:num>
  <w:num w:numId="32">
    <w:abstractNumId w:val="0"/>
  </w:num>
  <w:num w:numId="33">
    <w:abstractNumId w:val="34"/>
  </w:num>
  <w:num w:numId="34">
    <w:abstractNumId w:val="20"/>
  </w:num>
  <w:num w:numId="35">
    <w:abstractNumId w:val="35"/>
  </w:num>
  <w:num w:numId="36">
    <w:abstractNumId w:val="28"/>
  </w:num>
  <w:num w:numId="37">
    <w:abstractNumId w:val="6"/>
  </w:num>
  <w:num w:numId="38">
    <w:abstractNumId w:val="23"/>
  </w:num>
  <w:num w:numId="39">
    <w:abstractNumId w:val="21"/>
  </w:num>
  <w:num w:numId="40">
    <w:abstractNumId w:val="10"/>
  </w:num>
  <w:num w:numId="41">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3EA1"/>
    <w:rsid w:val="0001557C"/>
    <w:rsid w:val="00022F53"/>
    <w:rsid w:val="000321F8"/>
    <w:rsid w:val="000370C8"/>
    <w:rsid w:val="00042B2A"/>
    <w:rsid w:val="00052747"/>
    <w:rsid w:val="00054FD3"/>
    <w:rsid w:val="000577BB"/>
    <w:rsid w:val="000B1139"/>
    <w:rsid w:val="000C11AB"/>
    <w:rsid w:val="000C3617"/>
    <w:rsid w:val="00114D3D"/>
    <w:rsid w:val="001371DC"/>
    <w:rsid w:val="00137DAA"/>
    <w:rsid w:val="00174671"/>
    <w:rsid w:val="001A7E48"/>
    <w:rsid w:val="001B198C"/>
    <w:rsid w:val="001D69B4"/>
    <w:rsid w:val="001E526B"/>
    <w:rsid w:val="00202281"/>
    <w:rsid w:val="00202662"/>
    <w:rsid w:val="00206711"/>
    <w:rsid w:val="002069FC"/>
    <w:rsid w:val="00212DA1"/>
    <w:rsid w:val="002226AC"/>
    <w:rsid w:val="00227469"/>
    <w:rsid w:val="00237E26"/>
    <w:rsid w:val="00270959"/>
    <w:rsid w:val="00277088"/>
    <w:rsid w:val="00282F27"/>
    <w:rsid w:val="00283D74"/>
    <w:rsid w:val="00291BC3"/>
    <w:rsid w:val="002A234D"/>
    <w:rsid w:val="00303DB9"/>
    <w:rsid w:val="00305428"/>
    <w:rsid w:val="00324AEE"/>
    <w:rsid w:val="00344AB8"/>
    <w:rsid w:val="003940E0"/>
    <w:rsid w:val="003D1CFA"/>
    <w:rsid w:val="003D4F96"/>
    <w:rsid w:val="003D6757"/>
    <w:rsid w:val="003F5E9E"/>
    <w:rsid w:val="00406352"/>
    <w:rsid w:val="0040770E"/>
    <w:rsid w:val="00412327"/>
    <w:rsid w:val="00412A71"/>
    <w:rsid w:val="00421C83"/>
    <w:rsid w:val="00431E78"/>
    <w:rsid w:val="0043431B"/>
    <w:rsid w:val="0043689E"/>
    <w:rsid w:val="00444EB9"/>
    <w:rsid w:val="00485DB0"/>
    <w:rsid w:val="00497477"/>
    <w:rsid w:val="004976AB"/>
    <w:rsid w:val="004A09C6"/>
    <w:rsid w:val="004A4666"/>
    <w:rsid w:val="004B1C20"/>
    <w:rsid w:val="004B5CAB"/>
    <w:rsid w:val="004C19B9"/>
    <w:rsid w:val="004C3AE6"/>
    <w:rsid w:val="004D15F2"/>
    <w:rsid w:val="004D1BC9"/>
    <w:rsid w:val="004E1599"/>
    <w:rsid w:val="004E37E2"/>
    <w:rsid w:val="0050369F"/>
    <w:rsid w:val="005100B6"/>
    <w:rsid w:val="00511CEB"/>
    <w:rsid w:val="00513C24"/>
    <w:rsid w:val="00540C28"/>
    <w:rsid w:val="0055472E"/>
    <w:rsid w:val="00576DCB"/>
    <w:rsid w:val="00577DB8"/>
    <w:rsid w:val="005B50AF"/>
    <w:rsid w:val="00602B81"/>
    <w:rsid w:val="00607422"/>
    <w:rsid w:val="0060768B"/>
    <w:rsid w:val="0061206A"/>
    <w:rsid w:val="006147FF"/>
    <w:rsid w:val="00627007"/>
    <w:rsid w:val="006646A8"/>
    <w:rsid w:val="00671D26"/>
    <w:rsid w:val="0067236B"/>
    <w:rsid w:val="00674723"/>
    <w:rsid w:val="00690FD7"/>
    <w:rsid w:val="00695E87"/>
    <w:rsid w:val="006E488E"/>
    <w:rsid w:val="006E63AB"/>
    <w:rsid w:val="006F2559"/>
    <w:rsid w:val="00701409"/>
    <w:rsid w:val="00702937"/>
    <w:rsid w:val="00714C05"/>
    <w:rsid w:val="0073265E"/>
    <w:rsid w:val="00732F09"/>
    <w:rsid w:val="00750A93"/>
    <w:rsid w:val="00756D71"/>
    <w:rsid w:val="00766903"/>
    <w:rsid w:val="0077149B"/>
    <w:rsid w:val="00772BC2"/>
    <w:rsid w:val="007B6BF6"/>
    <w:rsid w:val="007B7CBE"/>
    <w:rsid w:val="007D301C"/>
    <w:rsid w:val="007E23E1"/>
    <w:rsid w:val="007F6DFF"/>
    <w:rsid w:val="0080218A"/>
    <w:rsid w:val="00811DAC"/>
    <w:rsid w:val="008155BF"/>
    <w:rsid w:val="00842CAF"/>
    <w:rsid w:val="00874C2A"/>
    <w:rsid w:val="00881182"/>
    <w:rsid w:val="008A26A0"/>
    <w:rsid w:val="008B50FC"/>
    <w:rsid w:val="008D195A"/>
    <w:rsid w:val="008E0DBF"/>
    <w:rsid w:val="008E1A64"/>
    <w:rsid w:val="008F6C8D"/>
    <w:rsid w:val="008F731B"/>
    <w:rsid w:val="0091395E"/>
    <w:rsid w:val="009143A4"/>
    <w:rsid w:val="00915864"/>
    <w:rsid w:val="00915F5D"/>
    <w:rsid w:val="0093051B"/>
    <w:rsid w:val="00940F9D"/>
    <w:rsid w:val="00941A8D"/>
    <w:rsid w:val="00943368"/>
    <w:rsid w:val="009463AE"/>
    <w:rsid w:val="009672EB"/>
    <w:rsid w:val="00976A3B"/>
    <w:rsid w:val="009930BB"/>
    <w:rsid w:val="009B7CDE"/>
    <w:rsid w:val="009C2237"/>
    <w:rsid w:val="009C55D2"/>
    <w:rsid w:val="009C5C64"/>
    <w:rsid w:val="009D47A9"/>
    <w:rsid w:val="00A149EE"/>
    <w:rsid w:val="00A205FB"/>
    <w:rsid w:val="00A25091"/>
    <w:rsid w:val="00A31801"/>
    <w:rsid w:val="00A56321"/>
    <w:rsid w:val="00A6358B"/>
    <w:rsid w:val="00A70E0D"/>
    <w:rsid w:val="00A80A17"/>
    <w:rsid w:val="00A81149"/>
    <w:rsid w:val="00A8298C"/>
    <w:rsid w:val="00AA5EAB"/>
    <w:rsid w:val="00AB5CB5"/>
    <w:rsid w:val="00AF2BFD"/>
    <w:rsid w:val="00B100B1"/>
    <w:rsid w:val="00B10D9D"/>
    <w:rsid w:val="00B16864"/>
    <w:rsid w:val="00B17580"/>
    <w:rsid w:val="00B23E7B"/>
    <w:rsid w:val="00B303AA"/>
    <w:rsid w:val="00B50BDE"/>
    <w:rsid w:val="00B50F29"/>
    <w:rsid w:val="00B55C11"/>
    <w:rsid w:val="00B62934"/>
    <w:rsid w:val="00BA5F3C"/>
    <w:rsid w:val="00BB1BE6"/>
    <w:rsid w:val="00BD41A9"/>
    <w:rsid w:val="00BD78C0"/>
    <w:rsid w:val="00BE4799"/>
    <w:rsid w:val="00BE6FF3"/>
    <w:rsid w:val="00BF6FAB"/>
    <w:rsid w:val="00C12934"/>
    <w:rsid w:val="00C172C5"/>
    <w:rsid w:val="00C32F4C"/>
    <w:rsid w:val="00C35602"/>
    <w:rsid w:val="00C409DB"/>
    <w:rsid w:val="00C55590"/>
    <w:rsid w:val="00C861B7"/>
    <w:rsid w:val="00CA221A"/>
    <w:rsid w:val="00CB45A7"/>
    <w:rsid w:val="00CC47F5"/>
    <w:rsid w:val="00CE06EB"/>
    <w:rsid w:val="00D012A2"/>
    <w:rsid w:val="00D030D2"/>
    <w:rsid w:val="00D07914"/>
    <w:rsid w:val="00D14D9B"/>
    <w:rsid w:val="00D158C4"/>
    <w:rsid w:val="00D20C19"/>
    <w:rsid w:val="00D3404F"/>
    <w:rsid w:val="00D3699F"/>
    <w:rsid w:val="00D44BD4"/>
    <w:rsid w:val="00D5004D"/>
    <w:rsid w:val="00D67601"/>
    <w:rsid w:val="00D76A6D"/>
    <w:rsid w:val="00D877D6"/>
    <w:rsid w:val="00D93B82"/>
    <w:rsid w:val="00D97778"/>
    <w:rsid w:val="00DB0E2B"/>
    <w:rsid w:val="00DC7360"/>
    <w:rsid w:val="00DF3361"/>
    <w:rsid w:val="00E00CAB"/>
    <w:rsid w:val="00E0516E"/>
    <w:rsid w:val="00E23817"/>
    <w:rsid w:val="00E36F83"/>
    <w:rsid w:val="00E40B63"/>
    <w:rsid w:val="00E80B11"/>
    <w:rsid w:val="00E85523"/>
    <w:rsid w:val="00E93D35"/>
    <w:rsid w:val="00EA3150"/>
    <w:rsid w:val="00EB31BB"/>
    <w:rsid w:val="00EE7DC4"/>
    <w:rsid w:val="00F04961"/>
    <w:rsid w:val="00F2321C"/>
    <w:rsid w:val="00F30572"/>
    <w:rsid w:val="00F3295D"/>
    <w:rsid w:val="00F33553"/>
    <w:rsid w:val="00F33FC6"/>
    <w:rsid w:val="00F444E5"/>
    <w:rsid w:val="00F63357"/>
    <w:rsid w:val="00F76D2A"/>
    <w:rsid w:val="00FA1385"/>
    <w:rsid w:val="00FA2E4F"/>
    <w:rsid w:val="00FB6EEF"/>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uiPriority w:val="99"/>
    <w:semiHidden/>
    <w:unhideWhenUsed/>
    <w:rsid w:val="00F63357"/>
    <w:pPr>
      <w:spacing w:before="100" w:beforeAutospacing="1" w:after="100" w:afterAutospacing="1"/>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DF3361"/>
    <w:rPr>
      <w:color w:val="954F72" w:themeColor="followedHyperlink"/>
      <w:u w:val="single"/>
    </w:rPr>
  </w:style>
  <w:style w:type="character" w:customStyle="1" w:styleId="spellingerror">
    <w:name w:val="spellingerror"/>
    <w:basedOn w:val="DefaultParagraphFont"/>
    <w:rsid w:val="00756D71"/>
  </w:style>
  <w:style w:type="character" w:customStyle="1" w:styleId="contextualspellingandgrammarerror">
    <w:name w:val="contextualspellingandgrammarerror"/>
    <w:basedOn w:val="DefaultParagraphFont"/>
    <w:rsid w:val="00756D71"/>
  </w:style>
  <w:style w:type="character" w:customStyle="1" w:styleId="normaltextrun1">
    <w:name w:val="normaltextrun1"/>
    <w:basedOn w:val="DefaultParagraphFont"/>
    <w:rsid w:val="00756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684017663">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science/scicurr.htm" TargetMode="External"/><Relationship Id="rId18" Type="http://schemas.openxmlformats.org/officeDocument/2006/relationships/hyperlink" Target="https://www.edu.gov.mb.ca/k12/assess/report_cards/grading/docs/sci_design_process.pdf" TargetMode="External"/><Relationship Id="rId3" Type="http://schemas.openxmlformats.org/officeDocument/2006/relationships/customXml" Target="../customXml/item3.xml"/><Relationship Id="rId21" Type="http://schemas.openxmlformats.org/officeDocument/2006/relationships/hyperlink" Target="https://app.mapleforem.ca/en/groups/229/wiki/pages/2205" TargetMode="External"/><Relationship Id="rId7" Type="http://schemas.openxmlformats.org/officeDocument/2006/relationships/webSettings" Target="webSettings.xml"/><Relationship Id="rId12" Type="http://schemas.openxmlformats.org/officeDocument/2006/relationships/hyperlink" Target="https://docs.google.com/presentation/d/1sw2etnTa8HLr5wQ5e7eQXwkfIEyCj59d8dKrN9f3IxI/copy" TargetMode="External"/><Relationship Id="rId17" Type="http://schemas.openxmlformats.org/officeDocument/2006/relationships/hyperlink" Target="https://www.edu.gov.mb.ca/k12/assess/report_cards/grading/docs/sci_knowledge_understanding.pdf" TargetMode="External"/><Relationship Id="rId2" Type="http://schemas.openxmlformats.org/officeDocument/2006/relationships/customXml" Target="../customXml/item2.xml"/><Relationship Id="rId16" Type="http://schemas.openxmlformats.org/officeDocument/2006/relationships/hyperlink" Target="https://www.edu.gov.mb.ca/k12/assess/report_cards/grading/docs/sci_knowledge_understanding.pdf" TargetMode="External"/><Relationship Id="rId20" Type="http://schemas.openxmlformats.org/officeDocument/2006/relationships/hyperlink" Target="https://app.mapleforem.ca/en/groups/229/wiki/pages/16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45"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www.edu.gov.mb.ca/k12/cur/ela/index.html" TargetMode="External"/><Relationship Id="rId23" Type="http://schemas.openxmlformats.org/officeDocument/2006/relationships/theme" Target="theme/theme1.xml"/><Relationship Id="rId10" Type="http://schemas.openxmlformats.org/officeDocument/2006/relationships/hyperlink" Target="http://www.edu.gov.mb.ca/k12/mylearning" TargetMode="External"/><Relationship Id="rId19" Type="http://schemas.openxmlformats.org/officeDocument/2006/relationships/hyperlink" Target="https://www.edu.gov.mb.ca/k12/assess/report_cards/grading/docs/sci_design_process.pdf" TargetMode="External"/><Relationship Id="rId44"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ssentials/docs/glance_kto9_math.pdf"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E7F79-1105-4978-BB8B-64CC79C098F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aa362291-255e-4528-aa4c-42bcbf348d9f"/>
    <ds:schemaRef ds:uri="http://www.w3.org/XML/1998/namespace"/>
  </ds:schemaRefs>
</ds:datastoreItem>
</file>

<file path=customXml/itemProps3.xml><?xml version="1.0" encoding="utf-8"?>
<ds:datastoreItem xmlns:ds="http://schemas.openxmlformats.org/officeDocument/2006/customXml" ds:itemID="{57396BDE-072A-49C1-96C5-AF95C8A1F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5</cp:revision>
  <cp:lastPrinted>2021-03-27T22:31:00Z</cp:lastPrinted>
  <dcterms:created xsi:type="dcterms:W3CDTF">2021-03-26T14:06:00Z</dcterms:created>
  <dcterms:modified xsi:type="dcterms:W3CDTF">2021-03-27T22:32:00Z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