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pptx" ContentType="application/vnd.openxmlformats-officedocument.presentationml.presentation"/>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0" w:type="auto"/>
        <w:tblInd w:w="0" w:type="dxa"/>
        <w:tblLook w:val="04A0" w:firstRow="1" w:lastRow="0" w:firstColumn="1" w:lastColumn="0" w:noHBand="0" w:noVBand="1"/>
      </w:tblPr>
      <w:tblGrid>
        <w:gridCol w:w="10615"/>
      </w:tblGrid>
      <w:tr w:rsidR="0019264F" w:rsidRPr="000935C1" w:rsidTr="0019264F">
        <w:trPr>
          <w:trHeight w:val="881"/>
        </w:trPr>
        <w:tc>
          <w:tcPr>
            <w:tcW w:w="10615" w:type="dxa"/>
            <w:tcBorders>
              <w:top w:val="single" w:sz="4" w:space="0" w:color="auto"/>
              <w:left w:val="single" w:sz="4" w:space="0" w:color="auto"/>
              <w:bottom w:val="single" w:sz="4" w:space="0" w:color="auto"/>
              <w:right w:val="single" w:sz="4" w:space="0" w:color="auto"/>
            </w:tcBorders>
            <w:shd w:val="clear" w:color="auto" w:fill="006699"/>
            <w:vAlign w:val="center"/>
            <w:hideMark/>
          </w:tcPr>
          <w:p w:rsidR="0019264F" w:rsidRDefault="0019264F">
            <w:pPr>
              <w:pStyle w:val="Title"/>
              <w:rPr>
                <w:rStyle w:val="normaltextrun"/>
              </w:rPr>
            </w:pPr>
            <w:r>
              <w:rPr>
                <w:rStyle w:val="normaltextrun"/>
              </w:rPr>
              <w:t xml:space="preserve">DIRECTIVES SUR L’UTILISATION DE PROJETS D’APPRENTISSAGE À DISTANCE </w:t>
            </w:r>
          </w:p>
        </w:tc>
      </w:tr>
      <w:tr w:rsidR="0019264F" w:rsidRPr="000935C1" w:rsidTr="0019264F">
        <w:trPr>
          <w:trHeight w:val="576"/>
        </w:trPr>
        <w:tc>
          <w:tcPr>
            <w:tcW w:w="10615" w:type="dxa"/>
            <w:tcBorders>
              <w:top w:val="single" w:sz="4" w:space="0" w:color="auto"/>
              <w:left w:val="single" w:sz="4" w:space="0" w:color="auto"/>
              <w:bottom w:val="single" w:sz="4" w:space="0" w:color="auto"/>
              <w:right w:val="single" w:sz="4" w:space="0" w:color="auto"/>
            </w:tcBorders>
            <w:vAlign w:val="center"/>
            <w:hideMark/>
          </w:tcPr>
          <w:p w:rsidR="0019264F" w:rsidRPr="00124394" w:rsidRDefault="0019264F">
            <w:pPr>
              <w:rPr>
                <w:rFonts w:ascii="Arial" w:hAnsi="Arial"/>
                <w:sz w:val="22"/>
                <w:szCs w:val="22"/>
              </w:rPr>
            </w:pPr>
            <w:r w:rsidRPr="00124394">
              <w:rPr>
                <w:rFonts w:ascii="Arial" w:hAnsi="Arial"/>
                <w:sz w:val="22"/>
                <w:szCs w:val="22"/>
              </w:rPr>
              <w:t>Ce matériel a été élaboré dans le but de faciliter la transition entre l'apprentissage en salle de classe et l’apprentissage à distance temporaire. Les expériences d'apprentissage correspondent aux résultats d'apprentissage et les outils d’évaluation ont été inclus dans chaque projet. </w:t>
            </w:r>
          </w:p>
          <w:p w:rsidR="0019264F" w:rsidRPr="00124394" w:rsidRDefault="0019264F">
            <w:pPr>
              <w:pStyle w:val="Heading2"/>
              <w:outlineLvl w:val="1"/>
              <w:rPr>
                <w:rFonts w:ascii="Arial" w:hAnsi="Arial" w:cs="Arial"/>
                <w:b/>
                <w:szCs w:val="22"/>
              </w:rPr>
            </w:pPr>
            <w:r w:rsidRPr="00124394">
              <w:rPr>
                <w:rFonts w:ascii="Arial" w:hAnsi="Arial" w:cs="Arial"/>
                <w:b/>
                <w:szCs w:val="22"/>
              </w:rPr>
              <w:t>Remarques : </w:t>
            </w:r>
          </w:p>
          <w:p w:rsidR="0019264F" w:rsidRPr="00124394" w:rsidRDefault="0019264F">
            <w:pPr>
              <w:pStyle w:val="Numberlist"/>
              <w:rPr>
                <w:rFonts w:ascii="Arial" w:hAnsi="Arial"/>
                <w:sz w:val="22"/>
                <w:szCs w:val="22"/>
              </w:rPr>
            </w:pPr>
            <w:r w:rsidRPr="00124394">
              <w:rPr>
                <w:rFonts w:ascii="Arial" w:hAnsi="Arial"/>
                <w:sz w:val="22"/>
                <w:szCs w:val="22"/>
              </w:rPr>
              <w:t>L'enseignant doit envoyer le lien au projet approprié ou envoyer le document lui-même.</w:t>
            </w:r>
          </w:p>
          <w:p w:rsidR="0019264F" w:rsidRPr="00124394" w:rsidRDefault="0019264F">
            <w:pPr>
              <w:pStyle w:val="Numberlist"/>
              <w:rPr>
                <w:rFonts w:ascii="Arial" w:hAnsi="Arial"/>
                <w:sz w:val="22"/>
                <w:szCs w:val="22"/>
              </w:rPr>
            </w:pPr>
            <w:r w:rsidRPr="00124394">
              <w:rPr>
                <w:rFonts w:ascii="Arial" w:hAnsi="Arial"/>
                <w:sz w:val="22"/>
                <w:szCs w:val="22"/>
              </w:rPr>
              <w:t>L'enseignant doit s'assurer que les parents ou les gardiens d’enfants reçoivent les fournitures scolaires requises (bac avec crayons, marqueurs, papier, etc.).</w:t>
            </w:r>
          </w:p>
          <w:p w:rsidR="0019264F" w:rsidRPr="00124394" w:rsidRDefault="0019264F">
            <w:pPr>
              <w:pStyle w:val="Numberlist"/>
              <w:rPr>
                <w:rFonts w:ascii="Arial" w:hAnsi="Arial"/>
                <w:sz w:val="22"/>
                <w:szCs w:val="22"/>
              </w:rPr>
            </w:pPr>
            <w:r w:rsidRPr="00124394">
              <w:rPr>
                <w:rFonts w:ascii="Arial" w:hAnsi="Arial"/>
                <w:sz w:val="22"/>
                <w:szCs w:val="22"/>
              </w:rPr>
              <w:t>L'enseignant rassure les parents, les tuteurs ou les gardiens d'enfants et les élèves, qu’une communication sera maintenue entre la maison et l’école.</w:t>
            </w:r>
          </w:p>
          <w:p w:rsidR="0019264F" w:rsidRPr="00124394" w:rsidRDefault="0019264F">
            <w:pPr>
              <w:pStyle w:val="Numberlist"/>
              <w:rPr>
                <w:rFonts w:ascii="Arial" w:hAnsi="Arial"/>
                <w:sz w:val="22"/>
                <w:szCs w:val="22"/>
              </w:rPr>
            </w:pPr>
            <w:r w:rsidRPr="00124394">
              <w:rPr>
                <w:rFonts w:ascii="Arial" w:hAnsi="Arial"/>
                <w:sz w:val="22"/>
                <w:szCs w:val="22"/>
              </w:rPr>
              <w:t>Les parents, les tuteurs et les gardiens d'enfants peu</w:t>
            </w:r>
            <w:r w:rsidR="006030AB">
              <w:rPr>
                <w:rFonts w:ascii="Arial" w:hAnsi="Arial"/>
                <w:sz w:val="22"/>
                <w:szCs w:val="22"/>
              </w:rPr>
              <w:t>vent avoir accès à des</w:t>
            </w:r>
            <w:r w:rsidRPr="00124394">
              <w:rPr>
                <w:rFonts w:ascii="Arial" w:hAnsi="Arial"/>
                <w:sz w:val="22"/>
                <w:szCs w:val="22"/>
              </w:rPr>
              <w:t xml:space="preserve"> </w:t>
            </w:r>
            <w:r w:rsidR="006030AB">
              <w:rPr>
                <w:rFonts w:ascii="Arial" w:hAnsi="Arial"/>
                <w:sz w:val="22"/>
                <w:szCs w:val="22"/>
              </w:rPr>
              <w:t xml:space="preserve">ressources </w:t>
            </w:r>
            <w:r w:rsidRPr="00124394">
              <w:rPr>
                <w:rFonts w:ascii="Arial" w:hAnsi="Arial"/>
                <w:sz w:val="22"/>
                <w:szCs w:val="22"/>
              </w:rPr>
              <w:t>additionnel</w:t>
            </w:r>
            <w:r w:rsidR="006030AB">
              <w:rPr>
                <w:rFonts w:ascii="Arial" w:hAnsi="Arial"/>
                <w:sz w:val="22"/>
                <w:szCs w:val="22"/>
              </w:rPr>
              <w:t>le</w:t>
            </w:r>
            <w:r w:rsidRPr="00124394">
              <w:rPr>
                <w:rFonts w:ascii="Arial" w:hAnsi="Arial"/>
                <w:sz w:val="22"/>
                <w:szCs w:val="22"/>
              </w:rPr>
              <w:t>s à :</w:t>
            </w:r>
          </w:p>
          <w:p w:rsidR="0019264F" w:rsidRPr="00124394" w:rsidRDefault="0019264F">
            <w:pPr>
              <w:pStyle w:val="Bulletlist"/>
              <w:rPr>
                <w:rFonts w:ascii="Arial" w:hAnsi="Arial"/>
                <w:sz w:val="22"/>
                <w:szCs w:val="22"/>
              </w:rPr>
            </w:pPr>
            <w:r w:rsidRPr="00124394">
              <w:rPr>
                <w:rFonts w:ascii="Arial" w:hAnsi="Arial"/>
                <w:sz w:val="22"/>
                <w:szCs w:val="22"/>
              </w:rPr>
              <w:t>Mon apprentissage chez moi (</w:t>
            </w:r>
            <w:hyperlink r:id="rId10" w:history="1">
              <w:r w:rsidRPr="00124394">
                <w:rPr>
                  <w:rStyle w:val="Hyperlink"/>
                  <w:rFonts w:ascii="Arial" w:eastAsiaTheme="majorEastAsia" w:hAnsi="Arial"/>
                  <w:sz w:val="22"/>
                  <w:szCs w:val="22"/>
                </w:rPr>
                <w:t>www.edu.gov.mb.ca/m12/monapprentissage/index.html</w:t>
              </w:r>
            </w:hyperlink>
            <w:r w:rsidRPr="00124394">
              <w:rPr>
                <w:rFonts w:ascii="Arial" w:hAnsi="Arial"/>
                <w:sz w:val="22"/>
                <w:szCs w:val="22"/>
              </w:rPr>
              <w:t>);</w:t>
            </w:r>
          </w:p>
          <w:p w:rsidR="0019264F" w:rsidRDefault="0019264F">
            <w:pPr>
              <w:pStyle w:val="Bulletlist"/>
              <w:rPr>
                <w:rFonts w:eastAsiaTheme="majorEastAsia"/>
              </w:rPr>
            </w:pPr>
            <w:r w:rsidRPr="00124394">
              <w:rPr>
                <w:rFonts w:ascii="Arial" w:hAnsi="Arial"/>
                <w:sz w:val="22"/>
                <w:szCs w:val="22"/>
              </w:rPr>
              <w:t>Mon enfant à l’école (</w:t>
            </w:r>
            <w:hyperlink r:id="rId11" w:history="1">
              <w:r w:rsidRPr="00124394">
                <w:rPr>
                  <w:rStyle w:val="Hyperlink"/>
                  <w:rFonts w:ascii="Arial" w:eastAsiaTheme="majorEastAsia" w:hAnsi="Arial"/>
                  <w:sz w:val="22"/>
                  <w:szCs w:val="22"/>
                </w:rPr>
                <w:t>www.edu.gov.mb.ca/m12/monenfant/index.html</w:t>
              </w:r>
            </w:hyperlink>
            <w:r w:rsidRPr="00124394">
              <w:rPr>
                <w:rFonts w:ascii="Arial" w:hAnsi="Arial"/>
                <w:sz w:val="22"/>
                <w:szCs w:val="22"/>
              </w:rPr>
              <w:t>).</w:t>
            </w:r>
          </w:p>
        </w:tc>
      </w:tr>
    </w:tbl>
    <w:p w:rsidR="0019264F" w:rsidRDefault="0019264F" w:rsidP="0019264F">
      <w:pPr>
        <w:pStyle w:val="Heading1"/>
        <w:rPr>
          <w:lang w:val="fr-CA"/>
        </w:rPr>
      </w:pPr>
    </w:p>
    <w:tbl>
      <w:tblPr>
        <w:tblStyle w:val="TableGrid"/>
        <w:tblW w:w="0" w:type="auto"/>
        <w:tblInd w:w="0" w:type="dxa"/>
        <w:shd w:val="clear" w:color="auto" w:fill="006699"/>
        <w:tblLook w:val="04A0" w:firstRow="1" w:lastRow="0" w:firstColumn="1" w:lastColumn="0" w:noHBand="0" w:noVBand="1"/>
      </w:tblPr>
      <w:tblGrid>
        <w:gridCol w:w="2425"/>
        <w:gridCol w:w="8190"/>
      </w:tblGrid>
      <w:tr w:rsidR="0019264F" w:rsidTr="0019264F">
        <w:trPr>
          <w:trHeight w:val="432"/>
        </w:trPr>
        <w:tc>
          <w:tcPr>
            <w:tcW w:w="10615" w:type="dxa"/>
            <w:gridSpan w:val="2"/>
            <w:tcBorders>
              <w:top w:val="single" w:sz="4" w:space="0" w:color="auto"/>
              <w:left w:val="single" w:sz="4" w:space="0" w:color="auto"/>
              <w:bottom w:val="single" w:sz="4" w:space="0" w:color="auto"/>
              <w:right w:val="single" w:sz="4" w:space="0" w:color="auto"/>
            </w:tcBorders>
            <w:shd w:val="clear" w:color="auto" w:fill="006699"/>
            <w:vAlign w:val="center"/>
            <w:hideMark/>
          </w:tcPr>
          <w:p w:rsidR="0019264F" w:rsidRDefault="0019264F">
            <w:pPr>
              <w:pStyle w:val="Heading1"/>
              <w:outlineLvl w:val="0"/>
            </w:pPr>
            <w:r>
              <w:t>APERÇU DU PROJET</w:t>
            </w:r>
          </w:p>
        </w:tc>
      </w:tr>
      <w:tr w:rsidR="0019264F" w:rsidTr="0019264F">
        <w:trPr>
          <w:trHeight w:val="504"/>
        </w:trPr>
        <w:tc>
          <w:tcPr>
            <w:tcW w:w="2425" w:type="dxa"/>
            <w:tcBorders>
              <w:top w:val="single" w:sz="4" w:space="0" w:color="auto"/>
              <w:left w:val="single" w:sz="4" w:space="0" w:color="auto"/>
              <w:bottom w:val="single" w:sz="4" w:space="0" w:color="auto"/>
              <w:right w:val="single" w:sz="4" w:space="0" w:color="auto"/>
            </w:tcBorders>
            <w:shd w:val="clear" w:color="auto" w:fill="E0E9EC"/>
            <w:vAlign w:val="center"/>
            <w:hideMark/>
          </w:tcPr>
          <w:p w:rsidR="0019264F" w:rsidRPr="00124394" w:rsidRDefault="0019264F">
            <w:pPr>
              <w:pStyle w:val="tablecolumnheader"/>
              <w:rPr>
                <w:rFonts w:ascii="Arial" w:hAnsi="Arial" w:cs="Arial"/>
                <w:sz w:val="22"/>
                <w:szCs w:val="22"/>
              </w:rPr>
            </w:pPr>
            <w:r w:rsidRPr="00124394">
              <w:rPr>
                <w:rFonts w:ascii="Arial" w:hAnsi="Arial" w:cs="Arial"/>
                <w:sz w:val="22"/>
                <w:szCs w:val="22"/>
              </w:rPr>
              <w:t>Année d’études :</w:t>
            </w:r>
          </w:p>
        </w:tc>
        <w:tc>
          <w:tcPr>
            <w:tcW w:w="8190" w:type="dxa"/>
            <w:tcBorders>
              <w:top w:val="single" w:sz="4" w:space="0" w:color="auto"/>
              <w:left w:val="single" w:sz="4" w:space="0" w:color="auto"/>
              <w:bottom w:val="single" w:sz="4" w:space="0" w:color="auto"/>
              <w:right w:val="single" w:sz="4" w:space="0" w:color="auto"/>
            </w:tcBorders>
            <w:shd w:val="clear" w:color="auto" w:fill="auto"/>
            <w:vAlign w:val="center"/>
          </w:tcPr>
          <w:p w:rsidR="0019264F" w:rsidRPr="00124394" w:rsidRDefault="00BF6718">
            <w:pPr>
              <w:rPr>
                <w:rFonts w:ascii="Arial" w:hAnsi="Arial"/>
                <w:sz w:val="22"/>
                <w:szCs w:val="22"/>
              </w:rPr>
            </w:pPr>
            <w:r>
              <w:rPr>
                <w:rFonts w:ascii="Arial" w:hAnsi="Arial"/>
                <w:sz w:val="22"/>
                <w:szCs w:val="22"/>
              </w:rPr>
              <w:t>6</w:t>
            </w:r>
            <w:r w:rsidRPr="00BF6718">
              <w:rPr>
                <w:rFonts w:ascii="Arial" w:hAnsi="Arial"/>
                <w:sz w:val="22"/>
                <w:szCs w:val="22"/>
                <w:vertAlign w:val="superscript"/>
              </w:rPr>
              <w:t>e</w:t>
            </w:r>
            <w:r>
              <w:rPr>
                <w:rFonts w:ascii="Arial" w:hAnsi="Arial"/>
                <w:sz w:val="22"/>
                <w:szCs w:val="22"/>
              </w:rPr>
              <w:t xml:space="preserve"> année - immersion</w:t>
            </w:r>
          </w:p>
        </w:tc>
      </w:tr>
      <w:tr w:rsidR="0019264F" w:rsidTr="0019264F">
        <w:trPr>
          <w:trHeight w:val="504"/>
        </w:trPr>
        <w:tc>
          <w:tcPr>
            <w:tcW w:w="2425" w:type="dxa"/>
            <w:tcBorders>
              <w:top w:val="single" w:sz="4" w:space="0" w:color="auto"/>
              <w:left w:val="single" w:sz="4" w:space="0" w:color="auto"/>
              <w:bottom w:val="single" w:sz="4" w:space="0" w:color="auto"/>
              <w:right w:val="single" w:sz="4" w:space="0" w:color="auto"/>
            </w:tcBorders>
            <w:shd w:val="clear" w:color="auto" w:fill="E0E9EC"/>
            <w:vAlign w:val="center"/>
            <w:hideMark/>
          </w:tcPr>
          <w:p w:rsidR="0019264F" w:rsidRPr="00124394" w:rsidRDefault="0019264F">
            <w:pPr>
              <w:pStyle w:val="tablecolumnheader"/>
              <w:rPr>
                <w:rFonts w:ascii="Arial" w:hAnsi="Arial" w:cs="Arial"/>
                <w:sz w:val="22"/>
                <w:szCs w:val="22"/>
              </w:rPr>
            </w:pPr>
            <w:r w:rsidRPr="00124394">
              <w:rPr>
                <w:rFonts w:ascii="Arial" w:hAnsi="Arial" w:cs="Arial"/>
                <w:sz w:val="22"/>
                <w:szCs w:val="22"/>
              </w:rPr>
              <w:t>Matière principale :</w:t>
            </w:r>
          </w:p>
        </w:tc>
        <w:tc>
          <w:tcPr>
            <w:tcW w:w="8190" w:type="dxa"/>
            <w:tcBorders>
              <w:top w:val="single" w:sz="4" w:space="0" w:color="auto"/>
              <w:left w:val="single" w:sz="4" w:space="0" w:color="auto"/>
              <w:bottom w:val="single" w:sz="4" w:space="0" w:color="auto"/>
              <w:right w:val="single" w:sz="4" w:space="0" w:color="auto"/>
            </w:tcBorders>
            <w:shd w:val="clear" w:color="auto" w:fill="auto"/>
            <w:vAlign w:val="center"/>
          </w:tcPr>
          <w:p w:rsidR="0019264F" w:rsidRPr="00124394" w:rsidRDefault="00B11FDC">
            <w:pPr>
              <w:rPr>
                <w:rFonts w:ascii="Arial" w:hAnsi="Arial"/>
                <w:sz w:val="22"/>
                <w:szCs w:val="22"/>
              </w:rPr>
            </w:pPr>
            <w:r>
              <w:rPr>
                <w:rFonts w:ascii="Arial" w:hAnsi="Arial"/>
                <w:sz w:val="22"/>
                <w:szCs w:val="22"/>
              </w:rPr>
              <w:t>Français, Mathématiques</w:t>
            </w:r>
          </w:p>
        </w:tc>
      </w:tr>
      <w:tr w:rsidR="0019264F" w:rsidTr="0019264F">
        <w:trPr>
          <w:trHeight w:val="504"/>
        </w:trPr>
        <w:tc>
          <w:tcPr>
            <w:tcW w:w="2425" w:type="dxa"/>
            <w:tcBorders>
              <w:top w:val="single" w:sz="4" w:space="0" w:color="auto"/>
              <w:left w:val="single" w:sz="4" w:space="0" w:color="auto"/>
              <w:bottom w:val="single" w:sz="4" w:space="0" w:color="auto"/>
              <w:right w:val="single" w:sz="4" w:space="0" w:color="auto"/>
            </w:tcBorders>
            <w:shd w:val="clear" w:color="auto" w:fill="E0E9EC"/>
            <w:vAlign w:val="center"/>
            <w:hideMark/>
          </w:tcPr>
          <w:p w:rsidR="0019264F" w:rsidRPr="00124394" w:rsidRDefault="0019264F">
            <w:pPr>
              <w:pStyle w:val="tablecolumnheader"/>
              <w:rPr>
                <w:rFonts w:ascii="Arial" w:hAnsi="Arial" w:cs="Arial"/>
                <w:sz w:val="22"/>
                <w:szCs w:val="22"/>
              </w:rPr>
            </w:pPr>
            <w:r w:rsidRPr="00124394">
              <w:rPr>
                <w:rFonts w:ascii="Arial" w:hAnsi="Arial" w:cs="Arial"/>
                <w:sz w:val="22"/>
                <w:szCs w:val="22"/>
              </w:rPr>
              <w:t>Grande idée :</w:t>
            </w:r>
          </w:p>
        </w:tc>
        <w:tc>
          <w:tcPr>
            <w:tcW w:w="8190" w:type="dxa"/>
            <w:tcBorders>
              <w:top w:val="single" w:sz="4" w:space="0" w:color="auto"/>
              <w:left w:val="single" w:sz="4" w:space="0" w:color="auto"/>
              <w:bottom w:val="single" w:sz="4" w:space="0" w:color="auto"/>
              <w:right w:val="single" w:sz="4" w:space="0" w:color="auto"/>
            </w:tcBorders>
            <w:shd w:val="clear" w:color="auto" w:fill="auto"/>
            <w:vAlign w:val="center"/>
          </w:tcPr>
          <w:p w:rsidR="0019264F" w:rsidRPr="00124394" w:rsidRDefault="00BF6718">
            <w:pPr>
              <w:rPr>
                <w:rFonts w:ascii="Arial" w:hAnsi="Arial"/>
                <w:sz w:val="22"/>
                <w:szCs w:val="22"/>
              </w:rPr>
            </w:pPr>
            <w:r>
              <w:rPr>
                <w:rFonts w:ascii="Arial" w:hAnsi="Arial"/>
                <w:sz w:val="22"/>
                <w:szCs w:val="22"/>
              </w:rPr>
              <w:t>s/o</w:t>
            </w:r>
          </w:p>
        </w:tc>
      </w:tr>
      <w:tr w:rsidR="0019264F" w:rsidRPr="000935C1" w:rsidTr="0019264F">
        <w:trPr>
          <w:trHeight w:val="458"/>
        </w:trPr>
        <w:tc>
          <w:tcPr>
            <w:tcW w:w="2425" w:type="dxa"/>
            <w:tcBorders>
              <w:top w:val="single" w:sz="4" w:space="0" w:color="auto"/>
              <w:left w:val="single" w:sz="4" w:space="0" w:color="auto"/>
              <w:bottom w:val="single" w:sz="4" w:space="0" w:color="auto"/>
              <w:right w:val="single" w:sz="4" w:space="0" w:color="auto"/>
            </w:tcBorders>
            <w:shd w:val="clear" w:color="auto" w:fill="E0E9EC"/>
            <w:vAlign w:val="center"/>
            <w:hideMark/>
          </w:tcPr>
          <w:p w:rsidR="0019264F" w:rsidRPr="00124394" w:rsidRDefault="0019264F">
            <w:pPr>
              <w:pStyle w:val="tablecolumnheader"/>
              <w:rPr>
                <w:rFonts w:ascii="Arial" w:hAnsi="Arial" w:cs="Arial"/>
                <w:sz w:val="22"/>
                <w:szCs w:val="22"/>
              </w:rPr>
            </w:pPr>
            <w:r w:rsidRPr="00124394">
              <w:rPr>
                <w:rFonts w:ascii="Arial" w:hAnsi="Arial" w:cs="Arial"/>
                <w:sz w:val="22"/>
                <w:szCs w:val="22"/>
              </w:rPr>
              <w:t>Titre :</w:t>
            </w:r>
          </w:p>
        </w:tc>
        <w:tc>
          <w:tcPr>
            <w:tcW w:w="8190" w:type="dxa"/>
            <w:tcBorders>
              <w:top w:val="single" w:sz="4" w:space="0" w:color="auto"/>
              <w:left w:val="single" w:sz="4" w:space="0" w:color="auto"/>
              <w:bottom w:val="single" w:sz="4" w:space="0" w:color="auto"/>
              <w:right w:val="single" w:sz="4" w:space="0" w:color="auto"/>
            </w:tcBorders>
            <w:shd w:val="clear" w:color="auto" w:fill="auto"/>
            <w:vAlign w:val="center"/>
          </w:tcPr>
          <w:p w:rsidR="0019264F" w:rsidRPr="00124394" w:rsidRDefault="00BF6718">
            <w:pPr>
              <w:rPr>
                <w:rFonts w:ascii="Arial" w:hAnsi="Arial"/>
                <w:sz w:val="22"/>
                <w:szCs w:val="22"/>
              </w:rPr>
            </w:pPr>
            <w:r>
              <w:rPr>
                <w:rFonts w:ascii="Arial" w:hAnsi="Arial"/>
                <w:sz w:val="22"/>
                <w:szCs w:val="22"/>
              </w:rPr>
              <w:t>DÉGUSTONS! UN PARTAGE DE RECETTES ENTRE AMIS</w:t>
            </w:r>
          </w:p>
        </w:tc>
      </w:tr>
      <w:tr w:rsidR="0019264F" w:rsidTr="0019264F">
        <w:trPr>
          <w:trHeight w:val="458"/>
        </w:trPr>
        <w:tc>
          <w:tcPr>
            <w:tcW w:w="2425" w:type="dxa"/>
            <w:tcBorders>
              <w:top w:val="single" w:sz="4" w:space="0" w:color="auto"/>
              <w:left w:val="single" w:sz="4" w:space="0" w:color="auto"/>
              <w:bottom w:val="single" w:sz="4" w:space="0" w:color="auto"/>
              <w:right w:val="single" w:sz="4" w:space="0" w:color="auto"/>
            </w:tcBorders>
            <w:shd w:val="clear" w:color="auto" w:fill="E0E9EC"/>
            <w:vAlign w:val="center"/>
            <w:hideMark/>
          </w:tcPr>
          <w:p w:rsidR="0019264F" w:rsidRPr="00124394" w:rsidRDefault="005D6D3E">
            <w:pPr>
              <w:pStyle w:val="tablecolumnheader"/>
              <w:rPr>
                <w:rFonts w:ascii="Arial" w:hAnsi="Arial" w:cs="Arial"/>
                <w:sz w:val="22"/>
                <w:szCs w:val="22"/>
              </w:rPr>
            </w:pPr>
            <w:r>
              <w:rPr>
                <w:rFonts w:ascii="Arial" w:hAnsi="Arial" w:cs="Arial"/>
                <w:sz w:val="22"/>
                <w:szCs w:val="22"/>
              </w:rPr>
              <w:t xml:space="preserve">Regroupement </w:t>
            </w:r>
            <w:r w:rsidR="0019264F" w:rsidRPr="00124394">
              <w:rPr>
                <w:rFonts w:ascii="Arial" w:hAnsi="Arial" w:cs="Arial"/>
                <w:sz w:val="22"/>
                <w:szCs w:val="22"/>
              </w:rPr>
              <w:t>:</w:t>
            </w:r>
          </w:p>
        </w:tc>
        <w:tc>
          <w:tcPr>
            <w:tcW w:w="8190" w:type="dxa"/>
            <w:tcBorders>
              <w:top w:val="single" w:sz="4" w:space="0" w:color="auto"/>
              <w:left w:val="single" w:sz="4" w:space="0" w:color="auto"/>
              <w:bottom w:val="single" w:sz="4" w:space="0" w:color="auto"/>
              <w:right w:val="single" w:sz="4" w:space="0" w:color="auto"/>
            </w:tcBorders>
            <w:shd w:val="clear" w:color="auto" w:fill="auto"/>
            <w:vAlign w:val="center"/>
          </w:tcPr>
          <w:p w:rsidR="0019264F" w:rsidRPr="00124394" w:rsidRDefault="005D6D3E">
            <w:pPr>
              <w:rPr>
                <w:rFonts w:ascii="Arial" w:hAnsi="Arial"/>
                <w:sz w:val="22"/>
                <w:szCs w:val="22"/>
              </w:rPr>
            </w:pPr>
            <w:r>
              <w:rPr>
                <w:rFonts w:ascii="Arial" w:hAnsi="Arial"/>
                <w:sz w:val="22"/>
                <w:szCs w:val="22"/>
              </w:rPr>
              <w:t>s/o</w:t>
            </w:r>
          </w:p>
        </w:tc>
      </w:tr>
      <w:tr w:rsidR="0019264F" w:rsidTr="0019264F">
        <w:trPr>
          <w:trHeight w:val="504"/>
        </w:trPr>
        <w:tc>
          <w:tcPr>
            <w:tcW w:w="2425" w:type="dxa"/>
            <w:tcBorders>
              <w:top w:val="single" w:sz="4" w:space="0" w:color="auto"/>
              <w:left w:val="single" w:sz="4" w:space="0" w:color="auto"/>
              <w:bottom w:val="single" w:sz="4" w:space="0" w:color="auto"/>
              <w:right w:val="single" w:sz="4" w:space="0" w:color="auto"/>
            </w:tcBorders>
            <w:shd w:val="clear" w:color="auto" w:fill="E0E9EC"/>
            <w:vAlign w:val="center"/>
            <w:hideMark/>
          </w:tcPr>
          <w:p w:rsidR="0019264F" w:rsidRPr="00124394" w:rsidRDefault="0019264F">
            <w:pPr>
              <w:pStyle w:val="tablecolumnheader"/>
              <w:rPr>
                <w:rFonts w:ascii="Arial" w:hAnsi="Arial" w:cs="Arial"/>
                <w:sz w:val="22"/>
                <w:szCs w:val="22"/>
              </w:rPr>
            </w:pPr>
            <w:r w:rsidRPr="00124394">
              <w:rPr>
                <w:rFonts w:ascii="Arial" w:hAnsi="Arial" w:cs="Arial"/>
                <w:sz w:val="22"/>
                <w:szCs w:val="22"/>
              </w:rPr>
              <w:t>Durée :</w:t>
            </w:r>
          </w:p>
        </w:tc>
        <w:tc>
          <w:tcPr>
            <w:tcW w:w="8190" w:type="dxa"/>
            <w:tcBorders>
              <w:top w:val="single" w:sz="4" w:space="0" w:color="auto"/>
              <w:left w:val="single" w:sz="4" w:space="0" w:color="auto"/>
              <w:bottom w:val="single" w:sz="4" w:space="0" w:color="auto"/>
              <w:right w:val="single" w:sz="4" w:space="0" w:color="auto"/>
            </w:tcBorders>
            <w:shd w:val="clear" w:color="auto" w:fill="auto"/>
            <w:vAlign w:val="center"/>
          </w:tcPr>
          <w:p w:rsidR="0019264F" w:rsidRPr="00124394" w:rsidRDefault="00BF6718">
            <w:pPr>
              <w:rPr>
                <w:rFonts w:ascii="Arial" w:hAnsi="Arial"/>
                <w:sz w:val="22"/>
                <w:szCs w:val="22"/>
              </w:rPr>
            </w:pPr>
            <w:r>
              <w:rPr>
                <w:rFonts w:ascii="Arial" w:hAnsi="Arial"/>
                <w:sz w:val="22"/>
                <w:szCs w:val="22"/>
              </w:rPr>
              <w:t>2 semaines</w:t>
            </w:r>
          </w:p>
        </w:tc>
      </w:tr>
      <w:tr w:rsidR="0019264F" w:rsidRPr="000935C1" w:rsidTr="0019264F">
        <w:trPr>
          <w:trHeight w:val="504"/>
        </w:trPr>
        <w:tc>
          <w:tcPr>
            <w:tcW w:w="2425" w:type="dxa"/>
            <w:tcBorders>
              <w:top w:val="single" w:sz="4" w:space="0" w:color="auto"/>
              <w:left w:val="single" w:sz="4" w:space="0" w:color="auto"/>
              <w:bottom w:val="single" w:sz="4" w:space="0" w:color="auto"/>
              <w:right w:val="single" w:sz="4" w:space="0" w:color="auto"/>
            </w:tcBorders>
            <w:shd w:val="clear" w:color="auto" w:fill="E0E9EC"/>
            <w:vAlign w:val="center"/>
            <w:hideMark/>
          </w:tcPr>
          <w:p w:rsidR="0019264F" w:rsidRPr="00124394" w:rsidRDefault="0019264F">
            <w:pPr>
              <w:pStyle w:val="tablecolumnheader"/>
              <w:rPr>
                <w:rFonts w:ascii="Arial" w:hAnsi="Arial" w:cs="Arial"/>
                <w:sz w:val="22"/>
                <w:szCs w:val="22"/>
              </w:rPr>
            </w:pPr>
            <w:r w:rsidRPr="00124394">
              <w:rPr>
                <w:rFonts w:ascii="Arial" w:hAnsi="Arial" w:cs="Arial"/>
                <w:sz w:val="22"/>
                <w:szCs w:val="22"/>
              </w:rPr>
              <w:t>Matériel :</w:t>
            </w:r>
          </w:p>
        </w:tc>
        <w:tc>
          <w:tcPr>
            <w:tcW w:w="8190" w:type="dxa"/>
            <w:tcBorders>
              <w:top w:val="single" w:sz="4" w:space="0" w:color="auto"/>
              <w:left w:val="single" w:sz="4" w:space="0" w:color="auto"/>
              <w:bottom w:val="single" w:sz="4" w:space="0" w:color="auto"/>
              <w:right w:val="single" w:sz="4" w:space="0" w:color="auto"/>
            </w:tcBorders>
            <w:shd w:val="clear" w:color="auto" w:fill="auto"/>
            <w:vAlign w:val="center"/>
          </w:tcPr>
          <w:p w:rsidR="0019264F" w:rsidRPr="00124394" w:rsidRDefault="00BF6718">
            <w:pPr>
              <w:rPr>
                <w:rFonts w:ascii="Arial" w:hAnsi="Arial"/>
                <w:sz w:val="22"/>
                <w:szCs w:val="22"/>
              </w:rPr>
            </w:pPr>
            <w:r>
              <w:rPr>
                <w:rFonts w:ascii="Arial" w:hAnsi="Arial"/>
                <w:sz w:val="22"/>
                <w:szCs w:val="22"/>
              </w:rPr>
              <w:t xml:space="preserve"> Internet, Powerpoint, Fiches de travail (documents WORD)</w:t>
            </w:r>
          </w:p>
        </w:tc>
      </w:tr>
      <w:tr w:rsidR="0019264F" w:rsidRPr="000935C1" w:rsidTr="0019264F">
        <w:trPr>
          <w:trHeight w:val="504"/>
        </w:trPr>
        <w:tc>
          <w:tcPr>
            <w:tcW w:w="2425" w:type="dxa"/>
            <w:tcBorders>
              <w:top w:val="single" w:sz="4" w:space="0" w:color="auto"/>
              <w:left w:val="single" w:sz="4" w:space="0" w:color="auto"/>
              <w:bottom w:val="single" w:sz="4" w:space="0" w:color="auto"/>
              <w:right w:val="single" w:sz="4" w:space="0" w:color="auto"/>
            </w:tcBorders>
            <w:shd w:val="clear" w:color="auto" w:fill="E0E9EC"/>
            <w:vAlign w:val="center"/>
            <w:hideMark/>
          </w:tcPr>
          <w:p w:rsidR="0019264F" w:rsidRPr="00124394" w:rsidRDefault="0019264F">
            <w:pPr>
              <w:pStyle w:val="tablecolumnheader"/>
              <w:rPr>
                <w:rFonts w:ascii="Arial" w:hAnsi="Arial" w:cs="Arial"/>
                <w:sz w:val="22"/>
                <w:szCs w:val="22"/>
              </w:rPr>
            </w:pPr>
            <w:r w:rsidRPr="00124394">
              <w:rPr>
                <w:rFonts w:ascii="Arial" w:hAnsi="Arial" w:cs="Arial"/>
                <w:sz w:val="22"/>
                <w:szCs w:val="22"/>
              </w:rPr>
              <w:t>Brève description :</w:t>
            </w:r>
          </w:p>
        </w:tc>
        <w:tc>
          <w:tcPr>
            <w:tcW w:w="81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9264F" w:rsidRPr="00124394" w:rsidRDefault="00722BCE" w:rsidP="00722BCE">
            <w:pPr>
              <w:rPr>
                <w:rFonts w:ascii="Arial" w:hAnsi="Arial"/>
                <w:sz w:val="22"/>
                <w:szCs w:val="22"/>
              </w:rPr>
            </w:pPr>
            <w:r>
              <w:rPr>
                <w:rFonts w:ascii="Arial" w:hAnsi="Arial"/>
                <w:sz w:val="22"/>
                <w:szCs w:val="22"/>
              </w:rPr>
              <w:t>Ce projet met en valeur la conjugaison à l’impératif, des expressions idiomatiques, du vocabulaire pour faire la cuisine, le travail de groupe et la communication oral</w:t>
            </w:r>
            <w:r w:rsidR="000935C1">
              <w:rPr>
                <w:rFonts w:ascii="Arial" w:hAnsi="Arial"/>
                <w:sz w:val="22"/>
                <w:szCs w:val="22"/>
              </w:rPr>
              <w:t>e</w:t>
            </w:r>
            <w:r>
              <w:rPr>
                <w:rFonts w:ascii="Arial" w:hAnsi="Arial"/>
                <w:sz w:val="22"/>
                <w:szCs w:val="22"/>
              </w:rPr>
              <w:t xml:space="preserve"> spontanée. Il est possible d’y intégrer les mathématiques. La réalisation du projet favorise un enseignement asynchrone.</w:t>
            </w:r>
          </w:p>
        </w:tc>
      </w:tr>
    </w:tbl>
    <w:p w:rsidR="0019264F" w:rsidRDefault="0019264F" w:rsidP="0019264F">
      <w:pPr>
        <w:pStyle w:val="Heading1"/>
        <w:rPr>
          <w:rFonts w:ascii="Arial" w:hAnsi="Arial" w:cs="Arial"/>
          <w:lang w:val="fr-CA"/>
        </w:rPr>
      </w:pPr>
    </w:p>
    <w:tbl>
      <w:tblPr>
        <w:tblStyle w:val="TableGrid"/>
        <w:tblW w:w="0" w:type="auto"/>
        <w:tblInd w:w="0" w:type="dxa"/>
        <w:tblLook w:val="04A0" w:firstRow="1" w:lastRow="0" w:firstColumn="1" w:lastColumn="0" w:noHBand="0" w:noVBand="1"/>
      </w:tblPr>
      <w:tblGrid>
        <w:gridCol w:w="10615"/>
      </w:tblGrid>
      <w:tr w:rsidR="0019264F" w:rsidRPr="00BF6718" w:rsidTr="0019264F">
        <w:trPr>
          <w:trHeight w:val="432"/>
        </w:trPr>
        <w:tc>
          <w:tcPr>
            <w:tcW w:w="10615" w:type="dxa"/>
            <w:tcBorders>
              <w:top w:val="single" w:sz="4" w:space="0" w:color="auto"/>
              <w:left w:val="single" w:sz="4" w:space="0" w:color="auto"/>
              <w:bottom w:val="single" w:sz="4" w:space="0" w:color="auto"/>
              <w:right w:val="single" w:sz="4" w:space="0" w:color="auto"/>
            </w:tcBorders>
            <w:shd w:val="clear" w:color="auto" w:fill="006699"/>
            <w:vAlign w:val="center"/>
            <w:hideMark/>
          </w:tcPr>
          <w:p w:rsidR="0019264F" w:rsidRDefault="0019264F">
            <w:pPr>
              <w:pStyle w:val="Heading1"/>
              <w:outlineLvl w:val="0"/>
              <w:rPr>
                <w:rFonts w:asciiTheme="majorHAnsi" w:hAnsiTheme="majorHAnsi" w:cstheme="majorBidi"/>
                <w:color w:val="2E74B5" w:themeColor="accent1" w:themeShade="BF"/>
                <w:sz w:val="36"/>
              </w:rPr>
            </w:pPr>
            <w:r>
              <w:t>RÉSULTATS D’APPRENTISSAGE</w:t>
            </w:r>
          </w:p>
        </w:tc>
      </w:tr>
      <w:tr w:rsidR="0019264F" w:rsidRPr="00BF6718" w:rsidTr="0019264F">
        <w:trPr>
          <w:trHeight w:val="710"/>
        </w:trPr>
        <w:tc>
          <w:tcPr>
            <w:tcW w:w="10615" w:type="dxa"/>
            <w:tcBorders>
              <w:top w:val="single" w:sz="4" w:space="0" w:color="auto"/>
              <w:left w:val="single" w:sz="4" w:space="0" w:color="auto"/>
              <w:bottom w:val="single" w:sz="4" w:space="0" w:color="auto"/>
              <w:right w:val="single" w:sz="4" w:space="0" w:color="auto"/>
            </w:tcBorders>
            <w:hideMark/>
          </w:tcPr>
          <w:p w:rsidR="0019264F" w:rsidRPr="00124394" w:rsidRDefault="00BA7324">
            <w:pPr>
              <w:rPr>
                <w:rStyle w:val="normaltextrun"/>
                <w:rFonts w:ascii="Arial" w:hAnsi="Arial"/>
                <w:sz w:val="22"/>
                <w:szCs w:val="22"/>
              </w:rPr>
            </w:pPr>
            <w:r>
              <w:rPr>
                <w:rStyle w:val="normaltextrun"/>
                <w:rFonts w:ascii="Arial" w:hAnsi="Arial"/>
                <w:sz w:val="22"/>
                <w:szCs w:val="22"/>
              </w:rPr>
              <w:t>Mathématiques</w:t>
            </w:r>
            <w:r w:rsidR="0019264F" w:rsidRPr="00124394">
              <w:rPr>
                <w:rStyle w:val="normaltextrun"/>
                <w:rFonts w:ascii="Arial" w:hAnsi="Arial"/>
                <w:sz w:val="22"/>
                <w:szCs w:val="22"/>
              </w:rPr>
              <w:t xml:space="preserve">: </w:t>
            </w:r>
            <w:hyperlink r:id="rId12" w:history="1">
              <w:r w:rsidR="0019264F" w:rsidRPr="00124394">
                <w:rPr>
                  <w:rStyle w:val="Hyperlink"/>
                  <w:rFonts w:ascii="Arial" w:hAnsi="Arial"/>
                  <w:sz w:val="22"/>
                  <w:szCs w:val="22"/>
                </w:rPr>
                <w:t>www.edu.gov.mb.ca/m12/progetu/survol/math.html</w:t>
              </w:r>
            </w:hyperlink>
            <w:r w:rsidR="00722BCE">
              <w:rPr>
                <w:rStyle w:val="Hyperlink"/>
                <w:rFonts w:ascii="Arial" w:hAnsi="Arial"/>
                <w:sz w:val="22"/>
              </w:rPr>
              <w:t xml:space="preserve"> </w:t>
            </w:r>
          </w:p>
          <w:p w:rsidR="0019264F" w:rsidRPr="00F56260" w:rsidRDefault="0019264F">
            <w:pPr>
              <w:rPr>
                <w:rStyle w:val="normaltextrun"/>
                <w:rFonts w:ascii="Arial" w:hAnsi="Arial"/>
                <w:sz w:val="22"/>
                <w:szCs w:val="22"/>
              </w:rPr>
            </w:pPr>
            <w:r w:rsidRPr="00F56260">
              <w:rPr>
                <w:rStyle w:val="normaltextrun"/>
                <w:rFonts w:ascii="Arial" w:hAnsi="Arial"/>
                <w:sz w:val="22"/>
                <w:szCs w:val="22"/>
              </w:rPr>
              <w:t>-</w:t>
            </w:r>
            <w:r w:rsidR="00722BCE" w:rsidRPr="00F56260">
              <w:rPr>
                <w:rStyle w:val="normaltextrun"/>
                <w:rFonts w:ascii="Arial" w:hAnsi="Arial"/>
                <w:sz w:val="22"/>
                <w:szCs w:val="22"/>
              </w:rPr>
              <w:t xml:space="preserve"> </w:t>
            </w:r>
            <w:r w:rsidR="00BA7324" w:rsidRPr="00F56260">
              <w:rPr>
                <w:rStyle w:val="normaltextrun"/>
                <w:rFonts w:ascii="Arial" w:hAnsi="Arial"/>
                <w:sz w:val="22"/>
                <w:szCs w:val="22"/>
              </w:rPr>
              <w:t>6.N.5</w:t>
            </w:r>
          </w:p>
          <w:p w:rsidR="0019264F" w:rsidRPr="00F56260" w:rsidRDefault="0019264F">
            <w:pPr>
              <w:rPr>
                <w:rStyle w:val="normaltextrun"/>
                <w:rFonts w:ascii="Arial" w:hAnsi="Arial"/>
                <w:sz w:val="22"/>
                <w:szCs w:val="22"/>
              </w:rPr>
            </w:pPr>
            <w:r w:rsidRPr="00F56260">
              <w:rPr>
                <w:rStyle w:val="normaltextrun"/>
                <w:rFonts w:ascii="Arial" w:hAnsi="Arial"/>
                <w:sz w:val="22"/>
                <w:szCs w:val="22"/>
              </w:rPr>
              <w:t>-</w:t>
            </w:r>
            <w:r w:rsidR="00BA7324" w:rsidRPr="00F56260">
              <w:rPr>
                <w:rStyle w:val="normaltextrun"/>
                <w:rFonts w:ascii="Arial" w:hAnsi="Arial"/>
                <w:sz w:val="22"/>
                <w:szCs w:val="22"/>
              </w:rPr>
              <w:t xml:space="preserve"> 6.N.8</w:t>
            </w:r>
          </w:p>
          <w:p w:rsidR="0019264F" w:rsidRPr="00124394" w:rsidRDefault="0019264F">
            <w:pPr>
              <w:rPr>
                <w:rStyle w:val="normaltextrun"/>
                <w:rFonts w:ascii="Arial" w:hAnsi="Arial"/>
                <w:sz w:val="22"/>
                <w:szCs w:val="22"/>
              </w:rPr>
            </w:pPr>
          </w:p>
          <w:p w:rsidR="0019264F" w:rsidRDefault="0019264F">
            <w:pPr>
              <w:rPr>
                <w:rStyle w:val="Hyperlink"/>
                <w:rFonts w:ascii="Arial" w:hAnsi="Arial"/>
                <w:sz w:val="22"/>
              </w:rPr>
            </w:pPr>
            <w:r w:rsidRPr="00124394">
              <w:rPr>
                <w:rStyle w:val="normaltextrun"/>
                <w:rFonts w:ascii="Arial" w:hAnsi="Arial"/>
                <w:sz w:val="22"/>
                <w:szCs w:val="22"/>
              </w:rPr>
              <w:t xml:space="preserve">Français FL2 : </w:t>
            </w:r>
            <w:hyperlink r:id="rId13" w:history="1">
              <w:r w:rsidRPr="00124394">
                <w:rPr>
                  <w:rStyle w:val="Hyperlink"/>
                  <w:rFonts w:ascii="Arial" w:hAnsi="Arial"/>
                  <w:sz w:val="22"/>
                  <w:szCs w:val="22"/>
                </w:rPr>
                <w:t>https://www.edu.gov.mb.ca/m12/frpub/ped/fl2/cadre_m-8/index.html</w:t>
              </w:r>
            </w:hyperlink>
          </w:p>
          <w:p w:rsidR="00BA7324" w:rsidRDefault="00BA7324" w:rsidP="00BA7324">
            <w:pPr>
              <w:pStyle w:val="Numberlist"/>
              <w:numPr>
                <w:ilvl w:val="3"/>
                <w:numId w:val="1"/>
              </w:numPr>
            </w:pPr>
            <w:r w:rsidRPr="00BA7324">
              <w:t>T-DV1</w:t>
            </w:r>
            <w:r>
              <w:t xml:space="preserve">, T-DV2, T-DV3, T-DV4, </w:t>
            </w:r>
            <w:r w:rsidR="00BF2261">
              <w:t>T-DV5,</w:t>
            </w:r>
          </w:p>
          <w:p w:rsidR="00BF2261" w:rsidRDefault="00BF2261" w:rsidP="00BA7324">
            <w:pPr>
              <w:pStyle w:val="Numberlist"/>
              <w:numPr>
                <w:ilvl w:val="3"/>
                <w:numId w:val="1"/>
              </w:numPr>
            </w:pPr>
            <w:r>
              <w:t>T-GV2, T-GV3, T-GV4, T-GV5,</w:t>
            </w:r>
          </w:p>
          <w:p w:rsidR="00BF2261" w:rsidRDefault="00BF2261" w:rsidP="00BA7324">
            <w:pPr>
              <w:pStyle w:val="Numberlist"/>
              <w:numPr>
                <w:ilvl w:val="3"/>
                <w:numId w:val="1"/>
              </w:numPr>
            </w:pPr>
            <w:r>
              <w:t xml:space="preserve">T-AC-1, T-AC2, T-AC3, T-AC4, T-AC5, T-AC6, </w:t>
            </w:r>
          </w:p>
          <w:p w:rsidR="00BF2261" w:rsidRPr="00BA7324" w:rsidRDefault="00BF2261" w:rsidP="00BA7324">
            <w:pPr>
              <w:pStyle w:val="Numberlist"/>
              <w:numPr>
                <w:ilvl w:val="3"/>
                <w:numId w:val="1"/>
              </w:numPr>
            </w:pPr>
            <w:r>
              <w:t>T-AÉ1</w:t>
            </w:r>
          </w:p>
        </w:tc>
      </w:tr>
    </w:tbl>
    <w:p w:rsidR="0019264F" w:rsidRDefault="0019264F" w:rsidP="0019264F">
      <w:pPr>
        <w:pStyle w:val="Heading1"/>
        <w:rPr>
          <w:lang w:val="fr-CA"/>
        </w:rPr>
      </w:pPr>
    </w:p>
    <w:tbl>
      <w:tblPr>
        <w:tblStyle w:val="ListTable7Colorful-Accent5"/>
        <w:tblW w:w="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5"/>
        <w:gridCol w:w="810"/>
        <w:gridCol w:w="810"/>
        <w:gridCol w:w="810"/>
        <w:gridCol w:w="540"/>
        <w:gridCol w:w="810"/>
        <w:gridCol w:w="630"/>
        <w:gridCol w:w="630"/>
        <w:gridCol w:w="900"/>
        <w:gridCol w:w="720"/>
        <w:gridCol w:w="720"/>
        <w:gridCol w:w="900"/>
        <w:gridCol w:w="810"/>
        <w:gridCol w:w="630"/>
      </w:tblGrid>
      <w:tr w:rsidR="0019264F" w:rsidTr="0019264F">
        <w:trPr>
          <w:cnfStyle w:val="100000000000" w:firstRow="1" w:lastRow="0" w:firstColumn="0" w:lastColumn="0" w:oddVBand="0" w:evenVBand="0" w:oddHBand="0" w:evenHBand="0" w:firstRowFirstColumn="0" w:firstRowLastColumn="0" w:lastRowFirstColumn="0" w:lastRowLastColumn="0"/>
          <w:trHeight w:val="432"/>
        </w:trPr>
        <w:tc>
          <w:tcPr>
            <w:cnfStyle w:val="001000000100" w:firstRow="0" w:lastRow="0" w:firstColumn="1" w:lastColumn="0" w:oddVBand="0" w:evenVBand="0" w:oddHBand="0" w:evenHBand="0" w:firstRowFirstColumn="1" w:firstRowLastColumn="0" w:lastRowFirstColumn="0" w:lastRowLastColumn="0"/>
            <w:tcW w:w="10615" w:type="dxa"/>
            <w:gridSpan w:val="14"/>
            <w:tcBorders>
              <w:top w:val="single" w:sz="4" w:space="0" w:color="auto"/>
              <w:left w:val="single" w:sz="4" w:space="0" w:color="auto"/>
              <w:bottom w:val="single" w:sz="4" w:space="0" w:color="auto"/>
              <w:right w:val="single" w:sz="4" w:space="0" w:color="auto"/>
            </w:tcBorders>
            <w:shd w:val="clear" w:color="auto" w:fill="006699"/>
            <w:tcMar>
              <w:top w:w="0" w:type="dxa"/>
              <w:left w:w="29" w:type="dxa"/>
              <w:bottom w:w="0" w:type="dxa"/>
              <w:right w:w="29" w:type="dxa"/>
            </w:tcMar>
            <w:vAlign w:val="center"/>
            <w:hideMark/>
          </w:tcPr>
          <w:p w:rsidR="0019264F" w:rsidRDefault="0019264F">
            <w:pPr>
              <w:pStyle w:val="Heading1"/>
              <w:jc w:val="left"/>
              <w:outlineLvl w:val="0"/>
              <w:rPr>
                <w:i w:val="0"/>
              </w:rPr>
            </w:pPr>
            <w:r>
              <w:rPr>
                <w:i w:val="0"/>
              </w:rPr>
              <w:t>Évaluation</w:t>
            </w:r>
          </w:p>
        </w:tc>
      </w:tr>
      <w:tr w:rsidR="0019264F" w:rsidTr="0019264F">
        <w:trPr>
          <w:cnfStyle w:val="000000100000" w:firstRow="0" w:lastRow="0" w:firstColumn="0" w:lastColumn="0" w:oddVBand="0" w:evenVBand="0" w:oddHBand="1" w:evenHBand="0" w:firstRowFirstColumn="0" w:firstRowLastColumn="0" w:lastRowFirstColumn="0" w:lastRowLastColumn="0"/>
          <w:trHeight w:val="166"/>
        </w:trPr>
        <w:tc>
          <w:tcPr>
            <w:cnfStyle w:val="001000000000" w:firstRow="0" w:lastRow="0" w:firstColumn="1" w:lastColumn="0" w:oddVBand="0" w:evenVBand="0" w:oddHBand="0" w:evenHBand="0" w:firstRowFirstColumn="0" w:firstRowLastColumn="0" w:lastRowFirstColumn="0" w:lastRowLastColumn="0"/>
            <w:tcW w:w="3865" w:type="dxa"/>
            <w:gridSpan w:val="5"/>
            <w:tcBorders>
              <w:top w:val="single" w:sz="4" w:space="0" w:color="auto"/>
              <w:left w:val="single" w:sz="4" w:space="0" w:color="auto"/>
              <w:bottom w:val="single" w:sz="4" w:space="0" w:color="auto"/>
              <w:right w:val="single" w:sz="4" w:space="0" w:color="auto"/>
            </w:tcBorders>
            <w:shd w:val="clear" w:color="auto" w:fill="B4C6E7" w:themeFill="accent5" w:themeFillTint="66"/>
            <w:tcMar>
              <w:top w:w="0" w:type="dxa"/>
              <w:left w:w="29" w:type="dxa"/>
              <w:bottom w:w="0" w:type="dxa"/>
              <w:right w:w="29" w:type="dxa"/>
            </w:tcMar>
            <w:hideMark/>
          </w:tcPr>
          <w:p w:rsidR="0019264F" w:rsidRDefault="0019264F">
            <w:pPr>
              <w:pStyle w:val="Tableheaders"/>
              <w:rPr>
                <w:i w:val="0"/>
              </w:rPr>
            </w:pPr>
            <w:r>
              <w:rPr>
                <w:rStyle w:val="normaltextrun"/>
                <w:rFonts w:eastAsiaTheme="majorEastAsia"/>
                <w:i w:val="0"/>
              </w:rPr>
              <w:t>ARTS LANGAGIERS</w:t>
            </w:r>
          </w:p>
        </w:tc>
        <w:tc>
          <w:tcPr>
            <w:tcW w:w="2070" w:type="dxa"/>
            <w:gridSpan w:val="3"/>
            <w:tcBorders>
              <w:top w:val="single" w:sz="4" w:space="0" w:color="auto"/>
              <w:left w:val="single" w:sz="4" w:space="0" w:color="auto"/>
              <w:bottom w:val="single" w:sz="4" w:space="0" w:color="auto"/>
              <w:right w:val="single" w:sz="4" w:space="0" w:color="auto"/>
            </w:tcBorders>
            <w:shd w:val="clear" w:color="auto" w:fill="F7CAAC" w:themeFill="accent2" w:themeFillTint="66"/>
            <w:tcMar>
              <w:top w:w="0" w:type="dxa"/>
              <w:left w:w="29" w:type="dxa"/>
              <w:bottom w:w="0" w:type="dxa"/>
              <w:right w:w="29" w:type="dxa"/>
            </w:tcMar>
            <w:hideMark/>
          </w:tcPr>
          <w:p w:rsidR="0019264F" w:rsidRDefault="0019264F">
            <w:pPr>
              <w:pStyle w:val="Tableheaders"/>
              <w:cnfStyle w:val="000000100000" w:firstRow="0" w:lastRow="0" w:firstColumn="0" w:lastColumn="0" w:oddVBand="0" w:evenVBand="0" w:oddHBand="1" w:evenHBand="0" w:firstRowFirstColumn="0" w:firstRowLastColumn="0" w:lastRowFirstColumn="0" w:lastRowLastColumn="0"/>
              <w:rPr>
                <w:i/>
              </w:rPr>
            </w:pPr>
            <w:r>
              <w:rPr>
                <w:rStyle w:val="normaltextrun"/>
                <w:rFonts w:eastAsiaTheme="majorEastAsia"/>
              </w:rPr>
              <w:t>MATHÉMATIQUES</w:t>
            </w:r>
          </w:p>
        </w:tc>
        <w:tc>
          <w:tcPr>
            <w:tcW w:w="2340" w:type="dxa"/>
            <w:gridSpan w:val="3"/>
            <w:tcBorders>
              <w:top w:val="single" w:sz="4" w:space="0" w:color="auto"/>
              <w:left w:val="single" w:sz="4" w:space="0" w:color="auto"/>
              <w:bottom w:val="single" w:sz="4" w:space="0" w:color="auto"/>
              <w:right w:val="single" w:sz="4" w:space="0" w:color="auto"/>
            </w:tcBorders>
            <w:shd w:val="clear" w:color="auto" w:fill="C5E0B3" w:themeFill="accent6" w:themeFillTint="66"/>
            <w:tcMar>
              <w:top w:w="0" w:type="dxa"/>
              <w:left w:w="29" w:type="dxa"/>
              <w:bottom w:w="0" w:type="dxa"/>
              <w:right w:w="29" w:type="dxa"/>
            </w:tcMar>
            <w:hideMark/>
          </w:tcPr>
          <w:p w:rsidR="0019264F" w:rsidRDefault="0019264F">
            <w:pPr>
              <w:pStyle w:val="Tableheaders"/>
              <w:cnfStyle w:val="000000100000" w:firstRow="0" w:lastRow="0" w:firstColumn="0" w:lastColumn="0" w:oddVBand="0" w:evenVBand="0" w:oddHBand="1" w:evenHBand="0" w:firstRowFirstColumn="0" w:firstRowLastColumn="0" w:lastRowFirstColumn="0" w:lastRowLastColumn="0"/>
              <w:rPr>
                <w:i/>
              </w:rPr>
            </w:pPr>
            <w:r>
              <w:rPr>
                <w:rStyle w:val="normaltextrun"/>
                <w:rFonts w:eastAsiaTheme="majorEastAsia"/>
              </w:rPr>
              <w:t>SCIENCES DE LA NATURE</w:t>
            </w:r>
          </w:p>
        </w:tc>
        <w:tc>
          <w:tcPr>
            <w:tcW w:w="2340" w:type="dxa"/>
            <w:gridSpan w:val="3"/>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rsidR="0019264F" w:rsidRDefault="0019264F">
            <w:pPr>
              <w:pStyle w:val="Tableheaders"/>
              <w:cnfStyle w:val="000000100000" w:firstRow="0" w:lastRow="0" w:firstColumn="0" w:lastColumn="0" w:oddVBand="0" w:evenVBand="0" w:oddHBand="1" w:evenHBand="0" w:firstRowFirstColumn="0" w:firstRowLastColumn="0" w:lastRowFirstColumn="0" w:lastRowLastColumn="0"/>
              <w:rPr>
                <w:i/>
              </w:rPr>
            </w:pPr>
            <w:r>
              <w:rPr>
                <w:rStyle w:val="normaltextrun"/>
                <w:rFonts w:eastAsiaTheme="majorEastAsia"/>
              </w:rPr>
              <w:t>SCIENCES HUMAINES</w:t>
            </w:r>
          </w:p>
        </w:tc>
      </w:tr>
      <w:tr w:rsidR="0019264F" w:rsidRPr="00FF174F" w:rsidTr="0019264F">
        <w:trPr>
          <w:trHeight w:val="615"/>
        </w:trPr>
        <w:tc>
          <w:tcPr>
            <w:cnfStyle w:val="001000000000" w:firstRow="0" w:lastRow="0" w:firstColumn="1" w:lastColumn="0" w:oddVBand="0" w:evenVBand="0" w:oddHBand="0" w:evenHBand="0" w:firstRowFirstColumn="0" w:firstRowLastColumn="0" w:lastRowFirstColumn="0" w:lastRowLastColumn="0"/>
            <w:tcW w:w="895" w:type="dxa"/>
            <w:tcBorders>
              <w:top w:val="single" w:sz="4" w:space="0" w:color="auto"/>
              <w:left w:val="single" w:sz="4" w:space="0" w:color="auto"/>
              <w:bottom w:val="single" w:sz="4" w:space="0" w:color="auto"/>
            </w:tcBorders>
            <w:shd w:val="clear" w:color="auto" w:fill="D9E2F3" w:themeFill="accent5" w:themeFillTint="33"/>
            <w:tcMar>
              <w:top w:w="0" w:type="dxa"/>
              <w:left w:w="29" w:type="dxa"/>
              <w:bottom w:w="0" w:type="dxa"/>
              <w:right w:w="29" w:type="dxa"/>
            </w:tcMar>
            <w:hideMark/>
          </w:tcPr>
          <w:p w:rsidR="0019264F" w:rsidRPr="00FF174F" w:rsidRDefault="0019264F">
            <w:pPr>
              <w:pStyle w:val="tabletext"/>
              <w:rPr>
                <w:rFonts w:ascii="Arial" w:hAnsi="Arial" w:cs="Arial"/>
                <w:i w:val="0"/>
                <w:szCs w:val="8"/>
              </w:rPr>
            </w:pPr>
            <w:r w:rsidRPr="00FF174F">
              <w:rPr>
                <w:rStyle w:val="normaltextrun"/>
                <w:rFonts w:ascii="Arial" w:eastAsiaTheme="majorEastAsia" w:hAnsi="Arial" w:cs="Arial"/>
                <w:szCs w:val="8"/>
              </w:rPr>
              <w:t>Compréhension auditive et de visualisation</w:t>
            </w:r>
          </w:p>
        </w:tc>
        <w:tc>
          <w:tcPr>
            <w:tcW w:w="810" w:type="dxa"/>
            <w:tcBorders>
              <w:top w:val="single" w:sz="4" w:space="0" w:color="auto"/>
              <w:left w:val="single" w:sz="4" w:space="0" w:color="auto"/>
              <w:bottom w:val="single" w:sz="4" w:space="0" w:color="auto"/>
              <w:right w:val="single" w:sz="4" w:space="0" w:color="auto"/>
            </w:tcBorders>
            <w:shd w:val="clear" w:color="auto" w:fill="D9E2F3" w:themeFill="accent5" w:themeFillTint="33"/>
            <w:tcMar>
              <w:top w:w="0" w:type="dxa"/>
              <w:left w:w="29" w:type="dxa"/>
              <w:bottom w:w="0" w:type="dxa"/>
              <w:right w:w="29" w:type="dxa"/>
            </w:tcMar>
            <w:hideMark/>
          </w:tcPr>
          <w:p w:rsidR="0019264F" w:rsidRPr="00FF174F" w:rsidRDefault="0019264F">
            <w:pPr>
              <w:pStyle w:val="tabletext"/>
              <w:cnfStyle w:val="000000000000" w:firstRow="0" w:lastRow="0" w:firstColumn="0" w:lastColumn="0" w:oddVBand="0" w:evenVBand="0" w:oddHBand="0" w:evenHBand="0" w:firstRowFirstColumn="0" w:firstRowLastColumn="0" w:lastRowFirstColumn="0" w:lastRowLastColumn="0"/>
              <w:rPr>
                <w:rFonts w:ascii="Arial" w:hAnsi="Arial" w:cs="Arial"/>
                <w:szCs w:val="8"/>
              </w:rPr>
            </w:pPr>
            <w:r w:rsidRPr="00FF174F">
              <w:rPr>
                <w:rStyle w:val="normaltextrun"/>
                <w:rFonts w:ascii="Arial" w:eastAsiaTheme="majorEastAsia" w:hAnsi="Arial" w:cs="Arial"/>
                <w:szCs w:val="8"/>
              </w:rPr>
              <w:t>Compréhension</w:t>
            </w:r>
            <w:r w:rsidRPr="00FF174F">
              <w:rPr>
                <w:rFonts w:ascii="Arial" w:hAnsi="Arial" w:cs="Arial"/>
                <w:szCs w:val="8"/>
              </w:rPr>
              <w:t xml:space="preserve"> </w:t>
            </w:r>
            <w:r w:rsidRPr="00FF174F">
              <w:rPr>
                <w:rFonts w:ascii="Arial" w:hAnsi="Arial" w:cs="Arial"/>
                <w:szCs w:val="8"/>
              </w:rPr>
              <w:br/>
            </w:r>
            <w:r w:rsidRPr="00FF174F">
              <w:rPr>
                <w:rStyle w:val="normaltextrun"/>
                <w:rFonts w:ascii="Arial" w:eastAsiaTheme="majorEastAsia" w:hAnsi="Arial" w:cs="Arial"/>
                <w:szCs w:val="8"/>
              </w:rPr>
              <w:t>en lecture</w:t>
            </w:r>
          </w:p>
        </w:tc>
        <w:tc>
          <w:tcPr>
            <w:tcW w:w="810" w:type="dxa"/>
            <w:tcBorders>
              <w:top w:val="single" w:sz="4" w:space="0" w:color="auto"/>
              <w:left w:val="single" w:sz="4" w:space="0" w:color="auto"/>
              <w:bottom w:val="single" w:sz="4" w:space="0" w:color="auto"/>
              <w:right w:val="single" w:sz="4" w:space="0" w:color="auto"/>
            </w:tcBorders>
            <w:shd w:val="clear" w:color="auto" w:fill="D9E2F3" w:themeFill="accent5" w:themeFillTint="33"/>
            <w:tcMar>
              <w:top w:w="0" w:type="dxa"/>
              <w:left w:w="29" w:type="dxa"/>
              <w:bottom w:w="0" w:type="dxa"/>
              <w:right w:w="29" w:type="dxa"/>
            </w:tcMar>
            <w:hideMark/>
          </w:tcPr>
          <w:p w:rsidR="0019264F" w:rsidRPr="00FF174F" w:rsidRDefault="0019264F">
            <w:pPr>
              <w:pStyle w:val="tabletext"/>
              <w:cnfStyle w:val="000000000000" w:firstRow="0" w:lastRow="0" w:firstColumn="0" w:lastColumn="0" w:oddVBand="0" w:evenVBand="0" w:oddHBand="0" w:evenHBand="0" w:firstRowFirstColumn="0" w:firstRowLastColumn="0" w:lastRowFirstColumn="0" w:lastRowLastColumn="0"/>
              <w:rPr>
                <w:rFonts w:ascii="Arial" w:hAnsi="Arial" w:cs="Arial"/>
                <w:szCs w:val="8"/>
              </w:rPr>
            </w:pPr>
            <w:r w:rsidRPr="00FF174F">
              <w:rPr>
                <w:rStyle w:val="normaltextrun"/>
                <w:rFonts w:ascii="Arial" w:eastAsiaTheme="majorEastAsia" w:hAnsi="Arial" w:cs="Arial"/>
                <w:szCs w:val="8"/>
              </w:rPr>
              <w:t>Communication</w:t>
            </w:r>
            <w:r w:rsidRPr="00FF174F">
              <w:rPr>
                <w:rFonts w:ascii="Arial" w:hAnsi="Arial" w:cs="Arial"/>
                <w:szCs w:val="8"/>
              </w:rPr>
              <w:t xml:space="preserve"> </w:t>
            </w:r>
            <w:r w:rsidRPr="00FF174F">
              <w:rPr>
                <w:rStyle w:val="normaltextrun"/>
                <w:rFonts w:ascii="Arial" w:eastAsiaTheme="majorEastAsia" w:hAnsi="Arial" w:cs="Arial"/>
                <w:szCs w:val="8"/>
              </w:rPr>
              <w:t>orale et en présentation</w:t>
            </w:r>
          </w:p>
        </w:tc>
        <w:tc>
          <w:tcPr>
            <w:tcW w:w="810" w:type="dxa"/>
            <w:tcBorders>
              <w:top w:val="single" w:sz="4" w:space="0" w:color="auto"/>
              <w:left w:val="single" w:sz="4" w:space="0" w:color="auto"/>
              <w:bottom w:val="single" w:sz="4" w:space="0" w:color="auto"/>
              <w:right w:val="single" w:sz="4" w:space="0" w:color="auto"/>
            </w:tcBorders>
            <w:shd w:val="clear" w:color="auto" w:fill="D9E2F3" w:themeFill="accent5" w:themeFillTint="33"/>
            <w:tcMar>
              <w:top w:w="0" w:type="dxa"/>
              <w:left w:w="29" w:type="dxa"/>
              <w:bottom w:w="0" w:type="dxa"/>
              <w:right w:w="29" w:type="dxa"/>
            </w:tcMar>
            <w:hideMark/>
          </w:tcPr>
          <w:p w:rsidR="0019264F" w:rsidRPr="00FF174F" w:rsidRDefault="0019264F">
            <w:pPr>
              <w:pStyle w:val="tabletext"/>
              <w:cnfStyle w:val="000000000000" w:firstRow="0" w:lastRow="0" w:firstColumn="0" w:lastColumn="0" w:oddVBand="0" w:evenVBand="0" w:oddHBand="0" w:evenHBand="0" w:firstRowFirstColumn="0" w:firstRowLastColumn="0" w:lastRowFirstColumn="0" w:lastRowLastColumn="0"/>
              <w:rPr>
                <w:rFonts w:ascii="Arial" w:hAnsi="Arial" w:cs="Arial"/>
                <w:szCs w:val="8"/>
              </w:rPr>
            </w:pPr>
            <w:r w:rsidRPr="00FF174F">
              <w:rPr>
                <w:rStyle w:val="normaltextrun"/>
                <w:rFonts w:ascii="Arial" w:eastAsiaTheme="majorEastAsia" w:hAnsi="Arial" w:cs="Arial"/>
                <w:szCs w:val="8"/>
              </w:rPr>
              <w:t>Communication</w:t>
            </w:r>
            <w:r w:rsidRPr="00FF174F">
              <w:rPr>
                <w:rFonts w:ascii="Arial" w:hAnsi="Arial" w:cs="Arial"/>
                <w:szCs w:val="8"/>
              </w:rPr>
              <w:t xml:space="preserve"> </w:t>
            </w:r>
            <w:r w:rsidRPr="00FF174F">
              <w:rPr>
                <w:rFonts w:ascii="Arial" w:hAnsi="Arial" w:cs="Arial"/>
                <w:szCs w:val="8"/>
              </w:rPr>
              <w:br/>
            </w:r>
            <w:r w:rsidRPr="00FF174F">
              <w:rPr>
                <w:rStyle w:val="normaltextrun"/>
                <w:rFonts w:ascii="Arial" w:eastAsiaTheme="majorEastAsia" w:hAnsi="Arial" w:cs="Arial"/>
                <w:szCs w:val="8"/>
              </w:rPr>
              <w:t>en rédaction</w:t>
            </w:r>
          </w:p>
        </w:tc>
        <w:tc>
          <w:tcPr>
            <w:tcW w:w="540" w:type="dxa"/>
            <w:tcBorders>
              <w:top w:val="single" w:sz="4" w:space="0" w:color="auto"/>
              <w:left w:val="single" w:sz="4" w:space="0" w:color="auto"/>
              <w:bottom w:val="single" w:sz="4" w:space="0" w:color="auto"/>
              <w:right w:val="single" w:sz="4" w:space="0" w:color="auto"/>
            </w:tcBorders>
            <w:shd w:val="clear" w:color="auto" w:fill="D9E2F3" w:themeFill="accent5" w:themeFillTint="33"/>
            <w:tcMar>
              <w:top w:w="0" w:type="dxa"/>
              <w:left w:w="29" w:type="dxa"/>
              <w:bottom w:w="0" w:type="dxa"/>
              <w:right w:w="29" w:type="dxa"/>
            </w:tcMar>
            <w:hideMark/>
          </w:tcPr>
          <w:p w:rsidR="0019264F" w:rsidRPr="00FF174F" w:rsidRDefault="0019264F">
            <w:pPr>
              <w:pStyle w:val="tabletext"/>
              <w:cnfStyle w:val="000000000000" w:firstRow="0" w:lastRow="0" w:firstColumn="0" w:lastColumn="0" w:oddVBand="0" w:evenVBand="0" w:oddHBand="0" w:evenHBand="0" w:firstRowFirstColumn="0" w:firstRowLastColumn="0" w:lastRowFirstColumn="0" w:lastRowLastColumn="0"/>
              <w:rPr>
                <w:rStyle w:val="eop"/>
                <w:rFonts w:ascii="Arial" w:hAnsi="Arial" w:cs="Arial"/>
              </w:rPr>
            </w:pPr>
            <w:r w:rsidRPr="00FF174F">
              <w:rPr>
                <w:rStyle w:val="normaltextrun"/>
                <w:rFonts w:ascii="Arial" w:eastAsiaTheme="majorEastAsia" w:hAnsi="Arial" w:cs="Arial"/>
                <w:szCs w:val="8"/>
              </w:rPr>
              <w:t>Pensée critique</w:t>
            </w:r>
          </w:p>
        </w:tc>
        <w:tc>
          <w:tcPr>
            <w:tcW w:w="810" w:type="dxa"/>
            <w:tcBorders>
              <w:top w:val="single" w:sz="4" w:space="0" w:color="auto"/>
              <w:left w:val="single" w:sz="4" w:space="0" w:color="auto"/>
              <w:bottom w:val="single" w:sz="4" w:space="0" w:color="auto"/>
              <w:right w:val="single" w:sz="4" w:space="0" w:color="auto"/>
            </w:tcBorders>
            <w:shd w:val="clear" w:color="auto" w:fill="FBE4D5" w:themeFill="accent2" w:themeFillTint="33"/>
            <w:tcMar>
              <w:top w:w="0" w:type="dxa"/>
              <w:left w:w="29" w:type="dxa"/>
              <w:bottom w:w="0" w:type="dxa"/>
              <w:right w:w="29" w:type="dxa"/>
            </w:tcMar>
            <w:hideMark/>
          </w:tcPr>
          <w:p w:rsidR="0019264F" w:rsidRPr="00FF174F" w:rsidRDefault="0019264F">
            <w:pPr>
              <w:pStyle w:val="tabletext"/>
              <w:cnfStyle w:val="000000000000" w:firstRow="0" w:lastRow="0" w:firstColumn="0" w:lastColumn="0" w:oddVBand="0" w:evenVBand="0" w:oddHBand="0" w:evenHBand="0" w:firstRowFirstColumn="0" w:firstRowLastColumn="0" w:lastRowFirstColumn="0" w:lastRowLastColumn="0"/>
              <w:rPr>
                <w:rFonts w:ascii="Arial" w:hAnsi="Arial" w:cs="Arial"/>
              </w:rPr>
            </w:pPr>
            <w:r w:rsidRPr="00FF174F">
              <w:rPr>
                <w:rStyle w:val="normaltextrun"/>
                <w:rFonts w:ascii="Arial" w:eastAsiaTheme="majorEastAsia" w:hAnsi="Arial" w:cs="Arial"/>
                <w:szCs w:val="8"/>
              </w:rPr>
              <w:t>Connaissances et compréhension</w:t>
            </w:r>
          </w:p>
        </w:tc>
        <w:tc>
          <w:tcPr>
            <w:tcW w:w="630" w:type="dxa"/>
            <w:tcBorders>
              <w:top w:val="single" w:sz="4" w:space="0" w:color="auto"/>
              <w:left w:val="single" w:sz="4" w:space="0" w:color="auto"/>
              <w:bottom w:val="single" w:sz="4" w:space="0" w:color="auto"/>
              <w:right w:val="single" w:sz="4" w:space="0" w:color="auto"/>
            </w:tcBorders>
            <w:shd w:val="clear" w:color="auto" w:fill="FBE4D5" w:themeFill="accent2" w:themeFillTint="33"/>
            <w:tcMar>
              <w:top w:w="0" w:type="dxa"/>
              <w:left w:w="29" w:type="dxa"/>
              <w:bottom w:w="0" w:type="dxa"/>
              <w:right w:w="29" w:type="dxa"/>
            </w:tcMar>
            <w:hideMark/>
          </w:tcPr>
          <w:p w:rsidR="0019264F" w:rsidRPr="00FF174F" w:rsidRDefault="0019264F">
            <w:pPr>
              <w:pStyle w:val="tabletext"/>
              <w:cnfStyle w:val="000000000000" w:firstRow="0" w:lastRow="0" w:firstColumn="0" w:lastColumn="0" w:oddVBand="0" w:evenVBand="0" w:oddHBand="0" w:evenHBand="0" w:firstRowFirstColumn="0" w:firstRowLastColumn="0" w:lastRowFirstColumn="0" w:lastRowLastColumn="0"/>
              <w:rPr>
                <w:rFonts w:ascii="Arial" w:hAnsi="Arial" w:cs="Arial"/>
                <w:szCs w:val="8"/>
              </w:rPr>
            </w:pPr>
            <w:r w:rsidRPr="00FF174F">
              <w:rPr>
                <w:rStyle w:val="normaltextrun"/>
                <w:rFonts w:ascii="Arial" w:eastAsiaTheme="majorEastAsia" w:hAnsi="Arial" w:cs="Arial"/>
                <w:szCs w:val="8"/>
              </w:rPr>
              <w:t>Calcul mental et estimation</w:t>
            </w:r>
          </w:p>
        </w:tc>
        <w:tc>
          <w:tcPr>
            <w:tcW w:w="630" w:type="dxa"/>
            <w:tcBorders>
              <w:top w:val="single" w:sz="4" w:space="0" w:color="auto"/>
              <w:left w:val="single" w:sz="4" w:space="0" w:color="auto"/>
              <w:bottom w:val="single" w:sz="4" w:space="0" w:color="auto"/>
              <w:right w:val="single" w:sz="4" w:space="0" w:color="auto"/>
            </w:tcBorders>
            <w:shd w:val="clear" w:color="auto" w:fill="FBE4D5" w:themeFill="accent2" w:themeFillTint="33"/>
            <w:tcMar>
              <w:top w:w="0" w:type="dxa"/>
              <w:left w:w="29" w:type="dxa"/>
              <w:bottom w:w="0" w:type="dxa"/>
              <w:right w:w="29" w:type="dxa"/>
            </w:tcMar>
            <w:hideMark/>
          </w:tcPr>
          <w:p w:rsidR="0019264F" w:rsidRPr="00FF174F" w:rsidRDefault="0019264F">
            <w:pPr>
              <w:pStyle w:val="tabletext"/>
              <w:cnfStyle w:val="000000000000" w:firstRow="0" w:lastRow="0" w:firstColumn="0" w:lastColumn="0" w:oddVBand="0" w:evenVBand="0" w:oddHBand="0" w:evenHBand="0" w:firstRowFirstColumn="0" w:firstRowLastColumn="0" w:lastRowFirstColumn="0" w:lastRowLastColumn="0"/>
              <w:rPr>
                <w:rFonts w:ascii="Arial" w:hAnsi="Arial" w:cs="Arial"/>
                <w:szCs w:val="8"/>
              </w:rPr>
            </w:pPr>
            <w:r w:rsidRPr="00FF174F">
              <w:rPr>
                <w:rStyle w:val="normaltextrun"/>
                <w:rFonts w:ascii="Arial" w:eastAsiaTheme="majorEastAsia" w:hAnsi="Arial" w:cs="Arial"/>
                <w:szCs w:val="8"/>
              </w:rPr>
              <w:t>Résolution de problèmes</w:t>
            </w:r>
          </w:p>
        </w:tc>
        <w:tc>
          <w:tcPr>
            <w:tcW w:w="900" w:type="dxa"/>
            <w:tcBorders>
              <w:top w:val="single" w:sz="4" w:space="0" w:color="auto"/>
              <w:left w:val="single" w:sz="4" w:space="0" w:color="auto"/>
              <w:bottom w:val="single" w:sz="4" w:space="0" w:color="auto"/>
              <w:right w:val="single" w:sz="4" w:space="0" w:color="auto"/>
            </w:tcBorders>
            <w:shd w:val="clear" w:color="auto" w:fill="E2EFD9" w:themeFill="accent6" w:themeFillTint="33"/>
            <w:tcMar>
              <w:top w:w="0" w:type="dxa"/>
              <w:left w:w="29" w:type="dxa"/>
              <w:bottom w:w="0" w:type="dxa"/>
              <w:right w:w="29" w:type="dxa"/>
            </w:tcMar>
            <w:hideMark/>
          </w:tcPr>
          <w:p w:rsidR="0019264F" w:rsidRPr="00FF174F" w:rsidRDefault="0019264F">
            <w:pPr>
              <w:pStyle w:val="tabletext"/>
              <w:cnfStyle w:val="000000000000" w:firstRow="0" w:lastRow="0" w:firstColumn="0" w:lastColumn="0" w:oddVBand="0" w:evenVBand="0" w:oddHBand="0" w:evenHBand="0" w:firstRowFirstColumn="0" w:firstRowLastColumn="0" w:lastRowFirstColumn="0" w:lastRowLastColumn="0"/>
              <w:rPr>
                <w:rFonts w:ascii="Arial" w:hAnsi="Arial" w:cs="Arial"/>
                <w:szCs w:val="8"/>
              </w:rPr>
            </w:pPr>
            <w:r w:rsidRPr="00FF174F">
              <w:rPr>
                <w:rStyle w:val="normaltextrun"/>
                <w:rFonts w:ascii="Arial" w:eastAsiaTheme="majorEastAsia" w:hAnsi="Arial" w:cs="Arial"/>
                <w:szCs w:val="8"/>
              </w:rPr>
              <w:t>Connaissances et compréhension</w:t>
            </w:r>
          </w:p>
        </w:tc>
        <w:tc>
          <w:tcPr>
            <w:tcW w:w="720" w:type="dxa"/>
            <w:tcBorders>
              <w:top w:val="single" w:sz="4" w:space="0" w:color="auto"/>
              <w:left w:val="single" w:sz="4" w:space="0" w:color="auto"/>
              <w:bottom w:val="single" w:sz="4" w:space="0" w:color="auto"/>
              <w:right w:val="single" w:sz="4" w:space="0" w:color="auto"/>
            </w:tcBorders>
            <w:shd w:val="clear" w:color="auto" w:fill="E2EFD9" w:themeFill="accent6" w:themeFillTint="33"/>
            <w:tcMar>
              <w:top w:w="0" w:type="dxa"/>
              <w:left w:w="29" w:type="dxa"/>
              <w:bottom w:w="0" w:type="dxa"/>
              <w:right w:w="29" w:type="dxa"/>
            </w:tcMar>
            <w:hideMark/>
          </w:tcPr>
          <w:p w:rsidR="0019264F" w:rsidRPr="00FF174F" w:rsidRDefault="0019264F">
            <w:pPr>
              <w:pStyle w:val="tabletext"/>
              <w:cnfStyle w:val="000000000000" w:firstRow="0" w:lastRow="0" w:firstColumn="0" w:lastColumn="0" w:oddVBand="0" w:evenVBand="0" w:oddHBand="0" w:evenHBand="0" w:firstRowFirstColumn="0" w:firstRowLastColumn="0" w:lastRowFirstColumn="0" w:lastRowLastColumn="0"/>
              <w:rPr>
                <w:rFonts w:ascii="Arial" w:hAnsi="Arial" w:cs="Arial"/>
                <w:szCs w:val="8"/>
              </w:rPr>
            </w:pPr>
            <w:r w:rsidRPr="00FF174F">
              <w:rPr>
                <w:rStyle w:val="normaltextrun"/>
                <w:rFonts w:ascii="Arial" w:eastAsiaTheme="majorEastAsia" w:hAnsi="Arial" w:cs="Arial"/>
                <w:szCs w:val="8"/>
              </w:rPr>
              <w:t>Processus d’études scientifiques</w:t>
            </w:r>
          </w:p>
        </w:tc>
        <w:tc>
          <w:tcPr>
            <w:tcW w:w="720" w:type="dxa"/>
            <w:tcBorders>
              <w:top w:val="single" w:sz="4" w:space="0" w:color="auto"/>
              <w:left w:val="single" w:sz="4" w:space="0" w:color="auto"/>
              <w:bottom w:val="single" w:sz="4" w:space="0" w:color="auto"/>
              <w:right w:val="single" w:sz="4" w:space="0" w:color="auto"/>
            </w:tcBorders>
            <w:shd w:val="clear" w:color="auto" w:fill="E2EFD9" w:themeFill="accent6" w:themeFillTint="33"/>
            <w:tcMar>
              <w:top w:w="0" w:type="dxa"/>
              <w:left w:w="29" w:type="dxa"/>
              <w:bottom w:w="0" w:type="dxa"/>
              <w:right w:w="29" w:type="dxa"/>
            </w:tcMar>
            <w:hideMark/>
          </w:tcPr>
          <w:p w:rsidR="0019264F" w:rsidRPr="00FF174F" w:rsidRDefault="0019264F">
            <w:pPr>
              <w:pStyle w:val="tabletext"/>
              <w:cnfStyle w:val="000000000000" w:firstRow="0" w:lastRow="0" w:firstColumn="0" w:lastColumn="0" w:oddVBand="0" w:evenVBand="0" w:oddHBand="0" w:evenHBand="0" w:firstRowFirstColumn="0" w:firstRowLastColumn="0" w:lastRowFirstColumn="0" w:lastRowLastColumn="0"/>
              <w:rPr>
                <w:rFonts w:ascii="Arial" w:hAnsi="Arial" w:cs="Arial"/>
                <w:szCs w:val="8"/>
              </w:rPr>
            </w:pPr>
            <w:r w:rsidRPr="00FF174F">
              <w:rPr>
                <w:rStyle w:val="normaltextrun"/>
                <w:rFonts w:ascii="Arial" w:eastAsiaTheme="majorEastAsia" w:hAnsi="Arial" w:cs="Arial"/>
                <w:szCs w:val="8"/>
              </w:rPr>
              <w:t>Processus de design et</w:t>
            </w:r>
            <w:r w:rsidRPr="00FF174F">
              <w:rPr>
                <w:rFonts w:ascii="Arial" w:hAnsi="Arial" w:cs="Arial"/>
                <w:szCs w:val="8"/>
              </w:rPr>
              <w:br/>
            </w:r>
            <w:r w:rsidRPr="00FF174F">
              <w:rPr>
                <w:rStyle w:val="normaltextrun"/>
                <w:rFonts w:ascii="Arial" w:eastAsiaTheme="majorEastAsia" w:hAnsi="Arial" w:cs="Arial"/>
                <w:szCs w:val="8"/>
              </w:rPr>
              <w:t>résolution de problèmes</w:t>
            </w:r>
          </w:p>
        </w:tc>
        <w:tc>
          <w:tcPr>
            <w:tcW w:w="900"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19264F" w:rsidRPr="00FF174F" w:rsidRDefault="0019264F">
            <w:pPr>
              <w:pStyle w:val="tabletext"/>
              <w:cnfStyle w:val="000000000000" w:firstRow="0" w:lastRow="0" w:firstColumn="0" w:lastColumn="0" w:oddVBand="0" w:evenVBand="0" w:oddHBand="0" w:evenHBand="0" w:firstRowFirstColumn="0" w:firstRowLastColumn="0" w:lastRowFirstColumn="0" w:lastRowLastColumn="0"/>
              <w:rPr>
                <w:rStyle w:val="normaltextrun"/>
                <w:rFonts w:ascii="Arial" w:eastAsiaTheme="majorEastAsia" w:hAnsi="Arial" w:cs="Arial"/>
              </w:rPr>
            </w:pPr>
            <w:r w:rsidRPr="00FF174F">
              <w:rPr>
                <w:rStyle w:val="normaltextrun"/>
                <w:rFonts w:ascii="Arial" w:eastAsiaTheme="majorEastAsia" w:hAnsi="Arial" w:cs="Arial"/>
                <w:szCs w:val="8"/>
              </w:rPr>
              <w:t xml:space="preserve">Connaissances </w:t>
            </w:r>
            <w:r w:rsidRPr="00FF174F">
              <w:rPr>
                <w:rStyle w:val="normaltextrun"/>
                <w:rFonts w:ascii="Arial" w:eastAsiaTheme="majorEastAsia" w:hAnsi="Arial" w:cs="Arial"/>
                <w:szCs w:val="8"/>
              </w:rPr>
              <w:br/>
              <w:t xml:space="preserve">et </w:t>
            </w:r>
            <w:r w:rsidRPr="00FF174F">
              <w:rPr>
                <w:rStyle w:val="normaltextrun"/>
                <w:rFonts w:ascii="Arial" w:eastAsiaTheme="majorEastAsia" w:hAnsi="Arial" w:cs="Arial"/>
                <w:szCs w:val="8"/>
              </w:rPr>
              <w:br/>
              <w:t>compréhension</w:t>
            </w:r>
          </w:p>
        </w:tc>
        <w:tc>
          <w:tcPr>
            <w:tcW w:w="810"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19264F" w:rsidRPr="00FF174F" w:rsidRDefault="0019264F">
            <w:pPr>
              <w:pStyle w:val="tabletext"/>
              <w:spacing w:afterAutospacing="0"/>
              <w:ind w:left="-107" w:right="-108"/>
              <w:cnfStyle w:val="000000000000" w:firstRow="0" w:lastRow="0" w:firstColumn="0" w:lastColumn="0" w:oddVBand="0" w:evenVBand="0" w:oddHBand="0" w:evenHBand="0" w:firstRowFirstColumn="0" w:firstRowLastColumn="0" w:lastRowFirstColumn="0" w:lastRowLastColumn="0"/>
              <w:rPr>
                <w:rStyle w:val="normaltextrun"/>
                <w:rFonts w:ascii="Arial" w:eastAsiaTheme="majorEastAsia" w:hAnsi="Arial" w:cs="Arial"/>
                <w:szCs w:val="8"/>
              </w:rPr>
            </w:pPr>
            <w:r w:rsidRPr="00FF174F">
              <w:rPr>
                <w:rStyle w:val="normaltextrun"/>
                <w:rFonts w:ascii="Arial" w:eastAsiaTheme="majorEastAsia" w:hAnsi="Arial" w:cs="Arial"/>
                <w:szCs w:val="8"/>
              </w:rPr>
              <w:t xml:space="preserve">Recherche </w:t>
            </w:r>
            <w:r w:rsidRPr="00FF174F">
              <w:rPr>
                <w:rStyle w:val="normaltextrun"/>
                <w:rFonts w:ascii="Arial" w:eastAsiaTheme="majorEastAsia" w:hAnsi="Arial" w:cs="Arial"/>
                <w:szCs w:val="8"/>
              </w:rPr>
              <w:br/>
              <w:t xml:space="preserve">et </w:t>
            </w:r>
            <w:r w:rsidRPr="00FF174F">
              <w:rPr>
                <w:rStyle w:val="normaltextrun"/>
                <w:rFonts w:ascii="Arial" w:eastAsiaTheme="majorEastAsia" w:hAnsi="Arial" w:cs="Arial"/>
                <w:szCs w:val="8"/>
              </w:rPr>
              <w:br/>
              <w:t>communication</w:t>
            </w:r>
          </w:p>
        </w:tc>
        <w:tc>
          <w:tcPr>
            <w:tcW w:w="630"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19264F" w:rsidRPr="00FF174F" w:rsidRDefault="0019264F">
            <w:pPr>
              <w:pStyle w:val="tabletext"/>
              <w:spacing w:afterAutospacing="0"/>
              <w:ind w:left="-108" w:right="-110"/>
              <w:cnfStyle w:val="000000000000" w:firstRow="0" w:lastRow="0" w:firstColumn="0" w:lastColumn="0" w:oddVBand="0" w:evenVBand="0" w:oddHBand="0" w:evenHBand="0" w:firstRowFirstColumn="0" w:firstRowLastColumn="0" w:lastRowFirstColumn="0" w:lastRowLastColumn="0"/>
              <w:rPr>
                <w:rStyle w:val="normaltextrun"/>
                <w:rFonts w:ascii="Arial" w:eastAsiaTheme="majorEastAsia" w:hAnsi="Arial" w:cs="Arial"/>
                <w:szCs w:val="8"/>
              </w:rPr>
            </w:pPr>
            <w:r w:rsidRPr="00FF174F">
              <w:rPr>
                <w:rStyle w:val="normaltextrun"/>
                <w:rFonts w:ascii="Arial" w:eastAsiaTheme="majorEastAsia" w:hAnsi="Arial" w:cs="Arial"/>
                <w:szCs w:val="8"/>
              </w:rPr>
              <w:t>Pensée critique et citoyenneté</w:t>
            </w:r>
          </w:p>
        </w:tc>
      </w:tr>
      <w:tr w:rsidR="0019264F" w:rsidRPr="00124394" w:rsidTr="0019264F">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895" w:type="dxa"/>
            <w:tcBorders>
              <w:top w:val="single" w:sz="4" w:space="0" w:color="auto"/>
              <w:left w:val="single" w:sz="4" w:space="0" w:color="auto"/>
              <w:bottom w:val="single" w:sz="4" w:space="0" w:color="auto"/>
            </w:tcBorders>
            <w:shd w:val="clear" w:color="auto" w:fill="B4C6E7" w:themeFill="accent5" w:themeFillTint="66"/>
            <w:tcMar>
              <w:top w:w="0" w:type="dxa"/>
              <w:left w:w="29" w:type="dxa"/>
              <w:bottom w:w="0" w:type="dxa"/>
              <w:right w:w="29" w:type="dxa"/>
            </w:tcMar>
            <w:vAlign w:val="center"/>
          </w:tcPr>
          <w:p w:rsidR="0019264F" w:rsidRPr="00BF2261" w:rsidRDefault="00BF2261">
            <w:pPr>
              <w:pStyle w:val="tabletext"/>
              <w:rPr>
                <w:rStyle w:val="normaltextrun"/>
                <w:rFonts w:ascii="Arial" w:eastAsiaTheme="majorEastAsia" w:hAnsi="Arial" w:cs="Arial"/>
                <w:i w:val="0"/>
                <w:sz w:val="20"/>
                <w:szCs w:val="20"/>
              </w:rPr>
            </w:pPr>
            <w:r>
              <w:rPr>
                <w:rStyle w:val="normaltextrun"/>
                <w:rFonts w:ascii="Arial" w:eastAsiaTheme="majorEastAsia" w:hAnsi="Arial" w:cs="Arial"/>
                <w:i w:val="0"/>
                <w:sz w:val="20"/>
                <w:szCs w:val="20"/>
              </w:rPr>
              <w:t>x</w:t>
            </w:r>
          </w:p>
        </w:tc>
        <w:tc>
          <w:tcPr>
            <w:tcW w:w="810" w:type="dxa"/>
            <w:tcBorders>
              <w:top w:val="single" w:sz="4" w:space="0" w:color="auto"/>
              <w:left w:val="single" w:sz="4" w:space="0" w:color="auto"/>
              <w:bottom w:val="single" w:sz="4" w:space="0" w:color="auto"/>
              <w:right w:val="single" w:sz="4" w:space="0" w:color="auto"/>
            </w:tcBorders>
            <w:shd w:val="clear" w:color="auto" w:fill="B4C6E7" w:themeFill="accent5" w:themeFillTint="66"/>
            <w:tcMar>
              <w:top w:w="0" w:type="dxa"/>
              <w:left w:w="29" w:type="dxa"/>
              <w:bottom w:w="0" w:type="dxa"/>
              <w:right w:w="29" w:type="dxa"/>
            </w:tcMar>
            <w:vAlign w:val="center"/>
          </w:tcPr>
          <w:p w:rsidR="0019264F" w:rsidRPr="00124394" w:rsidRDefault="00BF2261">
            <w:pPr>
              <w:pStyle w:val="tabletext"/>
              <w:cnfStyle w:val="000000100000" w:firstRow="0" w:lastRow="0" w:firstColumn="0" w:lastColumn="0" w:oddVBand="0" w:evenVBand="0" w:oddHBand="1" w:evenHBand="0" w:firstRowFirstColumn="0" w:firstRowLastColumn="0" w:lastRowFirstColumn="0" w:lastRowLastColumn="0"/>
              <w:rPr>
                <w:rStyle w:val="normaltextrun"/>
                <w:rFonts w:ascii="Arial" w:eastAsiaTheme="majorEastAsia" w:hAnsi="Arial" w:cs="Arial"/>
                <w:sz w:val="20"/>
                <w:szCs w:val="20"/>
              </w:rPr>
            </w:pPr>
            <w:r>
              <w:rPr>
                <w:rStyle w:val="normaltextrun"/>
                <w:rFonts w:ascii="Arial" w:eastAsiaTheme="majorEastAsia" w:hAnsi="Arial" w:cs="Arial"/>
                <w:sz w:val="20"/>
                <w:szCs w:val="20"/>
              </w:rPr>
              <w:t>x</w:t>
            </w:r>
          </w:p>
        </w:tc>
        <w:tc>
          <w:tcPr>
            <w:tcW w:w="810" w:type="dxa"/>
            <w:tcBorders>
              <w:top w:val="single" w:sz="4" w:space="0" w:color="auto"/>
              <w:left w:val="single" w:sz="4" w:space="0" w:color="auto"/>
              <w:bottom w:val="single" w:sz="4" w:space="0" w:color="auto"/>
              <w:right w:val="single" w:sz="4" w:space="0" w:color="auto"/>
            </w:tcBorders>
            <w:shd w:val="clear" w:color="auto" w:fill="B4C6E7" w:themeFill="accent5" w:themeFillTint="66"/>
            <w:tcMar>
              <w:top w:w="0" w:type="dxa"/>
              <w:left w:w="29" w:type="dxa"/>
              <w:bottom w:w="0" w:type="dxa"/>
              <w:right w:w="29" w:type="dxa"/>
            </w:tcMar>
            <w:vAlign w:val="center"/>
          </w:tcPr>
          <w:p w:rsidR="0019264F" w:rsidRPr="00124394" w:rsidRDefault="00BF2261">
            <w:pPr>
              <w:pStyle w:val="tabletext"/>
              <w:cnfStyle w:val="000000100000" w:firstRow="0" w:lastRow="0" w:firstColumn="0" w:lastColumn="0" w:oddVBand="0" w:evenVBand="0" w:oddHBand="1" w:evenHBand="0" w:firstRowFirstColumn="0" w:firstRowLastColumn="0" w:lastRowFirstColumn="0" w:lastRowLastColumn="0"/>
              <w:rPr>
                <w:rStyle w:val="normaltextrun"/>
                <w:rFonts w:ascii="Arial" w:eastAsiaTheme="majorEastAsia" w:hAnsi="Arial" w:cs="Arial"/>
                <w:sz w:val="20"/>
                <w:szCs w:val="20"/>
              </w:rPr>
            </w:pPr>
            <w:r>
              <w:rPr>
                <w:rStyle w:val="normaltextrun"/>
                <w:rFonts w:ascii="Arial" w:eastAsiaTheme="majorEastAsia" w:hAnsi="Arial" w:cs="Arial"/>
                <w:sz w:val="20"/>
                <w:szCs w:val="20"/>
              </w:rPr>
              <w:t>x</w:t>
            </w:r>
          </w:p>
        </w:tc>
        <w:tc>
          <w:tcPr>
            <w:tcW w:w="810" w:type="dxa"/>
            <w:tcBorders>
              <w:top w:val="single" w:sz="4" w:space="0" w:color="auto"/>
              <w:left w:val="single" w:sz="4" w:space="0" w:color="auto"/>
              <w:bottom w:val="single" w:sz="4" w:space="0" w:color="auto"/>
              <w:right w:val="single" w:sz="4" w:space="0" w:color="auto"/>
            </w:tcBorders>
            <w:shd w:val="clear" w:color="auto" w:fill="B4C6E7" w:themeFill="accent5" w:themeFillTint="66"/>
            <w:tcMar>
              <w:top w:w="0" w:type="dxa"/>
              <w:left w:w="29" w:type="dxa"/>
              <w:bottom w:w="0" w:type="dxa"/>
              <w:right w:w="29" w:type="dxa"/>
            </w:tcMar>
            <w:vAlign w:val="center"/>
          </w:tcPr>
          <w:p w:rsidR="0019264F" w:rsidRPr="00124394" w:rsidRDefault="00BF2261">
            <w:pPr>
              <w:pStyle w:val="tabletext"/>
              <w:cnfStyle w:val="000000100000" w:firstRow="0" w:lastRow="0" w:firstColumn="0" w:lastColumn="0" w:oddVBand="0" w:evenVBand="0" w:oddHBand="1" w:evenHBand="0" w:firstRowFirstColumn="0" w:firstRowLastColumn="0" w:lastRowFirstColumn="0" w:lastRowLastColumn="0"/>
              <w:rPr>
                <w:rStyle w:val="normaltextrun"/>
                <w:rFonts w:ascii="Arial" w:eastAsiaTheme="majorEastAsia" w:hAnsi="Arial" w:cs="Arial"/>
                <w:sz w:val="20"/>
                <w:szCs w:val="20"/>
              </w:rPr>
            </w:pPr>
            <w:r>
              <w:rPr>
                <w:rStyle w:val="normaltextrun"/>
                <w:rFonts w:ascii="Arial" w:eastAsiaTheme="majorEastAsia" w:hAnsi="Arial" w:cs="Arial"/>
                <w:sz w:val="20"/>
                <w:szCs w:val="20"/>
              </w:rPr>
              <w:t>x</w:t>
            </w:r>
          </w:p>
        </w:tc>
        <w:tc>
          <w:tcPr>
            <w:tcW w:w="540" w:type="dxa"/>
            <w:tcBorders>
              <w:top w:val="single" w:sz="4" w:space="0" w:color="auto"/>
              <w:left w:val="single" w:sz="4" w:space="0" w:color="auto"/>
              <w:bottom w:val="single" w:sz="4" w:space="0" w:color="auto"/>
              <w:right w:val="single" w:sz="4" w:space="0" w:color="auto"/>
            </w:tcBorders>
            <w:shd w:val="clear" w:color="auto" w:fill="B4C6E7" w:themeFill="accent5" w:themeFillTint="66"/>
            <w:tcMar>
              <w:top w:w="0" w:type="dxa"/>
              <w:left w:w="29" w:type="dxa"/>
              <w:bottom w:w="0" w:type="dxa"/>
              <w:right w:w="29" w:type="dxa"/>
            </w:tcMar>
            <w:vAlign w:val="center"/>
          </w:tcPr>
          <w:p w:rsidR="0019264F" w:rsidRPr="00124394" w:rsidRDefault="00BF2261">
            <w:pPr>
              <w:pStyle w:val="tabletext"/>
              <w:cnfStyle w:val="000000100000" w:firstRow="0" w:lastRow="0" w:firstColumn="0" w:lastColumn="0" w:oddVBand="0" w:evenVBand="0" w:oddHBand="1" w:evenHBand="0" w:firstRowFirstColumn="0" w:firstRowLastColumn="0" w:lastRowFirstColumn="0" w:lastRowLastColumn="0"/>
              <w:rPr>
                <w:rStyle w:val="normaltextrun"/>
                <w:rFonts w:ascii="Arial" w:eastAsiaTheme="majorEastAsia" w:hAnsi="Arial" w:cs="Arial"/>
                <w:sz w:val="20"/>
                <w:szCs w:val="20"/>
              </w:rPr>
            </w:pPr>
            <w:r>
              <w:rPr>
                <w:rStyle w:val="normaltextrun"/>
                <w:rFonts w:ascii="Arial" w:eastAsiaTheme="majorEastAsia" w:hAnsi="Arial" w:cs="Arial"/>
                <w:sz w:val="20"/>
                <w:szCs w:val="20"/>
              </w:rPr>
              <w:t>x</w:t>
            </w:r>
          </w:p>
        </w:tc>
        <w:tc>
          <w:tcPr>
            <w:tcW w:w="810" w:type="dxa"/>
            <w:tcBorders>
              <w:top w:val="single" w:sz="4" w:space="0" w:color="auto"/>
              <w:left w:val="single" w:sz="4" w:space="0" w:color="auto"/>
              <w:bottom w:val="single" w:sz="4" w:space="0" w:color="auto"/>
              <w:right w:val="single" w:sz="4" w:space="0" w:color="auto"/>
            </w:tcBorders>
            <w:shd w:val="clear" w:color="auto" w:fill="F7CAAC" w:themeFill="accent2" w:themeFillTint="66"/>
            <w:tcMar>
              <w:top w:w="0" w:type="dxa"/>
              <w:left w:w="29" w:type="dxa"/>
              <w:bottom w:w="0" w:type="dxa"/>
              <w:right w:w="29" w:type="dxa"/>
            </w:tcMar>
            <w:vAlign w:val="center"/>
          </w:tcPr>
          <w:p w:rsidR="0019264F" w:rsidRPr="00124394" w:rsidRDefault="0019264F">
            <w:pPr>
              <w:pStyle w:val="tabletext"/>
              <w:cnfStyle w:val="000000100000" w:firstRow="0" w:lastRow="0" w:firstColumn="0" w:lastColumn="0" w:oddVBand="0" w:evenVBand="0" w:oddHBand="1" w:evenHBand="0" w:firstRowFirstColumn="0" w:firstRowLastColumn="0" w:lastRowFirstColumn="0" w:lastRowLastColumn="0"/>
              <w:rPr>
                <w:rStyle w:val="normaltextrun"/>
                <w:rFonts w:ascii="Arial" w:eastAsiaTheme="majorEastAsia" w:hAnsi="Arial" w:cs="Arial"/>
                <w:sz w:val="20"/>
                <w:szCs w:val="20"/>
              </w:rPr>
            </w:pPr>
          </w:p>
        </w:tc>
        <w:tc>
          <w:tcPr>
            <w:tcW w:w="630" w:type="dxa"/>
            <w:tcBorders>
              <w:top w:val="single" w:sz="4" w:space="0" w:color="auto"/>
              <w:left w:val="single" w:sz="4" w:space="0" w:color="auto"/>
              <w:bottom w:val="single" w:sz="4" w:space="0" w:color="auto"/>
              <w:right w:val="single" w:sz="4" w:space="0" w:color="auto"/>
            </w:tcBorders>
            <w:shd w:val="clear" w:color="auto" w:fill="F7CAAC" w:themeFill="accent2" w:themeFillTint="66"/>
            <w:tcMar>
              <w:top w:w="0" w:type="dxa"/>
              <w:left w:w="29" w:type="dxa"/>
              <w:bottom w:w="0" w:type="dxa"/>
              <w:right w:w="29" w:type="dxa"/>
            </w:tcMar>
            <w:vAlign w:val="center"/>
          </w:tcPr>
          <w:p w:rsidR="0019264F" w:rsidRPr="00124394" w:rsidRDefault="00BA7324">
            <w:pPr>
              <w:pStyle w:val="tabletext"/>
              <w:cnfStyle w:val="000000100000" w:firstRow="0" w:lastRow="0" w:firstColumn="0" w:lastColumn="0" w:oddVBand="0" w:evenVBand="0" w:oddHBand="1" w:evenHBand="0" w:firstRowFirstColumn="0" w:firstRowLastColumn="0" w:lastRowFirstColumn="0" w:lastRowLastColumn="0"/>
              <w:rPr>
                <w:rStyle w:val="normaltextrun"/>
                <w:rFonts w:ascii="Arial" w:eastAsiaTheme="majorEastAsia" w:hAnsi="Arial" w:cs="Arial"/>
                <w:sz w:val="20"/>
                <w:szCs w:val="20"/>
              </w:rPr>
            </w:pPr>
            <w:r>
              <w:rPr>
                <w:rStyle w:val="normaltextrun"/>
                <w:rFonts w:ascii="Arial" w:eastAsiaTheme="majorEastAsia" w:hAnsi="Arial" w:cs="Arial"/>
                <w:sz w:val="20"/>
                <w:szCs w:val="20"/>
              </w:rPr>
              <w:t>x</w:t>
            </w:r>
          </w:p>
        </w:tc>
        <w:tc>
          <w:tcPr>
            <w:tcW w:w="630" w:type="dxa"/>
            <w:tcBorders>
              <w:top w:val="single" w:sz="4" w:space="0" w:color="auto"/>
              <w:left w:val="single" w:sz="4" w:space="0" w:color="auto"/>
              <w:bottom w:val="single" w:sz="4" w:space="0" w:color="auto"/>
              <w:right w:val="single" w:sz="4" w:space="0" w:color="auto"/>
            </w:tcBorders>
            <w:shd w:val="clear" w:color="auto" w:fill="F7CAAC" w:themeFill="accent2" w:themeFillTint="66"/>
            <w:tcMar>
              <w:top w:w="0" w:type="dxa"/>
              <w:left w:w="29" w:type="dxa"/>
              <w:bottom w:w="0" w:type="dxa"/>
              <w:right w:w="29" w:type="dxa"/>
            </w:tcMar>
            <w:vAlign w:val="center"/>
          </w:tcPr>
          <w:p w:rsidR="0019264F" w:rsidRPr="00124394" w:rsidRDefault="00BA7324">
            <w:pPr>
              <w:pStyle w:val="tabletext"/>
              <w:cnfStyle w:val="000000100000" w:firstRow="0" w:lastRow="0" w:firstColumn="0" w:lastColumn="0" w:oddVBand="0" w:evenVBand="0" w:oddHBand="1" w:evenHBand="0" w:firstRowFirstColumn="0" w:firstRowLastColumn="0" w:lastRowFirstColumn="0" w:lastRowLastColumn="0"/>
              <w:rPr>
                <w:rStyle w:val="normaltextrun"/>
                <w:rFonts w:ascii="Arial" w:eastAsiaTheme="majorEastAsia" w:hAnsi="Arial" w:cs="Arial"/>
                <w:sz w:val="20"/>
                <w:szCs w:val="20"/>
              </w:rPr>
            </w:pPr>
            <w:r>
              <w:rPr>
                <w:rStyle w:val="normaltextrun"/>
                <w:rFonts w:ascii="Arial" w:eastAsiaTheme="majorEastAsia" w:hAnsi="Arial" w:cs="Arial"/>
                <w:sz w:val="20"/>
                <w:szCs w:val="20"/>
              </w:rPr>
              <w:t>x</w:t>
            </w:r>
          </w:p>
        </w:tc>
        <w:tc>
          <w:tcPr>
            <w:tcW w:w="900" w:type="dxa"/>
            <w:tcBorders>
              <w:top w:val="single" w:sz="4" w:space="0" w:color="auto"/>
              <w:left w:val="single" w:sz="4" w:space="0" w:color="auto"/>
              <w:bottom w:val="single" w:sz="4" w:space="0" w:color="auto"/>
              <w:right w:val="single" w:sz="4" w:space="0" w:color="auto"/>
            </w:tcBorders>
            <w:shd w:val="clear" w:color="auto" w:fill="C5E0B3" w:themeFill="accent6" w:themeFillTint="66"/>
            <w:tcMar>
              <w:top w:w="0" w:type="dxa"/>
              <w:left w:w="29" w:type="dxa"/>
              <w:bottom w:w="0" w:type="dxa"/>
              <w:right w:w="29" w:type="dxa"/>
            </w:tcMar>
            <w:vAlign w:val="center"/>
          </w:tcPr>
          <w:p w:rsidR="0019264F" w:rsidRPr="00124394" w:rsidRDefault="0019264F">
            <w:pPr>
              <w:pStyle w:val="tabletext"/>
              <w:cnfStyle w:val="000000100000" w:firstRow="0" w:lastRow="0" w:firstColumn="0" w:lastColumn="0" w:oddVBand="0" w:evenVBand="0" w:oddHBand="1" w:evenHBand="0" w:firstRowFirstColumn="0" w:firstRowLastColumn="0" w:lastRowFirstColumn="0" w:lastRowLastColumn="0"/>
              <w:rPr>
                <w:rStyle w:val="normaltextrun"/>
                <w:rFonts w:ascii="Arial" w:eastAsiaTheme="majorEastAsia" w:hAnsi="Arial" w:cs="Arial"/>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C5E0B3" w:themeFill="accent6" w:themeFillTint="66"/>
            <w:tcMar>
              <w:top w:w="0" w:type="dxa"/>
              <w:left w:w="29" w:type="dxa"/>
              <w:bottom w:w="0" w:type="dxa"/>
              <w:right w:w="29" w:type="dxa"/>
            </w:tcMar>
            <w:vAlign w:val="center"/>
          </w:tcPr>
          <w:p w:rsidR="0019264F" w:rsidRPr="00124394" w:rsidRDefault="0019264F">
            <w:pPr>
              <w:pStyle w:val="tabletext"/>
              <w:cnfStyle w:val="000000100000" w:firstRow="0" w:lastRow="0" w:firstColumn="0" w:lastColumn="0" w:oddVBand="0" w:evenVBand="0" w:oddHBand="1" w:evenHBand="0" w:firstRowFirstColumn="0" w:firstRowLastColumn="0" w:lastRowFirstColumn="0" w:lastRowLastColumn="0"/>
              <w:rPr>
                <w:rStyle w:val="normaltextrun"/>
                <w:rFonts w:ascii="Arial" w:eastAsiaTheme="majorEastAsia" w:hAnsi="Arial" w:cs="Arial"/>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C5E0B3" w:themeFill="accent6" w:themeFillTint="66"/>
            <w:tcMar>
              <w:top w:w="0" w:type="dxa"/>
              <w:left w:w="29" w:type="dxa"/>
              <w:bottom w:w="0" w:type="dxa"/>
              <w:right w:w="29" w:type="dxa"/>
            </w:tcMar>
            <w:vAlign w:val="center"/>
          </w:tcPr>
          <w:p w:rsidR="0019264F" w:rsidRPr="00124394" w:rsidRDefault="0019264F">
            <w:pPr>
              <w:pStyle w:val="tabletext"/>
              <w:cnfStyle w:val="000000100000" w:firstRow="0" w:lastRow="0" w:firstColumn="0" w:lastColumn="0" w:oddVBand="0" w:evenVBand="0" w:oddHBand="1" w:evenHBand="0" w:firstRowFirstColumn="0" w:firstRowLastColumn="0" w:lastRowFirstColumn="0" w:lastRowLastColumn="0"/>
              <w:rPr>
                <w:rStyle w:val="normaltextrun"/>
                <w:rFonts w:ascii="Arial" w:eastAsiaTheme="majorEastAsia" w:hAnsi="Arial" w:cs="Arial"/>
                <w:sz w:val="20"/>
                <w:szCs w:val="20"/>
              </w:rPr>
            </w:pPr>
          </w:p>
        </w:tc>
        <w:tc>
          <w:tcPr>
            <w:tcW w:w="900" w:type="dxa"/>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rsidR="0019264F" w:rsidRPr="00124394" w:rsidRDefault="0019264F">
            <w:pPr>
              <w:pStyle w:val="tabletext"/>
              <w:cnfStyle w:val="000000100000" w:firstRow="0" w:lastRow="0" w:firstColumn="0" w:lastColumn="0" w:oddVBand="0" w:evenVBand="0" w:oddHBand="1" w:evenHBand="0" w:firstRowFirstColumn="0" w:firstRowLastColumn="0" w:lastRowFirstColumn="0" w:lastRowLastColumn="0"/>
              <w:rPr>
                <w:rStyle w:val="normaltextrun"/>
                <w:rFonts w:ascii="Arial" w:eastAsiaTheme="majorEastAsia" w:hAnsi="Arial" w:cs="Arial"/>
                <w:sz w:val="20"/>
                <w:szCs w:val="20"/>
              </w:rPr>
            </w:pPr>
          </w:p>
        </w:tc>
        <w:tc>
          <w:tcPr>
            <w:tcW w:w="810" w:type="dxa"/>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rsidR="0019264F" w:rsidRPr="00124394" w:rsidRDefault="0019264F">
            <w:pPr>
              <w:pStyle w:val="tabletext"/>
              <w:cnfStyle w:val="000000100000" w:firstRow="0" w:lastRow="0" w:firstColumn="0" w:lastColumn="0" w:oddVBand="0" w:evenVBand="0" w:oddHBand="1" w:evenHBand="0" w:firstRowFirstColumn="0" w:firstRowLastColumn="0" w:lastRowFirstColumn="0" w:lastRowLastColumn="0"/>
              <w:rPr>
                <w:rStyle w:val="normaltextrun"/>
                <w:rFonts w:ascii="Arial" w:eastAsiaTheme="majorEastAsia" w:hAnsi="Arial" w:cs="Arial"/>
                <w:sz w:val="20"/>
                <w:szCs w:val="20"/>
              </w:rPr>
            </w:pPr>
          </w:p>
        </w:tc>
        <w:tc>
          <w:tcPr>
            <w:tcW w:w="630" w:type="dxa"/>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rsidR="0019264F" w:rsidRPr="00124394" w:rsidRDefault="0019264F">
            <w:pPr>
              <w:pStyle w:val="tabletext"/>
              <w:cnfStyle w:val="000000100000" w:firstRow="0" w:lastRow="0" w:firstColumn="0" w:lastColumn="0" w:oddVBand="0" w:evenVBand="0" w:oddHBand="1" w:evenHBand="0" w:firstRowFirstColumn="0" w:firstRowLastColumn="0" w:lastRowFirstColumn="0" w:lastRowLastColumn="0"/>
              <w:rPr>
                <w:rStyle w:val="normaltextrun"/>
                <w:rFonts w:ascii="Arial" w:eastAsiaTheme="majorEastAsia" w:hAnsi="Arial" w:cs="Arial"/>
                <w:sz w:val="20"/>
                <w:szCs w:val="20"/>
              </w:rPr>
            </w:pPr>
          </w:p>
        </w:tc>
      </w:tr>
    </w:tbl>
    <w:p w:rsidR="0019264F" w:rsidRDefault="0019264F" w:rsidP="0019264F">
      <w:pPr>
        <w:rPr>
          <w:rFonts w:ascii="Arial" w:hAnsi="Arial"/>
          <w:sz w:val="24"/>
          <w:szCs w:val="24"/>
        </w:rPr>
      </w:pP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00"/>
        <w:gridCol w:w="6930"/>
      </w:tblGrid>
      <w:tr w:rsidR="0019264F" w:rsidTr="0019264F">
        <w:tc>
          <w:tcPr>
            <w:tcW w:w="2700" w:type="dxa"/>
            <w:hideMark/>
          </w:tcPr>
          <w:p w:rsidR="0019264F" w:rsidRDefault="0019264F">
            <w:pPr>
              <w:spacing w:before="0" w:after="0"/>
              <w:ind w:left="-105"/>
              <w:rPr>
                <w:szCs w:val="22"/>
              </w:rPr>
            </w:pPr>
            <w:r>
              <w:t>Concept original créé par :</w:t>
            </w:r>
          </w:p>
        </w:tc>
        <w:tc>
          <w:tcPr>
            <w:tcW w:w="6930" w:type="dxa"/>
            <w:tcBorders>
              <w:top w:val="nil"/>
              <w:left w:val="nil"/>
              <w:bottom w:val="single" w:sz="4" w:space="0" w:color="auto"/>
              <w:right w:val="nil"/>
            </w:tcBorders>
          </w:tcPr>
          <w:p w:rsidR="0019264F" w:rsidRDefault="00BF2261">
            <w:pPr>
              <w:spacing w:before="0" w:after="0"/>
            </w:pPr>
            <w:r>
              <w:t>Vivian Aucoin</w:t>
            </w:r>
          </w:p>
        </w:tc>
      </w:tr>
    </w:tbl>
    <w:p w:rsidR="0019264F" w:rsidRDefault="0019264F" w:rsidP="0019264F"/>
    <w:tbl>
      <w:tblPr>
        <w:tblStyle w:val="TableGrid"/>
        <w:tblW w:w="10615" w:type="dxa"/>
        <w:tblInd w:w="0" w:type="dxa"/>
        <w:tblLook w:val="04A0" w:firstRow="1" w:lastRow="0" w:firstColumn="1" w:lastColumn="0" w:noHBand="0" w:noVBand="1"/>
      </w:tblPr>
      <w:tblGrid>
        <w:gridCol w:w="10615"/>
      </w:tblGrid>
      <w:tr w:rsidR="0019264F" w:rsidTr="0019264F">
        <w:trPr>
          <w:trHeight w:val="432"/>
        </w:trPr>
        <w:tc>
          <w:tcPr>
            <w:tcW w:w="10615" w:type="dxa"/>
            <w:tcBorders>
              <w:top w:val="single" w:sz="4" w:space="0" w:color="auto"/>
              <w:left w:val="single" w:sz="4" w:space="0" w:color="auto"/>
              <w:bottom w:val="single" w:sz="4" w:space="0" w:color="auto"/>
              <w:right w:val="single" w:sz="4" w:space="0" w:color="auto"/>
            </w:tcBorders>
            <w:shd w:val="clear" w:color="auto" w:fill="006699"/>
            <w:tcMar>
              <w:top w:w="115" w:type="dxa"/>
              <w:left w:w="115" w:type="dxa"/>
              <w:bottom w:w="115" w:type="dxa"/>
              <w:right w:w="115" w:type="dxa"/>
            </w:tcMar>
            <w:vAlign w:val="center"/>
            <w:hideMark/>
          </w:tcPr>
          <w:p w:rsidR="0019264F" w:rsidRDefault="0019264F">
            <w:pPr>
              <w:pStyle w:val="Heading1"/>
              <w:outlineLvl w:val="0"/>
              <w:rPr>
                <w:sz w:val="36"/>
              </w:rPr>
            </w:pPr>
            <w:r>
              <w:t>Expériences d'apprentissage et évaluation</w:t>
            </w:r>
          </w:p>
        </w:tc>
      </w:tr>
      <w:tr w:rsidR="0019264F" w:rsidTr="0019264F">
        <w:trPr>
          <w:trHeight w:val="432"/>
        </w:trPr>
        <w:tc>
          <w:tcPr>
            <w:tcW w:w="10615" w:type="dxa"/>
            <w:tcBorders>
              <w:top w:val="single" w:sz="4" w:space="0" w:color="auto"/>
              <w:left w:val="single" w:sz="4" w:space="0" w:color="auto"/>
              <w:bottom w:val="single" w:sz="4" w:space="0" w:color="auto"/>
              <w:right w:val="single" w:sz="4" w:space="0" w:color="auto"/>
            </w:tcBorders>
            <w:shd w:val="clear" w:color="auto" w:fill="E0E9EC"/>
            <w:tcMar>
              <w:top w:w="115" w:type="dxa"/>
              <w:left w:w="115" w:type="dxa"/>
              <w:bottom w:w="115" w:type="dxa"/>
              <w:right w:w="115" w:type="dxa"/>
            </w:tcMar>
            <w:hideMark/>
          </w:tcPr>
          <w:p w:rsidR="0019264F" w:rsidRDefault="0019264F">
            <w:pPr>
              <w:pStyle w:val="Tablequestionheader"/>
              <w:rPr>
                <w:sz w:val="24"/>
              </w:rPr>
            </w:pPr>
            <w:r>
              <w:t>Question :</w:t>
            </w:r>
            <w:r w:rsidR="00BF2261">
              <w:t xml:space="preserve"> s/o</w:t>
            </w:r>
          </w:p>
        </w:tc>
      </w:tr>
      <w:tr w:rsidR="0019264F" w:rsidRPr="000935C1" w:rsidTr="0019264F">
        <w:trPr>
          <w:trHeight w:val="3600"/>
        </w:trPr>
        <w:tc>
          <w:tcPr>
            <w:tcW w:w="10615" w:type="dxa"/>
            <w:tcBorders>
              <w:top w:val="single" w:sz="4" w:space="0" w:color="auto"/>
              <w:left w:val="single" w:sz="4" w:space="0" w:color="auto"/>
              <w:bottom w:val="single" w:sz="4" w:space="0" w:color="auto"/>
              <w:right w:val="single" w:sz="4" w:space="0" w:color="auto"/>
            </w:tcBorders>
            <w:tcMar>
              <w:top w:w="115" w:type="dxa"/>
              <w:left w:w="115" w:type="dxa"/>
              <w:bottom w:w="115" w:type="dxa"/>
              <w:right w:w="115" w:type="dxa"/>
            </w:tcMar>
          </w:tcPr>
          <w:p w:rsidR="000E7AA2" w:rsidRDefault="000E7AA2">
            <w:pPr>
              <w:rPr>
                <w:rFonts w:ascii="Arial" w:hAnsi="Arial"/>
                <w:sz w:val="24"/>
              </w:rPr>
            </w:pPr>
            <w:r>
              <w:rPr>
                <w:rFonts w:ascii="Arial" w:hAnsi="Arial"/>
                <w:sz w:val="24"/>
              </w:rPr>
              <w:t>Directives à l’intention de l’enseignant :</w:t>
            </w:r>
          </w:p>
          <w:p w:rsidR="00B11FDC" w:rsidRDefault="00B11FDC">
            <w:pPr>
              <w:rPr>
                <w:rFonts w:ascii="Arial" w:hAnsi="Arial"/>
                <w:sz w:val="24"/>
              </w:rPr>
            </w:pPr>
          </w:p>
          <w:p w:rsidR="00BF2261" w:rsidRDefault="00BF2261">
            <w:pPr>
              <w:rPr>
                <w:rFonts w:ascii="Arial" w:hAnsi="Arial"/>
                <w:sz w:val="24"/>
              </w:rPr>
            </w:pPr>
            <w:r>
              <w:rPr>
                <w:rFonts w:ascii="Arial" w:hAnsi="Arial"/>
                <w:sz w:val="24"/>
              </w:rPr>
              <w:t>La présentation PowerPoint contient le déroulement des activités du scénario d’apprentissage, donc il y a très peu de préparation à faire de la part de l’enseignant. Dans le but de faciliter le processus de planification, les annexes sont lié</w:t>
            </w:r>
            <w:r w:rsidR="00BA6243">
              <w:rPr>
                <w:rFonts w:ascii="Arial" w:hAnsi="Arial"/>
                <w:sz w:val="24"/>
              </w:rPr>
              <w:t>e</w:t>
            </w:r>
            <w:r>
              <w:rPr>
                <w:rFonts w:ascii="Arial" w:hAnsi="Arial"/>
                <w:sz w:val="24"/>
              </w:rPr>
              <w:t xml:space="preserve">s aux diapositives du PowerPoint, et dans certains cas, </w:t>
            </w:r>
            <w:r w:rsidR="00BA6243">
              <w:rPr>
                <w:rFonts w:ascii="Arial" w:hAnsi="Arial"/>
                <w:sz w:val="24"/>
              </w:rPr>
              <w:t xml:space="preserve">elles </w:t>
            </w:r>
            <w:r>
              <w:rPr>
                <w:rFonts w:ascii="Arial" w:hAnsi="Arial"/>
                <w:sz w:val="24"/>
              </w:rPr>
              <w:t>comprennent les clés de correction.</w:t>
            </w:r>
          </w:p>
          <w:p w:rsidR="000E7AA2" w:rsidRDefault="00092D8B">
            <w:pPr>
              <w:rPr>
                <w:rFonts w:ascii="Arial" w:hAnsi="Arial"/>
                <w:sz w:val="24"/>
              </w:rPr>
            </w:pPr>
            <w:r>
              <w:rPr>
                <w:rFonts w:ascii="Arial" w:hAnsi="Arial"/>
                <w:sz w:val="24"/>
              </w:rPr>
              <w:t>Les buts ce projet sont</w:t>
            </w:r>
            <w:r w:rsidR="000E7AA2">
              <w:rPr>
                <w:rFonts w:ascii="Arial" w:hAnsi="Arial"/>
                <w:sz w:val="24"/>
              </w:rPr>
              <w:t xml:space="preserve"> de créer un « livre de recettes » à </w:t>
            </w:r>
            <w:r w:rsidR="00BA6243">
              <w:rPr>
                <w:rFonts w:ascii="Arial" w:hAnsi="Arial"/>
                <w:sz w:val="24"/>
              </w:rPr>
              <w:t>partage</w:t>
            </w:r>
            <w:r>
              <w:rPr>
                <w:rFonts w:ascii="Arial" w:hAnsi="Arial"/>
                <w:sz w:val="24"/>
              </w:rPr>
              <w:t>r avec la classe, d’</w:t>
            </w:r>
            <w:r w:rsidR="000E7AA2">
              <w:rPr>
                <w:rFonts w:ascii="Arial" w:hAnsi="Arial"/>
                <w:sz w:val="24"/>
              </w:rPr>
              <w:t xml:space="preserve">encourager les élèves à </w:t>
            </w:r>
            <w:r w:rsidR="00BA6243">
              <w:rPr>
                <w:rFonts w:ascii="Arial" w:hAnsi="Arial"/>
                <w:sz w:val="24"/>
              </w:rPr>
              <w:t>faire la cui</w:t>
            </w:r>
            <w:r>
              <w:rPr>
                <w:rFonts w:ascii="Arial" w:hAnsi="Arial"/>
                <w:sz w:val="24"/>
              </w:rPr>
              <w:t>sine à la maison,</w:t>
            </w:r>
            <w:r w:rsidR="00BA6243">
              <w:rPr>
                <w:rFonts w:ascii="Arial" w:hAnsi="Arial"/>
                <w:sz w:val="24"/>
              </w:rPr>
              <w:t xml:space="preserve"> d</w:t>
            </w:r>
            <w:r>
              <w:rPr>
                <w:rFonts w:ascii="Arial" w:hAnsi="Arial"/>
                <w:sz w:val="24"/>
              </w:rPr>
              <w:t xml:space="preserve">e bâtir davantage le sentiment d’appartenance dans une </w:t>
            </w:r>
            <w:r w:rsidR="000E7AA2">
              <w:rPr>
                <w:rFonts w:ascii="Arial" w:hAnsi="Arial"/>
                <w:sz w:val="24"/>
              </w:rPr>
              <w:t xml:space="preserve">communauté de classe. </w:t>
            </w:r>
          </w:p>
          <w:p w:rsidR="0019264F" w:rsidRDefault="00BF2261">
            <w:pPr>
              <w:rPr>
                <w:rFonts w:ascii="Arial" w:hAnsi="Arial"/>
                <w:sz w:val="24"/>
              </w:rPr>
            </w:pPr>
            <w:r>
              <w:rPr>
                <w:rFonts w:ascii="Arial" w:hAnsi="Arial"/>
                <w:sz w:val="24"/>
              </w:rPr>
              <w:t>Si l’enseignant désire intégrer les mathématiques dans ce projet, il faudra y ajouter des leçons et des exercices appropriés selon les résultats d’app</w:t>
            </w:r>
            <w:r w:rsidR="000E7AA2">
              <w:rPr>
                <w:rFonts w:ascii="Arial" w:hAnsi="Arial"/>
                <w:sz w:val="24"/>
              </w:rPr>
              <w:t xml:space="preserve">rentissage indiqués ci-dessus. </w:t>
            </w:r>
          </w:p>
          <w:p w:rsidR="000E7AA2" w:rsidRDefault="000E7AA2">
            <w:pPr>
              <w:rPr>
                <w:rFonts w:ascii="Arial" w:hAnsi="Arial"/>
                <w:sz w:val="24"/>
              </w:rPr>
            </w:pPr>
          </w:p>
          <w:p w:rsidR="00BA6243" w:rsidRDefault="000E7AA2">
            <w:pPr>
              <w:rPr>
                <w:rFonts w:ascii="Arial" w:hAnsi="Arial"/>
                <w:sz w:val="24"/>
                <w:szCs w:val="22"/>
                <w:lang w:val="en-CA"/>
              </w:rPr>
            </w:pPr>
            <w:r>
              <w:rPr>
                <w:rFonts w:ascii="Arial" w:hAnsi="Arial"/>
                <w:sz w:val="24"/>
                <w:szCs w:val="22"/>
                <w:lang w:val="en-CA"/>
              </w:rPr>
              <w:object w:dxaOrig="1543" w:dyaOrig="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2pt;height:49.65pt" o:ole="">
                  <v:imagedata r:id="rId14" o:title=""/>
                </v:shape>
                <o:OLEObject Type="Embed" ProgID="PowerPoint.Show.12" ShapeID="_x0000_i1025" DrawAspect="Icon" ObjectID="_1676957391" r:id="rId15"/>
              </w:object>
            </w:r>
          </w:p>
          <w:p w:rsidR="00BA6243" w:rsidRDefault="00BA6243">
            <w:pPr>
              <w:rPr>
                <w:rFonts w:ascii="Arial" w:hAnsi="Arial"/>
                <w:sz w:val="24"/>
              </w:rPr>
            </w:pPr>
          </w:p>
          <w:p w:rsidR="0019264F" w:rsidRDefault="0019264F">
            <w:pPr>
              <w:rPr>
                <w:rFonts w:ascii="Arial" w:hAnsi="Arial"/>
                <w:sz w:val="24"/>
              </w:rPr>
            </w:pPr>
            <w:r>
              <w:rPr>
                <w:rFonts w:ascii="Arial" w:hAnsi="Arial"/>
                <w:sz w:val="24"/>
              </w:rPr>
              <w:t>Directives détaillées à l'intention des élèves :</w:t>
            </w:r>
          </w:p>
          <w:p w:rsidR="000E7AA2" w:rsidRDefault="00B74131" w:rsidP="00B74131">
            <w:pPr>
              <w:rPr>
                <w:szCs w:val="22"/>
              </w:rPr>
            </w:pPr>
            <w:r>
              <w:rPr>
                <w:rFonts w:ascii="Arial" w:hAnsi="Arial"/>
                <w:sz w:val="24"/>
              </w:rPr>
              <w:t>La recette que vous choisissez de partager avec vos</w:t>
            </w:r>
            <w:r w:rsidR="000E7AA2">
              <w:rPr>
                <w:rFonts w:ascii="Arial" w:hAnsi="Arial"/>
                <w:sz w:val="24"/>
              </w:rPr>
              <w:t xml:space="preserve"> camarades de classe doit être un mets préféré qu</w:t>
            </w:r>
            <w:r>
              <w:rPr>
                <w:rFonts w:ascii="Arial" w:hAnsi="Arial"/>
                <w:sz w:val="24"/>
              </w:rPr>
              <w:t>e vous avez</w:t>
            </w:r>
            <w:r w:rsidR="000E7AA2">
              <w:rPr>
                <w:rFonts w:ascii="Arial" w:hAnsi="Arial"/>
                <w:sz w:val="24"/>
              </w:rPr>
              <w:t xml:space="preserve"> déjà préparé seul</w:t>
            </w:r>
            <w:r>
              <w:rPr>
                <w:rFonts w:ascii="Arial" w:hAnsi="Arial"/>
                <w:sz w:val="24"/>
              </w:rPr>
              <w:t xml:space="preserve"> ou avec un parent ou gardien. Vous êtes </w:t>
            </w:r>
            <w:r w:rsidR="000E7AA2">
              <w:rPr>
                <w:rFonts w:ascii="Arial" w:hAnsi="Arial"/>
                <w:sz w:val="24"/>
              </w:rPr>
              <w:t>encouragé</w:t>
            </w:r>
            <w:r>
              <w:rPr>
                <w:rFonts w:ascii="Arial" w:hAnsi="Arial"/>
                <w:sz w:val="24"/>
              </w:rPr>
              <w:t>s</w:t>
            </w:r>
            <w:r w:rsidR="000E7AA2">
              <w:rPr>
                <w:rFonts w:ascii="Arial" w:hAnsi="Arial"/>
                <w:sz w:val="24"/>
              </w:rPr>
              <w:t xml:space="preserve"> à intégrer un é</w:t>
            </w:r>
            <w:r>
              <w:rPr>
                <w:rFonts w:ascii="Arial" w:hAnsi="Arial"/>
                <w:sz w:val="24"/>
              </w:rPr>
              <w:t>lément personnel ou ludique à vos</w:t>
            </w:r>
            <w:r w:rsidR="000E7AA2">
              <w:rPr>
                <w:rFonts w:ascii="Arial" w:hAnsi="Arial"/>
                <w:sz w:val="24"/>
              </w:rPr>
              <w:t xml:space="preserve"> recette</w:t>
            </w:r>
            <w:r>
              <w:rPr>
                <w:rFonts w:ascii="Arial" w:hAnsi="Arial"/>
                <w:sz w:val="24"/>
              </w:rPr>
              <w:t>s</w:t>
            </w:r>
            <w:r w:rsidR="000E7AA2">
              <w:rPr>
                <w:rFonts w:ascii="Arial" w:hAnsi="Arial"/>
                <w:sz w:val="24"/>
              </w:rPr>
              <w:t xml:space="preserve"> dans le but d</w:t>
            </w:r>
            <w:r>
              <w:rPr>
                <w:rFonts w:ascii="Arial" w:hAnsi="Arial"/>
                <w:sz w:val="24"/>
              </w:rPr>
              <w:t>’engager vos</w:t>
            </w:r>
            <w:r w:rsidR="000E7AA2">
              <w:rPr>
                <w:rFonts w:ascii="Arial" w:hAnsi="Arial"/>
                <w:sz w:val="24"/>
              </w:rPr>
              <w:t xml:space="preserve"> pairs.</w:t>
            </w:r>
            <w:r>
              <w:rPr>
                <w:rFonts w:ascii="Arial" w:hAnsi="Arial"/>
                <w:sz w:val="24"/>
              </w:rPr>
              <w:t xml:space="preserve"> Ayez du plaisir à jouer avec la langue et à créer une recette que vos amis de classe voudront essayer!</w:t>
            </w:r>
          </w:p>
        </w:tc>
      </w:tr>
    </w:tbl>
    <w:p w:rsidR="00B74131" w:rsidRDefault="00B74131" w:rsidP="00B74131">
      <w:pPr>
        <w:rPr>
          <w:lang w:val="fr-CA"/>
        </w:rPr>
      </w:pPr>
    </w:p>
    <w:p w:rsidR="00B74131" w:rsidRPr="00B74131" w:rsidRDefault="00B74131" w:rsidP="00B74131">
      <w:pPr>
        <w:rPr>
          <w:lang w:val="fr-CA"/>
        </w:rPr>
      </w:pPr>
    </w:p>
    <w:tbl>
      <w:tblPr>
        <w:tblStyle w:val="TableGrid"/>
        <w:tblW w:w="10615" w:type="dxa"/>
        <w:tblInd w:w="0" w:type="dxa"/>
        <w:tblLook w:val="04A0" w:firstRow="1" w:lastRow="0" w:firstColumn="1" w:lastColumn="0" w:noHBand="0" w:noVBand="1"/>
      </w:tblPr>
      <w:tblGrid>
        <w:gridCol w:w="10615"/>
      </w:tblGrid>
      <w:tr w:rsidR="0019264F" w:rsidRPr="000935C1" w:rsidTr="0019264F">
        <w:trPr>
          <w:trHeight w:val="432"/>
        </w:trPr>
        <w:tc>
          <w:tcPr>
            <w:tcW w:w="10615" w:type="dxa"/>
            <w:tcBorders>
              <w:top w:val="single" w:sz="4" w:space="0" w:color="auto"/>
              <w:left w:val="single" w:sz="4" w:space="0" w:color="auto"/>
              <w:bottom w:val="single" w:sz="4" w:space="0" w:color="auto"/>
              <w:right w:val="single" w:sz="4" w:space="0" w:color="auto"/>
            </w:tcBorders>
            <w:shd w:val="clear" w:color="auto" w:fill="006699"/>
            <w:tcMar>
              <w:top w:w="115" w:type="dxa"/>
              <w:left w:w="115" w:type="dxa"/>
              <w:bottom w:w="115" w:type="dxa"/>
              <w:right w:w="115" w:type="dxa"/>
            </w:tcMar>
            <w:vAlign w:val="center"/>
            <w:hideMark/>
          </w:tcPr>
          <w:p w:rsidR="0019264F" w:rsidRDefault="0019264F">
            <w:pPr>
              <w:pStyle w:val="Heading1"/>
              <w:outlineLvl w:val="0"/>
            </w:pPr>
            <w:r>
              <w:rPr>
                <w:rStyle w:val="normaltextrun"/>
              </w:rPr>
              <w:t>AnnexeS (Matériel d'appui en format imprimable, lES évaluationS, LES CORRECTIONS)</w:t>
            </w:r>
          </w:p>
        </w:tc>
      </w:tr>
    </w:tbl>
    <w:p w:rsidR="0019264F" w:rsidRDefault="0019264F" w:rsidP="0019264F">
      <w:pPr>
        <w:rPr>
          <w:lang w:val="fr-CA"/>
        </w:rPr>
      </w:pPr>
    </w:p>
    <w:p w:rsidR="00D53C54" w:rsidRDefault="00D53C54" w:rsidP="0019264F">
      <w:pPr>
        <w:rPr>
          <w:lang w:val="fr-CA"/>
        </w:rPr>
      </w:pPr>
    </w:p>
    <w:p w:rsidR="00B74131" w:rsidRDefault="00B74131">
      <w:pPr>
        <w:rPr>
          <w:lang w:val="fr-CA"/>
        </w:rPr>
      </w:pPr>
    </w:p>
    <w:p w:rsidR="00D53C54" w:rsidRDefault="00D53C54">
      <w:pPr>
        <w:spacing w:before="0" w:after="160" w:line="259" w:lineRule="auto"/>
        <w:rPr>
          <w:lang w:val="fr-CA"/>
        </w:rPr>
      </w:pPr>
      <w:r>
        <w:rPr>
          <w:lang w:val="fr-CA"/>
        </w:rPr>
        <w:br w:type="page"/>
      </w:r>
    </w:p>
    <w:p w:rsidR="007422FD" w:rsidRDefault="007422FD">
      <w:pPr>
        <w:rPr>
          <w:lang w:val="fr-CA"/>
        </w:rPr>
        <w:sectPr w:rsidR="007422FD" w:rsidSect="0019264F">
          <w:pgSz w:w="12240" w:h="15840" w:code="1"/>
          <w:pgMar w:top="720" w:right="720" w:bottom="720" w:left="720" w:header="708" w:footer="708" w:gutter="0"/>
          <w:cols w:space="708"/>
          <w:docGrid w:linePitch="360"/>
        </w:sectPr>
      </w:pPr>
    </w:p>
    <w:p w:rsidR="007422FD" w:rsidRPr="007422FD" w:rsidRDefault="007422FD" w:rsidP="007422FD">
      <w:pPr>
        <w:spacing w:after="0" w:line="276" w:lineRule="auto"/>
        <w:jc w:val="center"/>
        <w:rPr>
          <w:b/>
          <w:sz w:val="40"/>
          <w:szCs w:val="40"/>
          <w:lang w:val="fr-CA"/>
        </w:rPr>
      </w:pPr>
      <w:r w:rsidRPr="007422FD">
        <w:rPr>
          <w:b/>
          <w:sz w:val="40"/>
          <w:szCs w:val="40"/>
          <w:lang w:val="fr-CA"/>
        </w:rPr>
        <w:lastRenderedPageBreak/>
        <w:t>SCÉNARIO D’APPRENTISSAGE </w:t>
      </w:r>
    </w:p>
    <w:p w:rsidR="007422FD" w:rsidRDefault="007422FD" w:rsidP="007422FD">
      <w:pPr>
        <w:spacing w:after="0" w:line="276" w:lineRule="auto"/>
        <w:jc w:val="center"/>
        <w:rPr>
          <w:b/>
          <w:sz w:val="40"/>
          <w:szCs w:val="40"/>
          <w:lang w:val="fr-CA"/>
        </w:rPr>
      </w:pPr>
      <w:r w:rsidRPr="007422FD">
        <w:rPr>
          <w:b/>
          <w:sz w:val="40"/>
          <w:szCs w:val="40"/>
          <w:lang w:val="fr-CA"/>
        </w:rPr>
        <w:t xml:space="preserve"> </w:t>
      </w:r>
    </w:p>
    <w:p w:rsidR="007422FD" w:rsidRDefault="007422FD" w:rsidP="007422FD">
      <w:pPr>
        <w:spacing w:after="0" w:line="276" w:lineRule="auto"/>
        <w:jc w:val="center"/>
        <w:rPr>
          <w:b/>
          <w:sz w:val="40"/>
          <w:szCs w:val="40"/>
          <w:lang w:val="fr-CA"/>
        </w:rPr>
      </w:pPr>
    </w:p>
    <w:p w:rsidR="007422FD" w:rsidRPr="007422FD" w:rsidRDefault="007422FD" w:rsidP="007422FD">
      <w:pPr>
        <w:spacing w:after="0" w:line="276" w:lineRule="auto"/>
        <w:jc w:val="center"/>
        <w:rPr>
          <w:b/>
          <w:sz w:val="40"/>
          <w:szCs w:val="40"/>
          <w:lang w:val="fr-CA"/>
        </w:rPr>
      </w:pPr>
    </w:p>
    <w:p w:rsidR="007422FD" w:rsidRPr="007422FD" w:rsidRDefault="007422FD" w:rsidP="007422FD">
      <w:pPr>
        <w:spacing w:after="0" w:line="276" w:lineRule="auto"/>
        <w:jc w:val="center"/>
        <w:rPr>
          <w:sz w:val="40"/>
          <w:szCs w:val="40"/>
          <w:lang w:val="fr-CA"/>
        </w:rPr>
      </w:pPr>
      <w:r w:rsidRPr="007422FD">
        <w:rPr>
          <w:b/>
          <w:sz w:val="40"/>
          <w:szCs w:val="40"/>
          <w:lang w:val="fr-CA"/>
        </w:rPr>
        <w:t>Titre :</w:t>
      </w:r>
      <w:r w:rsidRPr="007422FD">
        <w:rPr>
          <w:sz w:val="40"/>
          <w:szCs w:val="40"/>
          <w:lang w:val="fr-CA"/>
        </w:rPr>
        <w:t xml:space="preserve"> Dégustons! Un partage de recettes entre amis</w:t>
      </w:r>
    </w:p>
    <w:p w:rsidR="007422FD" w:rsidRDefault="007422FD" w:rsidP="007422FD">
      <w:pPr>
        <w:spacing w:after="0" w:line="276" w:lineRule="auto"/>
        <w:jc w:val="center"/>
        <w:rPr>
          <w:sz w:val="40"/>
          <w:szCs w:val="40"/>
          <w:lang w:val="fr-CA"/>
        </w:rPr>
      </w:pPr>
    </w:p>
    <w:p w:rsidR="007422FD" w:rsidRPr="007422FD" w:rsidRDefault="007422FD" w:rsidP="007422FD">
      <w:pPr>
        <w:spacing w:after="0" w:line="276" w:lineRule="auto"/>
        <w:jc w:val="center"/>
        <w:rPr>
          <w:sz w:val="40"/>
          <w:szCs w:val="40"/>
          <w:lang w:val="fr-CA"/>
        </w:rPr>
      </w:pPr>
    </w:p>
    <w:p w:rsidR="007422FD" w:rsidRPr="007422FD" w:rsidRDefault="007422FD" w:rsidP="007422FD">
      <w:pPr>
        <w:spacing w:after="0" w:line="276" w:lineRule="auto"/>
        <w:jc w:val="center"/>
        <w:rPr>
          <w:sz w:val="40"/>
          <w:szCs w:val="40"/>
          <w:lang w:val="fr-CA"/>
        </w:rPr>
      </w:pPr>
      <w:r w:rsidRPr="007422FD">
        <w:rPr>
          <w:b/>
          <w:sz w:val="40"/>
          <w:szCs w:val="40"/>
          <w:lang w:val="fr-CA"/>
        </w:rPr>
        <w:t xml:space="preserve">Durée du scénario : </w:t>
      </w:r>
      <w:r w:rsidRPr="007422FD">
        <w:rPr>
          <w:sz w:val="40"/>
          <w:szCs w:val="40"/>
          <w:lang w:val="fr-CA"/>
        </w:rPr>
        <w:t>environ 2 semaines (10 à 12 jours)</w:t>
      </w:r>
    </w:p>
    <w:p w:rsidR="007422FD" w:rsidRDefault="007422FD" w:rsidP="007422FD">
      <w:pPr>
        <w:spacing w:after="0" w:line="276" w:lineRule="auto"/>
        <w:jc w:val="center"/>
        <w:rPr>
          <w:b/>
          <w:sz w:val="40"/>
          <w:szCs w:val="40"/>
          <w:lang w:val="fr-CA"/>
        </w:rPr>
      </w:pPr>
    </w:p>
    <w:p w:rsidR="007422FD" w:rsidRPr="007422FD" w:rsidRDefault="007422FD" w:rsidP="007422FD">
      <w:pPr>
        <w:spacing w:after="0" w:line="276" w:lineRule="auto"/>
        <w:jc w:val="center"/>
        <w:rPr>
          <w:b/>
          <w:sz w:val="40"/>
          <w:szCs w:val="40"/>
          <w:lang w:val="fr-CA"/>
        </w:rPr>
      </w:pPr>
    </w:p>
    <w:p w:rsidR="007422FD" w:rsidRPr="007422FD" w:rsidRDefault="007422FD" w:rsidP="007422FD">
      <w:pPr>
        <w:spacing w:after="0" w:line="276" w:lineRule="auto"/>
        <w:jc w:val="center"/>
        <w:rPr>
          <w:sz w:val="40"/>
          <w:szCs w:val="40"/>
          <w:lang w:val="fr-CA"/>
        </w:rPr>
      </w:pPr>
      <w:r w:rsidRPr="007422FD">
        <w:rPr>
          <w:b/>
          <w:sz w:val="40"/>
          <w:szCs w:val="40"/>
          <w:lang w:val="fr-CA"/>
        </w:rPr>
        <w:t xml:space="preserve">Stade : </w:t>
      </w:r>
      <w:r w:rsidRPr="007422FD">
        <w:rPr>
          <w:sz w:val="40"/>
          <w:szCs w:val="40"/>
          <w:u w:val="single"/>
          <w:lang w:val="fr-CA"/>
        </w:rPr>
        <w:t>En transition</w:t>
      </w:r>
      <w:r w:rsidRPr="007422FD">
        <w:rPr>
          <w:b/>
          <w:sz w:val="40"/>
          <w:szCs w:val="40"/>
          <w:lang w:val="fr-CA"/>
        </w:rPr>
        <w:t xml:space="preserve">     Niveau : </w:t>
      </w:r>
      <w:r w:rsidRPr="007422FD">
        <w:rPr>
          <w:sz w:val="40"/>
          <w:szCs w:val="40"/>
          <w:u w:val="single"/>
          <w:lang w:val="fr-CA"/>
        </w:rPr>
        <w:t>6</w:t>
      </w:r>
      <w:r w:rsidRPr="007422FD">
        <w:rPr>
          <w:sz w:val="40"/>
          <w:szCs w:val="40"/>
          <w:u w:val="single"/>
          <w:vertAlign w:val="superscript"/>
          <w:lang w:val="fr-CA"/>
        </w:rPr>
        <w:t>e</w:t>
      </w:r>
      <w:r w:rsidRPr="007422FD">
        <w:rPr>
          <w:sz w:val="40"/>
          <w:szCs w:val="40"/>
          <w:u w:val="single"/>
          <w:lang w:val="fr-CA"/>
        </w:rPr>
        <w:t xml:space="preserve"> année</w:t>
      </w:r>
      <w:r w:rsidRPr="007422FD">
        <w:rPr>
          <w:sz w:val="40"/>
          <w:szCs w:val="40"/>
          <w:lang w:val="fr-CA"/>
        </w:rPr>
        <w:t xml:space="preserve">  </w:t>
      </w:r>
    </w:p>
    <w:p w:rsidR="007422FD" w:rsidRDefault="007422FD" w:rsidP="007422FD">
      <w:pPr>
        <w:spacing w:after="0" w:line="276" w:lineRule="auto"/>
        <w:jc w:val="center"/>
        <w:rPr>
          <w:sz w:val="40"/>
          <w:szCs w:val="40"/>
          <w:lang w:val="fr-CA"/>
        </w:rPr>
      </w:pPr>
      <w:r w:rsidRPr="007422FD">
        <w:rPr>
          <w:sz w:val="40"/>
          <w:szCs w:val="40"/>
          <w:lang w:val="fr-CA"/>
        </w:rPr>
        <w:t xml:space="preserve">  </w:t>
      </w:r>
    </w:p>
    <w:p w:rsidR="007422FD" w:rsidRPr="007422FD" w:rsidRDefault="007422FD" w:rsidP="007422FD">
      <w:pPr>
        <w:spacing w:after="0" w:line="276" w:lineRule="auto"/>
        <w:jc w:val="center"/>
        <w:rPr>
          <w:sz w:val="40"/>
          <w:szCs w:val="40"/>
          <w:lang w:val="fr-CA"/>
        </w:rPr>
      </w:pPr>
    </w:p>
    <w:p w:rsidR="007422FD" w:rsidRPr="007422FD" w:rsidRDefault="007422FD" w:rsidP="007422FD">
      <w:pPr>
        <w:spacing w:after="0" w:line="276" w:lineRule="auto"/>
        <w:jc w:val="center"/>
        <w:rPr>
          <w:sz w:val="40"/>
          <w:szCs w:val="40"/>
          <w:lang w:val="fr-CA"/>
        </w:rPr>
      </w:pPr>
      <w:r w:rsidRPr="007422FD">
        <w:rPr>
          <w:sz w:val="40"/>
          <w:szCs w:val="40"/>
          <w:lang w:val="fr-CA"/>
        </w:rPr>
        <w:t xml:space="preserve"> </w:t>
      </w:r>
      <w:r w:rsidRPr="007422FD">
        <w:rPr>
          <w:b/>
          <w:sz w:val="40"/>
          <w:szCs w:val="40"/>
          <w:lang w:val="fr-CA"/>
        </w:rPr>
        <w:t xml:space="preserve">Question essentielle :  </w:t>
      </w:r>
      <w:r w:rsidRPr="007422FD">
        <w:rPr>
          <w:sz w:val="40"/>
          <w:szCs w:val="40"/>
          <w:lang w:val="fr-CA"/>
        </w:rPr>
        <w:t>s/o</w:t>
      </w:r>
    </w:p>
    <w:p w:rsidR="007422FD" w:rsidRDefault="007422FD" w:rsidP="007422FD">
      <w:pPr>
        <w:spacing w:after="0" w:line="276" w:lineRule="auto"/>
        <w:jc w:val="center"/>
        <w:rPr>
          <w:u w:val="single"/>
          <w:lang w:val="fr-CA"/>
        </w:rPr>
      </w:pPr>
    </w:p>
    <w:tbl>
      <w:tblPr>
        <w:tblStyle w:val="TableGrid"/>
        <w:tblW w:w="0" w:type="auto"/>
        <w:tblInd w:w="-147" w:type="dxa"/>
        <w:tblLayout w:type="fixed"/>
        <w:tblLook w:val="04A0" w:firstRow="1" w:lastRow="0" w:firstColumn="1" w:lastColumn="0" w:noHBand="0" w:noVBand="1"/>
      </w:tblPr>
      <w:tblGrid>
        <w:gridCol w:w="4962"/>
        <w:gridCol w:w="5374"/>
        <w:gridCol w:w="2761"/>
      </w:tblGrid>
      <w:tr w:rsidR="007422FD" w:rsidRPr="000935C1" w:rsidTr="00BA303E">
        <w:trPr>
          <w:trHeight w:val="6190"/>
        </w:trPr>
        <w:tc>
          <w:tcPr>
            <w:tcW w:w="4962" w:type="dxa"/>
            <w:tcBorders>
              <w:top w:val="single" w:sz="4" w:space="0" w:color="auto"/>
              <w:left w:val="single" w:sz="4" w:space="0" w:color="auto"/>
              <w:bottom w:val="single" w:sz="4" w:space="0" w:color="auto"/>
              <w:right w:val="single" w:sz="4" w:space="0" w:color="auto"/>
            </w:tcBorders>
          </w:tcPr>
          <w:p w:rsidR="007422FD" w:rsidRDefault="007422FD" w:rsidP="00BA303E">
            <w:r>
              <w:lastRenderedPageBreak/>
              <w:t>APPRENTISSAGES INCONTOURNABLES VISÉS :</w:t>
            </w:r>
          </w:p>
          <w:p w:rsidR="007422FD" w:rsidRDefault="007422FD" w:rsidP="00BA303E">
            <w:pPr>
              <w:rPr>
                <w:i/>
              </w:rPr>
            </w:pPr>
            <w:r>
              <w:rPr>
                <w:i/>
              </w:rPr>
              <w:t xml:space="preserve">Quels seront les apprentissages visés lors du scénario d’apprentissage? </w:t>
            </w:r>
          </w:p>
          <w:p w:rsidR="007422FD" w:rsidRDefault="007422FD" w:rsidP="00BA303E"/>
          <w:p w:rsidR="007422FD" w:rsidRPr="00F10CE6" w:rsidRDefault="007422FD" w:rsidP="00BA303E">
            <w:pPr>
              <w:rPr>
                <w:b/>
              </w:rPr>
            </w:pPr>
            <w:r w:rsidRPr="00F10CE6">
              <w:rPr>
                <w:b/>
              </w:rPr>
              <w:t xml:space="preserve">Français : </w:t>
            </w:r>
          </w:p>
          <w:p w:rsidR="007422FD" w:rsidRDefault="007422FD" w:rsidP="00BA303E"/>
          <w:p w:rsidR="007422FD" w:rsidRDefault="007422FD" w:rsidP="00BA303E">
            <w:r>
              <w:t xml:space="preserve">Lors des activités présentées dans le scénario d’apprentissage, l’élève : </w:t>
            </w:r>
          </w:p>
          <w:p w:rsidR="007422FD" w:rsidRDefault="007422FD" w:rsidP="00BA303E"/>
          <w:p w:rsidR="007422FD" w:rsidRDefault="007422FD" w:rsidP="00BA303E">
            <w:r>
              <w:t>T-DV1 : met en place un processus de négociation de sens en mobilisant les connaissances antérieures, les stratégies appropriées et des ressources externes pertinentes en fonction de son intention de communication.</w:t>
            </w:r>
          </w:p>
          <w:p w:rsidR="007422FD" w:rsidRDefault="007422FD" w:rsidP="00BA303E"/>
          <w:p w:rsidR="007422FD" w:rsidRDefault="007422FD" w:rsidP="00BA303E">
            <w:r>
              <w:t>T-DV2 : cerne le sens global du texte ainsi que les idées explicites et implicites à l’aide de moyens divers.</w:t>
            </w:r>
          </w:p>
          <w:p w:rsidR="007422FD" w:rsidRDefault="007422FD" w:rsidP="00BA303E"/>
          <w:p w:rsidR="007422FD" w:rsidRDefault="007422FD" w:rsidP="00BA303E">
            <w:r>
              <w:t>T-DV3 : justifie son interprétation d’un message en se basant sur les aspects suivants :</w:t>
            </w:r>
          </w:p>
          <w:p w:rsidR="007422FD" w:rsidRDefault="007422FD" w:rsidP="007422FD">
            <w:pPr>
              <w:pStyle w:val="ListParagraph"/>
              <w:numPr>
                <w:ilvl w:val="0"/>
                <w:numId w:val="3"/>
              </w:numPr>
              <w:spacing w:before="0" w:after="0"/>
            </w:pPr>
            <w:r>
              <w:t>liens avec son vécu;</w:t>
            </w:r>
          </w:p>
          <w:p w:rsidR="007422FD" w:rsidRDefault="007422FD" w:rsidP="007422FD">
            <w:pPr>
              <w:pStyle w:val="ListParagraph"/>
              <w:numPr>
                <w:ilvl w:val="0"/>
                <w:numId w:val="3"/>
              </w:numPr>
              <w:spacing w:before="0" w:after="0"/>
            </w:pPr>
            <w:r>
              <w:t>réel et fictif;</w:t>
            </w:r>
          </w:p>
          <w:p w:rsidR="007422FD" w:rsidRDefault="007422FD" w:rsidP="007422FD">
            <w:pPr>
              <w:pStyle w:val="ListParagraph"/>
              <w:numPr>
                <w:ilvl w:val="0"/>
                <w:numId w:val="3"/>
              </w:numPr>
              <w:spacing w:before="0" w:after="0"/>
            </w:pPr>
            <w:r>
              <w:t>plausible et non plausible;</w:t>
            </w:r>
          </w:p>
          <w:p w:rsidR="007422FD" w:rsidRDefault="007422FD" w:rsidP="007422FD">
            <w:pPr>
              <w:pStyle w:val="ListParagraph"/>
              <w:numPr>
                <w:ilvl w:val="0"/>
                <w:numId w:val="3"/>
              </w:numPr>
              <w:spacing w:before="0" w:after="0"/>
            </w:pPr>
            <w:r>
              <w:t>éléments visuels, gestuels ou sonores;</w:t>
            </w:r>
          </w:p>
          <w:p w:rsidR="007422FD" w:rsidRDefault="007422FD" w:rsidP="007422FD">
            <w:pPr>
              <w:pStyle w:val="ListParagraph"/>
              <w:numPr>
                <w:ilvl w:val="0"/>
                <w:numId w:val="3"/>
              </w:numPr>
              <w:spacing w:before="0" w:after="0"/>
            </w:pPr>
            <w:r>
              <w:t>information, indices ou preuves contenus dans le message.</w:t>
            </w:r>
          </w:p>
          <w:p w:rsidR="007422FD" w:rsidRDefault="007422FD" w:rsidP="00BA303E">
            <w:pPr>
              <w:pStyle w:val="ListParagraph"/>
            </w:pPr>
          </w:p>
          <w:p w:rsidR="007422FD" w:rsidRPr="00570C87" w:rsidRDefault="007422FD" w:rsidP="00BA303E">
            <w:r>
              <w:t>T- DV4 : coconstruit sa compréhension en discutant avec ses pairs et l’enseignant.</w:t>
            </w:r>
          </w:p>
          <w:p w:rsidR="007422FD" w:rsidRDefault="007422FD" w:rsidP="00BA303E"/>
          <w:p w:rsidR="007422FD" w:rsidRDefault="007422FD" w:rsidP="00BA303E">
            <w:r>
              <w:lastRenderedPageBreak/>
              <w:t>T-DV5 : sélectionne et organise de l’information provenant de sources variées pour répondre à une intention personnelle ou scolaire.</w:t>
            </w:r>
          </w:p>
          <w:p w:rsidR="007422FD" w:rsidRDefault="007422FD" w:rsidP="00BA303E"/>
          <w:p w:rsidR="007422FD" w:rsidRDefault="007422FD" w:rsidP="00BA303E">
            <w:r>
              <w:t>T-GV2 : choisit parmi une variété de modes et de formes d’expression, celle qui répond le mieux au contexte, à son intention et à son public.</w:t>
            </w:r>
          </w:p>
          <w:p w:rsidR="007422FD" w:rsidRDefault="007422FD" w:rsidP="00BA303E"/>
          <w:p w:rsidR="007422FD" w:rsidRDefault="007422FD" w:rsidP="00BA303E">
            <w:r>
              <w:t>T-GV3 : crée des textes afin de communiquer à l’oral, avec différents interlocuteurs, de façon précise et intelligible en vue de:</w:t>
            </w:r>
          </w:p>
          <w:p w:rsidR="007422FD" w:rsidRDefault="007422FD" w:rsidP="007422FD">
            <w:pPr>
              <w:pStyle w:val="ListParagraph"/>
              <w:numPr>
                <w:ilvl w:val="0"/>
                <w:numId w:val="3"/>
              </w:numPr>
              <w:spacing w:before="0" w:after="0"/>
            </w:pPr>
            <w:r>
              <w:t xml:space="preserve">partager des informations; </w:t>
            </w:r>
          </w:p>
          <w:p w:rsidR="007422FD" w:rsidRPr="00570C87" w:rsidRDefault="007422FD" w:rsidP="007422FD">
            <w:pPr>
              <w:pStyle w:val="ListParagraph"/>
              <w:numPr>
                <w:ilvl w:val="0"/>
                <w:numId w:val="3"/>
              </w:numPr>
              <w:spacing w:before="0" w:after="0"/>
            </w:pPr>
            <w:r>
              <w:t>donner des directives, des explications.</w:t>
            </w:r>
          </w:p>
          <w:p w:rsidR="007422FD" w:rsidRDefault="007422FD" w:rsidP="00BA303E"/>
          <w:p w:rsidR="007422FD" w:rsidRDefault="007422FD" w:rsidP="00BA303E">
            <w:r>
              <w:t>T-GV4 : crée et partage, avec différents publics cibles, une variété de textes littéraires ou courants en :</w:t>
            </w:r>
          </w:p>
          <w:p w:rsidR="007422FD" w:rsidRDefault="007422FD" w:rsidP="007422FD">
            <w:pPr>
              <w:pStyle w:val="ListParagraph"/>
              <w:numPr>
                <w:ilvl w:val="0"/>
                <w:numId w:val="3"/>
              </w:numPr>
              <w:spacing w:before="0" w:after="0"/>
            </w:pPr>
            <w:r>
              <w:t>respectant leurs caractéristiques;</w:t>
            </w:r>
          </w:p>
          <w:p w:rsidR="007422FD" w:rsidRDefault="007422FD" w:rsidP="007422FD">
            <w:pPr>
              <w:pStyle w:val="ListParagraph"/>
              <w:numPr>
                <w:ilvl w:val="0"/>
                <w:numId w:val="3"/>
              </w:numPr>
              <w:spacing w:before="0" w:after="0"/>
            </w:pPr>
            <w:r>
              <w:t>y insérant des appuis visuels au besoin</w:t>
            </w:r>
          </w:p>
          <w:p w:rsidR="007422FD" w:rsidRDefault="007422FD" w:rsidP="00BA303E"/>
          <w:p w:rsidR="007422FD" w:rsidRPr="00F10CE6" w:rsidRDefault="007422FD" w:rsidP="00BA303E">
            <w:pPr>
              <w:autoSpaceDE w:val="0"/>
              <w:autoSpaceDN w:val="0"/>
              <w:adjustRightInd w:val="0"/>
              <w:rPr>
                <w:rFonts w:cstheme="minorHAnsi"/>
              </w:rPr>
            </w:pPr>
            <w:r w:rsidRPr="00F10CE6">
              <w:rPr>
                <w:rFonts w:cstheme="minorHAnsi"/>
                <w:bCs/>
              </w:rPr>
              <w:t>T-GV5</w:t>
            </w:r>
            <w:r>
              <w:rPr>
                <w:rFonts w:cstheme="minorHAnsi"/>
                <w:bCs/>
              </w:rPr>
              <w:t> </w:t>
            </w:r>
            <w:r>
              <w:rPr>
                <w:rFonts w:cstheme="minorHAnsi"/>
                <w:b/>
                <w:bCs/>
              </w:rPr>
              <w:t xml:space="preserve">: </w:t>
            </w:r>
            <w:r w:rsidRPr="00F10CE6">
              <w:rPr>
                <w:rFonts w:cstheme="minorHAnsi"/>
              </w:rPr>
              <w:t>fait un retour réflexif, seul ou avec les autres, sur les stratégies mises en œuvre</w:t>
            </w:r>
          </w:p>
          <w:p w:rsidR="007422FD" w:rsidRPr="00F10CE6" w:rsidRDefault="007422FD" w:rsidP="00BA303E">
            <w:pPr>
              <w:autoSpaceDE w:val="0"/>
              <w:autoSpaceDN w:val="0"/>
              <w:adjustRightInd w:val="0"/>
              <w:rPr>
                <w:rFonts w:cstheme="minorHAnsi"/>
              </w:rPr>
            </w:pPr>
            <w:r w:rsidRPr="00F10CE6">
              <w:rPr>
                <w:rFonts w:cstheme="minorHAnsi"/>
              </w:rPr>
              <w:t>pour s’exprimer en examinant :</w:t>
            </w:r>
          </w:p>
          <w:p w:rsidR="007422FD" w:rsidRPr="00F10CE6" w:rsidRDefault="007422FD" w:rsidP="007422FD">
            <w:pPr>
              <w:pStyle w:val="ListParagraph"/>
              <w:numPr>
                <w:ilvl w:val="0"/>
                <w:numId w:val="3"/>
              </w:numPr>
              <w:autoSpaceDE w:val="0"/>
              <w:autoSpaceDN w:val="0"/>
              <w:adjustRightInd w:val="0"/>
              <w:spacing w:before="0" w:after="0"/>
              <w:rPr>
                <w:rFonts w:cstheme="minorHAnsi"/>
              </w:rPr>
            </w:pPr>
            <w:r w:rsidRPr="00F10CE6">
              <w:rPr>
                <w:rFonts w:cstheme="minorHAnsi"/>
              </w:rPr>
              <w:t>le choix et l’efficacité des stratégies utilisées;</w:t>
            </w:r>
          </w:p>
          <w:p w:rsidR="007422FD" w:rsidRPr="00F10CE6" w:rsidRDefault="007422FD" w:rsidP="007422FD">
            <w:pPr>
              <w:pStyle w:val="ListParagraph"/>
              <w:numPr>
                <w:ilvl w:val="0"/>
                <w:numId w:val="3"/>
              </w:numPr>
              <w:autoSpaceDE w:val="0"/>
              <w:autoSpaceDN w:val="0"/>
              <w:adjustRightInd w:val="0"/>
              <w:spacing w:before="0" w:after="0"/>
              <w:rPr>
                <w:rFonts w:cstheme="minorHAnsi"/>
              </w:rPr>
            </w:pPr>
            <w:r w:rsidRPr="00F10CE6">
              <w:rPr>
                <w:rFonts w:cstheme="minorHAnsi"/>
              </w:rPr>
              <w:t>les aj</w:t>
            </w:r>
            <w:r>
              <w:rPr>
                <w:rFonts w:cstheme="minorHAnsi"/>
              </w:rPr>
              <w:t>outs à son bagage de stratégies.</w:t>
            </w:r>
          </w:p>
          <w:p w:rsidR="007422FD" w:rsidRPr="00F10CE6" w:rsidRDefault="007422FD" w:rsidP="00BA303E">
            <w:pPr>
              <w:rPr>
                <w:rFonts w:cstheme="minorHAnsi"/>
              </w:rPr>
            </w:pPr>
          </w:p>
          <w:p w:rsidR="007422FD" w:rsidRDefault="007422FD" w:rsidP="00BA303E">
            <w:r>
              <w:t>T-AC1 : utiliser ses connaissances morphologiques, lexicales graphophonétiques, sémantiques et syntaxiques pour approfondir sa négociation de sens ou enrichir son expression.</w:t>
            </w:r>
          </w:p>
          <w:p w:rsidR="007422FD" w:rsidRDefault="007422FD" w:rsidP="00BA303E"/>
          <w:p w:rsidR="007422FD" w:rsidRDefault="007422FD" w:rsidP="00BA303E">
            <w:r>
              <w:t xml:space="preserve">T-AC2 : ordonne les éléments des types de phrases interrogatives, exclamatives, impératives, </w:t>
            </w:r>
            <w:r>
              <w:lastRenderedPageBreak/>
              <w:t>et leurs formes négatives et utilise les signes de ponctuation correspondants.</w:t>
            </w:r>
          </w:p>
          <w:p w:rsidR="007422FD" w:rsidRDefault="007422FD" w:rsidP="00BA303E"/>
          <w:p w:rsidR="007422FD" w:rsidRDefault="007422FD" w:rsidP="00BA303E">
            <w:r>
              <w:t xml:space="preserve">T-AC3 : met à profit les éléments de cohérence du texte y compris le respect de l’intention de communication, du sujet traité, et du public cible et de l’enchaînement logique et chronologique des idées. </w:t>
            </w:r>
          </w:p>
          <w:p w:rsidR="007422FD" w:rsidRDefault="007422FD" w:rsidP="00BA303E"/>
          <w:p w:rsidR="007422FD" w:rsidRDefault="007422FD" w:rsidP="00BA303E">
            <w:r>
              <w:t>T-AC4 : utilise le paragraphe, les organisateurs textuels, les marques graphiques et les structures textuelles pour suivre le fil d’un texte ou pour en assurer la progression logique.</w:t>
            </w:r>
          </w:p>
          <w:p w:rsidR="007422FD" w:rsidRDefault="007422FD" w:rsidP="00BA303E"/>
          <w:p w:rsidR="007422FD" w:rsidRDefault="007422FD" w:rsidP="00BA303E">
            <w:r>
              <w:t>T-AC5 : utilise les temps verbaux de base (présent, passé et futur) pour exprimer une action ou situer un évènement dans le temps</w:t>
            </w:r>
          </w:p>
          <w:p w:rsidR="007422FD" w:rsidRDefault="007422FD" w:rsidP="00BA303E"/>
          <w:p w:rsidR="007422FD" w:rsidRDefault="007422FD" w:rsidP="00BA303E">
            <w:r>
              <w:t xml:space="preserve">T-AC6 : reconnaît que les registres de langue courant et familier, ainsi que les expressions idiomatiques, influencent la signification du message. </w:t>
            </w:r>
          </w:p>
          <w:p w:rsidR="007422FD" w:rsidRDefault="007422FD" w:rsidP="00BA303E"/>
          <w:p w:rsidR="007422FD" w:rsidRDefault="007422FD" w:rsidP="00BA303E">
            <w:r>
              <w:t>T-AÉ1 : questionne et évalue les idées et l’information qu’il reçoit ou qu’il transmet en fonction des aspects suivants :</w:t>
            </w:r>
          </w:p>
          <w:p w:rsidR="007422FD" w:rsidRDefault="007422FD" w:rsidP="007422FD">
            <w:pPr>
              <w:pStyle w:val="ListParagraph"/>
              <w:numPr>
                <w:ilvl w:val="0"/>
                <w:numId w:val="3"/>
              </w:numPr>
              <w:spacing w:before="0" w:after="0"/>
            </w:pPr>
            <w:r>
              <w:t>procédés utilisés ou à utiliser dans les textes;</w:t>
            </w:r>
          </w:p>
          <w:p w:rsidR="007422FD" w:rsidRDefault="007422FD" w:rsidP="007422FD">
            <w:pPr>
              <w:pStyle w:val="ListParagraph"/>
              <w:numPr>
                <w:ilvl w:val="0"/>
                <w:numId w:val="3"/>
              </w:numPr>
              <w:spacing w:before="0" w:after="0"/>
            </w:pPr>
            <w:r>
              <w:t>analyse de la pertinence et de l’efficacité du message ainsi que de sa présentation;</w:t>
            </w:r>
          </w:p>
          <w:p w:rsidR="007422FD" w:rsidRDefault="007422FD" w:rsidP="007422FD">
            <w:pPr>
              <w:pStyle w:val="ListParagraph"/>
              <w:numPr>
                <w:ilvl w:val="0"/>
                <w:numId w:val="3"/>
              </w:numPr>
              <w:spacing w:before="0" w:after="0"/>
            </w:pPr>
            <w:r>
              <w:t>public cible.</w:t>
            </w:r>
          </w:p>
          <w:p w:rsidR="007422FD" w:rsidRDefault="007422FD" w:rsidP="00BA303E"/>
          <w:p w:rsidR="007422FD" w:rsidRDefault="007422FD" w:rsidP="00BA303E"/>
          <w:p w:rsidR="00CD27A1" w:rsidRDefault="00CD27A1" w:rsidP="00BA303E">
            <w:pPr>
              <w:rPr>
                <w:b/>
              </w:rPr>
            </w:pPr>
          </w:p>
          <w:p w:rsidR="007422FD" w:rsidRDefault="007422FD" w:rsidP="00BA303E">
            <w:pPr>
              <w:rPr>
                <w:b/>
              </w:rPr>
            </w:pPr>
            <w:r>
              <w:rPr>
                <w:b/>
              </w:rPr>
              <w:lastRenderedPageBreak/>
              <w:t>Mathématiques (RAS possibles):</w:t>
            </w:r>
          </w:p>
          <w:p w:rsidR="007422FD" w:rsidRDefault="007422FD" w:rsidP="00BA303E">
            <w:pPr>
              <w:rPr>
                <w:b/>
              </w:rPr>
            </w:pPr>
          </w:p>
          <w:p w:rsidR="007422FD" w:rsidRPr="00F10CE6" w:rsidRDefault="007422FD" w:rsidP="00BA303E">
            <w:r w:rsidRPr="00F10CE6">
              <w:t>6.N.5 :</w:t>
            </w:r>
            <w:r>
              <w:t xml:space="preserve">  démontrer une compréhension des rapports, de façon complète, imagée et symbolique.</w:t>
            </w:r>
          </w:p>
          <w:p w:rsidR="007422FD" w:rsidRDefault="007422FD" w:rsidP="00BA303E">
            <w:r>
              <w:t>6.N.8 : démontrer une compréhension de la multiplication et de la division des nombres décimaux de façon concrète, imagée et symbolique et interpréter le reste en :</w:t>
            </w:r>
          </w:p>
          <w:p w:rsidR="007422FD" w:rsidRDefault="007422FD" w:rsidP="007422FD">
            <w:pPr>
              <w:pStyle w:val="ListParagraph"/>
              <w:numPr>
                <w:ilvl w:val="0"/>
                <w:numId w:val="5"/>
              </w:numPr>
              <w:spacing w:before="0" w:after="0"/>
            </w:pPr>
            <w:r>
              <w:t>utilisant ses propres stratégies;</w:t>
            </w:r>
          </w:p>
          <w:p w:rsidR="007422FD" w:rsidRDefault="007422FD" w:rsidP="007422FD">
            <w:pPr>
              <w:pStyle w:val="ListParagraph"/>
              <w:numPr>
                <w:ilvl w:val="0"/>
                <w:numId w:val="5"/>
              </w:numPr>
              <w:spacing w:before="0" w:after="0"/>
            </w:pPr>
            <w:r>
              <w:t>utilisant les algorithmes standards;</w:t>
            </w:r>
          </w:p>
          <w:p w:rsidR="007422FD" w:rsidRDefault="007422FD" w:rsidP="007422FD">
            <w:pPr>
              <w:pStyle w:val="ListParagraph"/>
              <w:numPr>
                <w:ilvl w:val="0"/>
                <w:numId w:val="5"/>
              </w:numPr>
              <w:spacing w:before="0" w:after="0"/>
            </w:pPr>
            <w:r>
              <w:t>utilisant l’estimation;</w:t>
            </w:r>
          </w:p>
          <w:p w:rsidR="007422FD" w:rsidRPr="000E76CD" w:rsidRDefault="007422FD" w:rsidP="007422FD">
            <w:pPr>
              <w:pStyle w:val="ListParagraph"/>
              <w:numPr>
                <w:ilvl w:val="0"/>
                <w:numId w:val="5"/>
              </w:numPr>
              <w:spacing w:before="0" w:after="0"/>
            </w:pPr>
            <w:r>
              <w:t xml:space="preserve">résolvant des problèmes. </w:t>
            </w:r>
          </w:p>
        </w:tc>
        <w:tc>
          <w:tcPr>
            <w:tcW w:w="5374" w:type="dxa"/>
            <w:vMerge w:val="restart"/>
            <w:tcBorders>
              <w:top w:val="single" w:sz="4" w:space="0" w:color="auto"/>
              <w:left w:val="single" w:sz="4" w:space="0" w:color="auto"/>
              <w:bottom w:val="single" w:sz="4" w:space="0" w:color="auto"/>
              <w:right w:val="single" w:sz="4" w:space="0" w:color="auto"/>
            </w:tcBorders>
          </w:tcPr>
          <w:p w:rsidR="007422FD" w:rsidRDefault="007422FD" w:rsidP="00BA303E">
            <w:pPr>
              <w:rPr>
                <w:i/>
              </w:rPr>
            </w:pPr>
            <w:r>
              <w:lastRenderedPageBreak/>
              <w:t xml:space="preserve">INTENTION : </w:t>
            </w:r>
            <w:r>
              <w:rPr>
                <w:i/>
              </w:rPr>
              <w:t>Qu’est-ce que l’élève sera en mesure de savoir, de comprendre et de faire à la fin de du scénario d’apprentissage?</w:t>
            </w:r>
          </w:p>
          <w:p w:rsidR="007422FD" w:rsidRDefault="007422FD" w:rsidP="00BA303E">
            <w:pPr>
              <w:rPr>
                <w:i/>
              </w:rPr>
            </w:pPr>
          </w:p>
          <w:p w:rsidR="007422FD" w:rsidRDefault="007422FD" w:rsidP="00BA303E">
            <w:r>
              <w:t xml:space="preserve">L’élève sera capable de / d’: </w:t>
            </w:r>
          </w:p>
          <w:p w:rsidR="007422FD" w:rsidRDefault="007422FD" w:rsidP="007422FD">
            <w:pPr>
              <w:pStyle w:val="ListParagraph"/>
              <w:numPr>
                <w:ilvl w:val="0"/>
                <w:numId w:val="3"/>
              </w:numPr>
              <w:spacing w:before="0" w:after="0"/>
            </w:pPr>
            <w:r>
              <w:t>reconnaître et employer des expressions liées à la gastronomie;</w:t>
            </w:r>
          </w:p>
          <w:p w:rsidR="007422FD" w:rsidRDefault="007422FD" w:rsidP="007422FD">
            <w:pPr>
              <w:pStyle w:val="ListParagraph"/>
              <w:numPr>
                <w:ilvl w:val="0"/>
                <w:numId w:val="3"/>
              </w:numPr>
              <w:spacing w:before="0" w:after="0"/>
            </w:pPr>
            <w:r>
              <w:t>reconnaître et employer des expressions idiomatiques liées aux aliments;</w:t>
            </w:r>
          </w:p>
          <w:p w:rsidR="007422FD" w:rsidRDefault="007422FD" w:rsidP="007422FD">
            <w:pPr>
              <w:pStyle w:val="ListParagraph"/>
              <w:numPr>
                <w:ilvl w:val="0"/>
                <w:numId w:val="3"/>
              </w:numPr>
              <w:spacing w:before="0" w:after="0"/>
            </w:pPr>
            <w:r>
              <w:t>employer correctement les phrases impératives;</w:t>
            </w:r>
          </w:p>
          <w:p w:rsidR="007422FD" w:rsidRDefault="007422FD" w:rsidP="007422FD">
            <w:pPr>
              <w:pStyle w:val="ListParagraph"/>
              <w:numPr>
                <w:ilvl w:val="0"/>
                <w:numId w:val="3"/>
              </w:numPr>
              <w:spacing w:before="0" w:after="0"/>
            </w:pPr>
            <w:r>
              <w:t xml:space="preserve">expliquer, à l’oral et à l’écrit, le mode d’emploi d’une recette en employant un vocabulaire approprié; </w:t>
            </w:r>
          </w:p>
          <w:p w:rsidR="007422FD" w:rsidRDefault="007422FD" w:rsidP="00BA303E">
            <w:pPr>
              <w:pStyle w:val="ListParagraph"/>
            </w:pPr>
          </w:p>
          <w:p w:rsidR="007422FD" w:rsidRDefault="007422FD" w:rsidP="00BA303E">
            <w:r>
              <w:t>Si l’on fait le lien avec les mathématiques :</w:t>
            </w:r>
          </w:p>
          <w:p w:rsidR="007422FD" w:rsidRPr="00AD3444" w:rsidRDefault="007422FD" w:rsidP="00BA303E"/>
          <w:p w:rsidR="007422FD" w:rsidRDefault="007422FD" w:rsidP="007422FD">
            <w:pPr>
              <w:pStyle w:val="ListParagraph"/>
              <w:numPr>
                <w:ilvl w:val="0"/>
                <w:numId w:val="3"/>
              </w:numPr>
              <w:spacing w:before="0" w:after="0"/>
            </w:pPr>
            <w:r>
              <w:t>faire des rapports mathématiques (par exemple : si la recette est pour 8 personnes, mais qu’il va y avoir 24 personnes…);</w:t>
            </w:r>
          </w:p>
          <w:p w:rsidR="007422FD" w:rsidRPr="009124CE" w:rsidRDefault="007422FD" w:rsidP="007422FD">
            <w:pPr>
              <w:pStyle w:val="ListParagraph"/>
              <w:numPr>
                <w:ilvl w:val="0"/>
                <w:numId w:val="3"/>
              </w:numPr>
              <w:spacing w:before="0" w:after="0"/>
            </w:pPr>
            <w:r>
              <w:t>faire la multiplication des nombres décimaux.</w:t>
            </w:r>
          </w:p>
          <w:p w:rsidR="007422FD" w:rsidRDefault="007422FD" w:rsidP="00BA303E">
            <w:pPr>
              <w:jc w:val="center"/>
            </w:pPr>
          </w:p>
          <w:p w:rsidR="007422FD" w:rsidRDefault="007422FD" w:rsidP="00BA303E">
            <w:pPr>
              <w:jc w:val="center"/>
            </w:pPr>
          </w:p>
          <w:p w:rsidR="007422FD" w:rsidRDefault="007422FD" w:rsidP="00BA303E">
            <w:pPr>
              <w:jc w:val="center"/>
            </w:pPr>
          </w:p>
          <w:p w:rsidR="007422FD" w:rsidRDefault="007422FD" w:rsidP="00BA303E">
            <w:pPr>
              <w:jc w:val="center"/>
            </w:pPr>
            <w:r>
              <w:t>DÉMARCHES DU SCÉNARIO :</w:t>
            </w:r>
          </w:p>
          <w:p w:rsidR="007422FD" w:rsidRDefault="007422FD" w:rsidP="00BA303E">
            <w:pPr>
              <w:jc w:val="center"/>
            </w:pPr>
            <w:r>
              <w:t>Lancement du scénario d’apprentissage </w:t>
            </w:r>
          </w:p>
          <w:p w:rsidR="007422FD" w:rsidRDefault="007422FD" w:rsidP="00BA303E"/>
          <w:p w:rsidR="007422FD" w:rsidRDefault="007422FD" w:rsidP="00BA303E">
            <w:r>
              <w:t>PRÉACTIVITÉ : Qui suis-je? Un jeu de devinettes</w:t>
            </w:r>
          </w:p>
          <w:p w:rsidR="007422FD" w:rsidRDefault="007422FD" w:rsidP="00BA303E"/>
          <w:p w:rsidR="007422FD" w:rsidRDefault="007422FD" w:rsidP="00BA303E">
            <w:r>
              <w:t xml:space="preserve">Introduction aux expressions idiomatiques (synchrone) : </w:t>
            </w:r>
          </w:p>
          <w:p w:rsidR="007422FD" w:rsidRDefault="007422FD" w:rsidP="007422FD">
            <w:pPr>
              <w:pStyle w:val="ListParagraph"/>
              <w:numPr>
                <w:ilvl w:val="0"/>
                <w:numId w:val="3"/>
              </w:numPr>
              <w:spacing w:before="0" w:after="0"/>
            </w:pPr>
            <w:r w:rsidRPr="007B08F3">
              <w:lastRenderedPageBreak/>
              <w:t>L’enseignant crée des équipes de 2 ou 3 élèves. Chaque groupe</w:t>
            </w:r>
            <w:r>
              <w:t xml:space="preserve"> reçoit une feuille pour choisir </w:t>
            </w:r>
            <w:r w:rsidRPr="007B08F3">
              <w:t xml:space="preserve">leurs suppositions aux devinettes. </w:t>
            </w:r>
          </w:p>
          <w:p w:rsidR="007422FD" w:rsidRPr="007B08F3" w:rsidRDefault="007422FD" w:rsidP="007422FD">
            <w:pPr>
              <w:pStyle w:val="ListParagraph"/>
              <w:numPr>
                <w:ilvl w:val="0"/>
                <w:numId w:val="3"/>
              </w:numPr>
              <w:spacing w:before="0" w:after="0"/>
            </w:pPr>
            <w:r>
              <w:t>L</w:t>
            </w:r>
            <w:r w:rsidRPr="007B08F3">
              <w:t>’enseignant présente aux élèves des expressions variées en forme de devinettes.</w:t>
            </w:r>
            <w:r>
              <w:t xml:space="preserve"> (Voir PowerPoint)</w:t>
            </w:r>
            <w:r w:rsidRPr="007B08F3">
              <w:t xml:space="preserve"> Après avoir discuté en secret, chaque équipe présente leur supposition et celles qui ont bien deviné reçoivent un point. La première équipe qui obtient 10 points gagne le jeu. </w:t>
            </w:r>
          </w:p>
          <w:p w:rsidR="007422FD" w:rsidRPr="00D74DCA" w:rsidRDefault="007422FD" w:rsidP="00BA303E">
            <w:r>
              <w:t>**Note : Il y a trois énoncés qui s’affichent à chaque clic de souris. Permettez aux élèves de choisir un énoncé avant de cliquer une 4</w:t>
            </w:r>
            <w:r w:rsidRPr="001055DF">
              <w:rPr>
                <w:vertAlign w:val="superscript"/>
              </w:rPr>
              <w:t>e</w:t>
            </w:r>
            <w:r>
              <w:t xml:space="preserve"> fois, ce qui affiche la bonne réponse. Le 5</w:t>
            </w:r>
            <w:r w:rsidRPr="001055DF">
              <w:rPr>
                <w:vertAlign w:val="superscript"/>
              </w:rPr>
              <w:t>e</w:t>
            </w:r>
            <w:r>
              <w:t xml:space="preserve"> clic de souris affiche un exemple de l’expression dans une phrase. </w:t>
            </w:r>
          </w:p>
          <w:p w:rsidR="007422FD" w:rsidRDefault="007422FD" w:rsidP="00BA303E">
            <w:r>
              <w:t xml:space="preserve">EN OPTION : Cette préactivité peut avoir lieu individuellement. L’enseignant suit les mêmes étapes, mais l’élève devine par lui-même en encerclant sa supposition sur la feuille fournie. </w:t>
            </w:r>
          </w:p>
          <w:p w:rsidR="007422FD" w:rsidRDefault="007422FD" w:rsidP="00BA303E"/>
          <w:p w:rsidR="007422FD" w:rsidRPr="007B08F3" w:rsidRDefault="007422FD" w:rsidP="007422FD">
            <w:pPr>
              <w:pStyle w:val="ListParagraph"/>
              <w:numPr>
                <w:ilvl w:val="0"/>
                <w:numId w:val="3"/>
              </w:numPr>
              <w:spacing w:before="0" w:after="0"/>
            </w:pPr>
            <w:r w:rsidRPr="007B08F3">
              <w:t>L’enseigna</w:t>
            </w:r>
            <w:r>
              <w:t>nt termine le jeu en explicitant</w:t>
            </w:r>
            <w:r w:rsidRPr="007B08F3">
              <w:t xml:space="preserve"> la différence entre les expressions liées à la gastronomie et les expressions idiomatiques liées aux aliments.</w:t>
            </w:r>
          </w:p>
          <w:p w:rsidR="007422FD" w:rsidRDefault="007422FD" w:rsidP="00BA303E"/>
          <w:p w:rsidR="007422FD" w:rsidRDefault="007422FD" w:rsidP="00BA303E">
            <w:r>
              <w:t>ACTIVITÉ : Création d’un glossaire visuel des expressions idiomatiques (asynchrone)</w:t>
            </w:r>
          </w:p>
          <w:p w:rsidR="007422FD" w:rsidRDefault="007422FD" w:rsidP="00BA303E"/>
          <w:p w:rsidR="007422FD" w:rsidRPr="007B08F3" w:rsidRDefault="007422FD" w:rsidP="007422FD">
            <w:pPr>
              <w:pStyle w:val="ListParagraph"/>
              <w:numPr>
                <w:ilvl w:val="0"/>
                <w:numId w:val="3"/>
              </w:numPr>
              <w:spacing w:before="0" w:after="0"/>
            </w:pPr>
            <w:r w:rsidRPr="007B08F3">
              <w:t>En forme de tirage, chaque élève choisit une expression. Il écrit cette expression sur une feuille et fournit une définition dans ses propres mots. Une image doit accompagner l’expression. L’enseignant affiche les feuilles de ce glossaire au babillard pour la durée du scénario d’apprentissage.</w:t>
            </w:r>
          </w:p>
          <w:p w:rsidR="007422FD" w:rsidRDefault="007422FD" w:rsidP="00BA303E"/>
          <w:p w:rsidR="007422FD" w:rsidRDefault="007422FD" w:rsidP="00BA303E">
            <w:r>
              <w:t xml:space="preserve">**Note :  Pour les élèves qui apprennent à distance, l’enseignant peut photocopier le glossaire visuel et l’envoyer à la maison ou il pourrait le numériser et l’envoyer par courriel. </w:t>
            </w:r>
          </w:p>
          <w:p w:rsidR="007422FD" w:rsidRDefault="007422FD" w:rsidP="00BA303E"/>
          <w:p w:rsidR="007422FD" w:rsidRDefault="007422FD" w:rsidP="00BA303E">
            <w:r>
              <w:t>POSTACTIVITÉ :  Billet de sortie </w:t>
            </w:r>
          </w:p>
          <w:p w:rsidR="007422FD" w:rsidRDefault="007422FD" w:rsidP="00BA303E"/>
          <w:p w:rsidR="007422FD" w:rsidRPr="007B08F3" w:rsidRDefault="007422FD" w:rsidP="007422FD">
            <w:pPr>
              <w:pStyle w:val="ListParagraph"/>
              <w:numPr>
                <w:ilvl w:val="0"/>
                <w:numId w:val="3"/>
              </w:numPr>
              <w:spacing w:before="0" w:after="0"/>
            </w:pPr>
            <w:r w:rsidRPr="007B08F3">
              <w:t>L’élève indique au moins une expression idiomatique qu’</w:t>
            </w:r>
            <w:r>
              <w:t>il veut</w:t>
            </w:r>
            <w:r w:rsidRPr="007B08F3">
              <w:t xml:space="preserve"> utiliser dans un contexte approprié au cours de son apprentissage des prochains jours.</w:t>
            </w:r>
          </w:p>
          <w:p w:rsidR="007422FD" w:rsidRDefault="007422FD" w:rsidP="00BA303E"/>
          <w:p w:rsidR="007422FD" w:rsidRDefault="007422FD" w:rsidP="00BA303E">
            <w:r>
              <w:t>**Note : L’enseignant garde ces billets de sortie en raison d’évaluation formative. Les élèves reprendront leur billet de sortie vers la fin du scénario pour faire un retour réflexif sur leur utilisation des expressions idiomatiques.</w:t>
            </w:r>
          </w:p>
          <w:p w:rsidR="007422FD" w:rsidRDefault="007422FD" w:rsidP="00BA303E"/>
          <w:p w:rsidR="007422FD" w:rsidRDefault="007422FD" w:rsidP="00BA303E">
            <w:pPr>
              <w:jc w:val="center"/>
            </w:pPr>
            <w:r>
              <w:t>*****</w:t>
            </w:r>
          </w:p>
          <w:p w:rsidR="007422FD" w:rsidRDefault="007422FD" w:rsidP="00BA303E">
            <w:r>
              <w:t>ACTIVITÉ 1 : Déterminer le vocabulaire pour faire la cuisine</w:t>
            </w:r>
          </w:p>
          <w:p w:rsidR="007422FD" w:rsidRDefault="007422FD" w:rsidP="00BA303E"/>
          <w:p w:rsidR="007422FD" w:rsidRDefault="007422FD" w:rsidP="00BA303E">
            <w:r>
              <w:t>PRÉACTIVITÉ : Reconnaître la fonction des mots : le nom commun, le verbe, l’adjectif qualificatif, l’adverbe (synchrone)</w:t>
            </w:r>
          </w:p>
          <w:p w:rsidR="007422FD" w:rsidRDefault="007422FD" w:rsidP="00BA303E"/>
          <w:p w:rsidR="007422FD" w:rsidRPr="007B08F3" w:rsidRDefault="007422FD" w:rsidP="007422FD">
            <w:pPr>
              <w:pStyle w:val="ListParagraph"/>
              <w:numPr>
                <w:ilvl w:val="0"/>
                <w:numId w:val="3"/>
              </w:numPr>
              <w:spacing w:before="0" w:after="0"/>
            </w:pPr>
            <w:r w:rsidRPr="007B08F3">
              <w:t>L’enseignant présente aux élèves les quatre catégories indiquées ci-dessus.</w:t>
            </w:r>
          </w:p>
          <w:p w:rsidR="007422FD" w:rsidRPr="007B08F3" w:rsidRDefault="007422FD" w:rsidP="007422FD">
            <w:pPr>
              <w:pStyle w:val="ListParagraph"/>
              <w:numPr>
                <w:ilvl w:val="0"/>
                <w:numId w:val="3"/>
              </w:numPr>
              <w:spacing w:before="0" w:after="0"/>
            </w:pPr>
            <w:r w:rsidRPr="007B08F3">
              <w:t xml:space="preserve">En partenaires, les élèves discutent comment ils peuvent reconnaître si un mot est un nom commun, un verbe, un adjectif qualificatif ou un adverbe. </w:t>
            </w:r>
          </w:p>
          <w:p w:rsidR="007422FD" w:rsidRPr="007B08F3" w:rsidRDefault="007422FD" w:rsidP="007422FD">
            <w:pPr>
              <w:pStyle w:val="ListParagraph"/>
              <w:numPr>
                <w:ilvl w:val="0"/>
                <w:numId w:val="3"/>
              </w:numPr>
              <w:spacing w:before="0" w:after="0"/>
            </w:pPr>
            <w:r w:rsidRPr="007B08F3">
              <w:lastRenderedPageBreak/>
              <w:t>En plénière, l’enseignant demande aux élèves de partager leurs réponses. L’enseignant écrit les réponses au tableau.</w:t>
            </w:r>
            <w:r>
              <w:t xml:space="preserve"> Lorsque tous les groupes ont partagé, l’enseignant confirme les définitions et présente des exemples pour chacune des catégories en montrant la diapositive du PowerPoint.</w:t>
            </w:r>
          </w:p>
          <w:p w:rsidR="007422FD" w:rsidRDefault="007422FD" w:rsidP="00BA303E"/>
          <w:p w:rsidR="007422FD" w:rsidRDefault="007422FD" w:rsidP="00BA303E">
            <w:r>
              <w:t>ACTIVITÉ : Établir le vocabulaire pour faire la cuisine (Synchrone ou Asynchrone)</w:t>
            </w:r>
          </w:p>
          <w:p w:rsidR="007422FD" w:rsidRDefault="007422FD" w:rsidP="00BA303E"/>
          <w:p w:rsidR="007422FD" w:rsidRPr="00810412" w:rsidRDefault="007422FD" w:rsidP="007422FD">
            <w:pPr>
              <w:pStyle w:val="ListParagraph"/>
              <w:numPr>
                <w:ilvl w:val="0"/>
                <w:numId w:val="3"/>
              </w:numPr>
              <w:spacing w:before="0" w:after="0"/>
            </w:pPr>
            <w:r>
              <w:t xml:space="preserve">Soit en partenaires, soit individuellement, les élèves catégorisent le vocabulaire proposé sur la fiche de travail. </w:t>
            </w:r>
          </w:p>
          <w:p w:rsidR="007422FD" w:rsidRDefault="007422FD" w:rsidP="00BA303E"/>
          <w:p w:rsidR="007422FD" w:rsidRDefault="007422FD" w:rsidP="00BA303E">
            <w:r>
              <w:t>POSTACTIVITÉ : La vérification du vocabulaire</w:t>
            </w:r>
          </w:p>
          <w:p w:rsidR="007422FD" w:rsidRDefault="007422FD" w:rsidP="00BA303E"/>
          <w:p w:rsidR="007422FD" w:rsidRDefault="007422FD" w:rsidP="007422FD">
            <w:pPr>
              <w:pStyle w:val="ListParagraph"/>
              <w:numPr>
                <w:ilvl w:val="0"/>
                <w:numId w:val="3"/>
              </w:numPr>
              <w:spacing w:before="0" w:after="0"/>
            </w:pPr>
            <w:r>
              <w:t xml:space="preserve">En plénière, l’enseignant fait la vérification de la classification du vocabulaire. </w:t>
            </w:r>
          </w:p>
          <w:p w:rsidR="007422FD" w:rsidRDefault="007422FD" w:rsidP="007422FD">
            <w:pPr>
              <w:pStyle w:val="ListParagraph"/>
              <w:numPr>
                <w:ilvl w:val="0"/>
                <w:numId w:val="3"/>
              </w:numPr>
              <w:spacing w:before="0" w:after="0"/>
            </w:pPr>
            <w:r>
              <w:t xml:space="preserve">Les élèves corrigent leurs listes au besoin. </w:t>
            </w:r>
          </w:p>
          <w:p w:rsidR="007422FD" w:rsidRDefault="007422FD" w:rsidP="00BA303E">
            <w:pPr>
              <w:pStyle w:val="ListParagraph"/>
            </w:pPr>
          </w:p>
          <w:p w:rsidR="007422FD" w:rsidRDefault="007422FD" w:rsidP="00BA303E">
            <w:r>
              <w:t xml:space="preserve">** Note : Le vocabulaire proposé n’est pas exhaustif. L’enseignant doit encourager les élèves à ajouter du vocabulaire pertinent au besoin. </w:t>
            </w:r>
          </w:p>
          <w:p w:rsidR="007422FD" w:rsidRDefault="007422FD" w:rsidP="00BA303E">
            <w:r w:rsidRPr="000B48BD">
              <w:t>L’intégration du vocabulaire approprié dans la présentation de la recette est un critère d’évaluation.</w:t>
            </w:r>
          </w:p>
          <w:p w:rsidR="007422FD" w:rsidRDefault="007422FD" w:rsidP="00BA303E"/>
          <w:p w:rsidR="007422FD" w:rsidRDefault="007422FD" w:rsidP="00BA303E">
            <w:pPr>
              <w:jc w:val="center"/>
            </w:pPr>
            <w:r>
              <w:t>*****</w:t>
            </w:r>
          </w:p>
          <w:p w:rsidR="007422FD" w:rsidRDefault="007422FD" w:rsidP="00BA303E">
            <w:pPr>
              <w:jc w:val="center"/>
            </w:pPr>
          </w:p>
          <w:p w:rsidR="007422FD" w:rsidRDefault="007422FD" w:rsidP="00BA303E">
            <w:r>
              <w:t xml:space="preserve">ACTIVITÉ 2 : L’impératif et la phrase impérative </w:t>
            </w:r>
          </w:p>
          <w:p w:rsidR="007422FD" w:rsidRDefault="007422FD" w:rsidP="00BA303E"/>
          <w:p w:rsidR="007422FD" w:rsidRDefault="007422FD" w:rsidP="00BA303E">
            <w:r>
              <w:t>PRÉACTIVITÉ :  Reconnaître la différence entre une phrase impérative et une phrase déclarative (synchrone)</w:t>
            </w:r>
          </w:p>
          <w:p w:rsidR="007422FD" w:rsidRPr="007D4E24" w:rsidRDefault="007422FD" w:rsidP="007422FD">
            <w:pPr>
              <w:pStyle w:val="ListParagraph"/>
              <w:numPr>
                <w:ilvl w:val="0"/>
                <w:numId w:val="3"/>
              </w:numPr>
              <w:spacing w:before="0" w:after="0"/>
            </w:pPr>
            <w:r>
              <w:lastRenderedPageBreak/>
              <w:t>L’enseignant distribue un billet d’entrée à chaque élève.</w:t>
            </w:r>
          </w:p>
          <w:p w:rsidR="007422FD" w:rsidRDefault="007422FD" w:rsidP="007422FD">
            <w:pPr>
              <w:pStyle w:val="ListParagraph"/>
              <w:numPr>
                <w:ilvl w:val="0"/>
                <w:numId w:val="3"/>
              </w:numPr>
              <w:spacing w:before="0" w:after="0"/>
            </w:pPr>
            <w:r>
              <w:t>L’enseignant affiche certaines phrases au tableau.  Les phrases sont soit de type déclaratif soit de type impératif. (Voir PowerPoint)</w:t>
            </w:r>
          </w:p>
          <w:p w:rsidR="007422FD" w:rsidRDefault="007422FD" w:rsidP="007422FD">
            <w:pPr>
              <w:pStyle w:val="ListParagraph"/>
              <w:numPr>
                <w:ilvl w:val="0"/>
                <w:numId w:val="3"/>
              </w:numPr>
              <w:spacing w:before="0" w:after="0"/>
            </w:pPr>
            <w:r>
              <w:t>L’enseignant lit chacune des phrases à haute voix et demande aux élèves de les réécrire en les plaçant dans les colonnes appropriées sur le billet d’entrée.</w:t>
            </w:r>
          </w:p>
          <w:p w:rsidR="007422FD" w:rsidRDefault="007422FD" w:rsidP="00BA303E">
            <w:pPr>
              <w:pStyle w:val="ListParagraph"/>
              <w:rPr>
                <w:i/>
              </w:rPr>
            </w:pPr>
            <w:r w:rsidRPr="007D4E24">
              <w:rPr>
                <w:i/>
              </w:rPr>
              <w:t xml:space="preserve">Exemples : </w:t>
            </w:r>
            <w:r>
              <w:rPr>
                <w:i/>
              </w:rPr>
              <w:t xml:space="preserve"> Jean prend une pomme du panier. </w:t>
            </w:r>
          </w:p>
          <w:p w:rsidR="007422FD" w:rsidRDefault="007422FD" w:rsidP="00BA303E">
            <w:pPr>
              <w:pStyle w:val="ListParagraph"/>
              <w:rPr>
                <w:i/>
              </w:rPr>
            </w:pPr>
            <w:r>
              <w:rPr>
                <w:i/>
              </w:rPr>
              <w:t xml:space="preserve">                    Finissez votre travail avant de sortir.</w:t>
            </w:r>
          </w:p>
          <w:p w:rsidR="007422FD" w:rsidRDefault="007422FD" w:rsidP="007422FD">
            <w:pPr>
              <w:pStyle w:val="ListParagraph"/>
              <w:numPr>
                <w:ilvl w:val="0"/>
                <w:numId w:val="3"/>
              </w:numPr>
              <w:spacing w:before="0" w:after="0"/>
            </w:pPr>
            <w:r>
              <w:t>L’enseignant demande aux élèves de discuter avec un partenaire ce qu’ils remarquent au sujet des types de phrases qu’ils ont catégorisés.</w:t>
            </w:r>
          </w:p>
          <w:p w:rsidR="007422FD" w:rsidRDefault="007422FD" w:rsidP="00BA303E">
            <w:pPr>
              <w:pStyle w:val="ListParagraph"/>
              <w:rPr>
                <w:i/>
              </w:rPr>
            </w:pPr>
            <w:r>
              <w:rPr>
                <w:i/>
              </w:rPr>
              <w:t xml:space="preserve">Exemples de réponses: </w:t>
            </w:r>
          </w:p>
          <w:p w:rsidR="007422FD" w:rsidRPr="00D470AE" w:rsidRDefault="007422FD" w:rsidP="007422FD">
            <w:pPr>
              <w:pStyle w:val="ListParagraph"/>
              <w:numPr>
                <w:ilvl w:val="0"/>
                <w:numId w:val="6"/>
              </w:numPr>
              <w:spacing w:before="0" w:after="0"/>
            </w:pPr>
            <w:r>
              <w:rPr>
                <w:i/>
              </w:rPr>
              <w:t>Les phrases qui commencent par un nom, un pronom, un sujet</w:t>
            </w:r>
            <w:r w:rsidRPr="00D7798A">
              <w:rPr>
                <w:i/>
              </w:rPr>
              <w:t xml:space="preserve"> sont des phrases qui déclarent</w:t>
            </w:r>
            <w:r>
              <w:rPr>
                <w:i/>
              </w:rPr>
              <w:t xml:space="preserve"> une idée</w:t>
            </w:r>
            <w:r w:rsidRPr="00D7798A">
              <w:rPr>
                <w:i/>
              </w:rPr>
              <w:t>, qui donnent de l’information</w:t>
            </w:r>
            <w:r>
              <w:rPr>
                <w:i/>
              </w:rPr>
              <w:t>. L</w:t>
            </w:r>
            <w:r w:rsidRPr="00D7798A">
              <w:rPr>
                <w:i/>
              </w:rPr>
              <w:t>es phrases qui commencent avec un verbe donnen</w:t>
            </w:r>
            <w:r>
              <w:rPr>
                <w:i/>
              </w:rPr>
              <w:t>t une directive, un ordre ou un conseil</w:t>
            </w:r>
            <w:r w:rsidRPr="00D7798A">
              <w:rPr>
                <w:i/>
              </w:rPr>
              <w:t>.</w:t>
            </w:r>
          </w:p>
          <w:p w:rsidR="007422FD" w:rsidRPr="00D7798A" w:rsidRDefault="007422FD" w:rsidP="007422FD">
            <w:pPr>
              <w:pStyle w:val="ListParagraph"/>
              <w:numPr>
                <w:ilvl w:val="0"/>
                <w:numId w:val="6"/>
              </w:numPr>
              <w:spacing w:before="0" w:after="0"/>
            </w:pPr>
            <w:r>
              <w:rPr>
                <w:i/>
              </w:rPr>
              <w:t>Les phrases qui commencent par un verbe ont seulement trois terminaisons possibles.</w:t>
            </w:r>
            <w:r w:rsidRPr="00D7798A">
              <w:rPr>
                <w:i/>
              </w:rPr>
              <w:t xml:space="preserve"> </w:t>
            </w:r>
          </w:p>
          <w:p w:rsidR="007422FD" w:rsidRPr="00D470AE" w:rsidRDefault="007422FD" w:rsidP="00BA303E">
            <w:pPr>
              <w:ind w:left="360"/>
            </w:pPr>
          </w:p>
          <w:p w:rsidR="007422FD" w:rsidRDefault="007422FD" w:rsidP="00BA303E">
            <w:r>
              <w:t>ACTIVITÉ : La conjugaison à l’impératif (synchrone)</w:t>
            </w:r>
          </w:p>
          <w:p w:rsidR="007422FD" w:rsidRDefault="007422FD" w:rsidP="00BA303E">
            <w:pPr>
              <w:ind w:left="360"/>
            </w:pPr>
          </w:p>
          <w:p w:rsidR="007422FD" w:rsidRDefault="007422FD" w:rsidP="007422FD">
            <w:pPr>
              <w:pStyle w:val="ListParagraph"/>
              <w:numPr>
                <w:ilvl w:val="0"/>
                <w:numId w:val="3"/>
              </w:numPr>
              <w:spacing w:before="0" w:after="0"/>
            </w:pPr>
            <w:r>
              <w:t>Les élèves conjuguent les verbes suivants au présent : manger, finir, prendre.</w:t>
            </w:r>
          </w:p>
          <w:p w:rsidR="007422FD" w:rsidRDefault="007422FD" w:rsidP="007422FD">
            <w:pPr>
              <w:pStyle w:val="ListParagraph"/>
              <w:numPr>
                <w:ilvl w:val="0"/>
                <w:numId w:val="3"/>
              </w:numPr>
              <w:spacing w:before="0" w:after="0"/>
            </w:pPr>
            <w:r>
              <w:t>Ils vérifient leurs conjugaisons avec un partenaire.</w:t>
            </w:r>
          </w:p>
          <w:p w:rsidR="007422FD" w:rsidRPr="00110C38" w:rsidRDefault="007422FD" w:rsidP="007422FD">
            <w:pPr>
              <w:pStyle w:val="ListParagraph"/>
              <w:numPr>
                <w:ilvl w:val="0"/>
                <w:numId w:val="3"/>
              </w:numPr>
              <w:spacing w:before="0" w:after="0"/>
            </w:pPr>
            <w:r>
              <w:lastRenderedPageBreak/>
              <w:t>L’enseignant demande aux élèves de souligner les verbes conjugués à la 2</w:t>
            </w:r>
            <w:r w:rsidRPr="00110C38">
              <w:rPr>
                <w:vertAlign w:val="superscript"/>
              </w:rPr>
              <w:t>e</w:t>
            </w:r>
            <w:r>
              <w:t xml:space="preserve"> pers. sing., à la 1</w:t>
            </w:r>
            <w:r w:rsidRPr="00110C38">
              <w:rPr>
                <w:vertAlign w:val="superscript"/>
              </w:rPr>
              <w:t>re</w:t>
            </w:r>
            <w:r>
              <w:t xml:space="preserve"> pers. plur., et à la 2</w:t>
            </w:r>
            <w:r w:rsidRPr="00110C38">
              <w:rPr>
                <w:vertAlign w:val="superscript"/>
              </w:rPr>
              <w:t>e</w:t>
            </w:r>
            <w:r>
              <w:t xml:space="preserve"> pers. plur.</w:t>
            </w:r>
          </w:p>
          <w:p w:rsidR="007422FD" w:rsidRDefault="007422FD" w:rsidP="007422FD">
            <w:pPr>
              <w:pStyle w:val="ListParagraph"/>
              <w:numPr>
                <w:ilvl w:val="0"/>
                <w:numId w:val="3"/>
              </w:numPr>
              <w:spacing w:before="0" w:after="0"/>
            </w:pPr>
            <w:r>
              <w:t xml:space="preserve">L’enseignant montre une vidéo qui explique la conjugaison à l’impératif présent. </w:t>
            </w:r>
          </w:p>
          <w:p w:rsidR="007422FD" w:rsidRDefault="007422FD" w:rsidP="007422FD">
            <w:pPr>
              <w:pStyle w:val="ListParagraph"/>
              <w:numPr>
                <w:ilvl w:val="0"/>
                <w:numId w:val="3"/>
              </w:numPr>
              <w:spacing w:before="0" w:after="0"/>
            </w:pPr>
            <w:r>
              <w:t xml:space="preserve">Les élèves reprennent les phrases déclaratives de la préactivité et les réécrivent à l’impératif. </w:t>
            </w:r>
          </w:p>
          <w:p w:rsidR="007422FD" w:rsidRDefault="007422FD" w:rsidP="00BA303E">
            <w:r>
              <w:t xml:space="preserve">** Note : Il est recommandé que l’enseignant montre la vidéo une deuxième fois afin d’assurer que les élèves ont bien saisi l’information. </w:t>
            </w:r>
          </w:p>
          <w:p w:rsidR="007422FD" w:rsidRPr="00F748EB" w:rsidRDefault="007422FD" w:rsidP="00BA303E"/>
          <w:p w:rsidR="007422FD" w:rsidRDefault="007422FD" w:rsidP="00BA303E">
            <w:r>
              <w:t xml:space="preserve">POSTACTIVITÉ : La récapitulation des particularités </w:t>
            </w:r>
          </w:p>
          <w:p w:rsidR="007422FD" w:rsidRDefault="007422FD" w:rsidP="00BA303E"/>
          <w:p w:rsidR="007422FD" w:rsidRPr="003C60A5" w:rsidRDefault="007422FD" w:rsidP="007422FD">
            <w:pPr>
              <w:pStyle w:val="ListParagraph"/>
              <w:numPr>
                <w:ilvl w:val="0"/>
                <w:numId w:val="3"/>
              </w:numPr>
              <w:spacing w:before="0" w:after="0"/>
            </w:pPr>
            <w:r>
              <w:t>Billet de sortie : Les</w:t>
            </w:r>
            <w:r w:rsidRPr="003C60A5">
              <w:t xml:space="preserve"> élèves écrivent les trois particularités </w:t>
            </w:r>
            <w:r>
              <w:t>de la conjugaison</w:t>
            </w:r>
            <w:r w:rsidRPr="003C60A5">
              <w:t xml:space="preserve"> à l’impératif.</w:t>
            </w:r>
          </w:p>
          <w:p w:rsidR="007422FD" w:rsidRPr="00A95812" w:rsidRDefault="007422FD" w:rsidP="00BA303E">
            <w:pPr>
              <w:pStyle w:val="ListParagraph"/>
            </w:pPr>
          </w:p>
          <w:p w:rsidR="007422FD" w:rsidRDefault="007422FD" w:rsidP="00BA303E">
            <w:r>
              <w:t xml:space="preserve">** Note : À la discrétion de l’enseignant et selon les besoins des élèves, d’autres exercices de conjugaison à l’impératif peuvent être proposés. </w:t>
            </w:r>
          </w:p>
          <w:p w:rsidR="007422FD" w:rsidRDefault="007422FD" w:rsidP="00BA303E"/>
          <w:p w:rsidR="007422FD" w:rsidRDefault="007422FD" w:rsidP="00BA303E">
            <w:pPr>
              <w:jc w:val="center"/>
            </w:pPr>
            <w:r>
              <w:t>*****</w:t>
            </w:r>
          </w:p>
          <w:p w:rsidR="007422FD" w:rsidRDefault="007422FD" w:rsidP="00BA303E">
            <w:r>
              <w:t>ACTIVITÉ 3 : Le projet –  Le partage de recettes entre amis</w:t>
            </w:r>
          </w:p>
          <w:p w:rsidR="007422FD" w:rsidRDefault="007422FD" w:rsidP="00BA303E"/>
          <w:p w:rsidR="007422FD" w:rsidRDefault="007422FD" w:rsidP="00BA303E">
            <w:r>
              <w:t xml:space="preserve">**Note : Après avoir établi les critères du projet en grand groupe, les élèves peuvent travailler individuellement, de façon asynchrone avec des vérifications périodiques de la part de l’enseignant. </w:t>
            </w:r>
          </w:p>
          <w:p w:rsidR="007422FD" w:rsidRDefault="007422FD" w:rsidP="00BA303E"/>
          <w:p w:rsidR="007422FD" w:rsidRDefault="007422FD" w:rsidP="00BA303E">
            <w:r>
              <w:t>PRÉACTIVITÉ : Explorer les composantes des recettes (synchrone ou asynchrone)</w:t>
            </w:r>
          </w:p>
          <w:p w:rsidR="007422FD" w:rsidRDefault="007422FD" w:rsidP="00BA303E"/>
          <w:p w:rsidR="007422FD" w:rsidRDefault="007422FD" w:rsidP="007422FD">
            <w:pPr>
              <w:pStyle w:val="ListParagraph"/>
              <w:numPr>
                <w:ilvl w:val="0"/>
                <w:numId w:val="3"/>
              </w:numPr>
              <w:spacing w:before="0" w:after="0"/>
            </w:pPr>
            <w:r w:rsidRPr="00743CAC">
              <w:t>L</w:t>
            </w:r>
            <w:r>
              <w:t>’enseignant partage des liens d’accès aux pages de recettes pour jeunes avec les élèves.</w:t>
            </w:r>
          </w:p>
          <w:p w:rsidR="007422FD" w:rsidRDefault="007422FD" w:rsidP="007422FD">
            <w:pPr>
              <w:pStyle w:val="ListParagraph"/>
              <w:numPr>
                <w:ilvl w:val="0"/>
                <w:numId w:val="3"/>
              </w:numPr>
              <w:spacing w:before="0" w:after="0"/>
            </w:pPr>
            <w:r>
              <w:lastRenderedPageBreak/>
              <w:t xml:space="preserve">En groupe de deux, les élèves explorent les recettes : la disposition de la recette, les catégories récurrentes, le vocabulaire utilisé. </w:t>
            </w:r>
          </w:p>
          <w:p w:rsidR="007422FD" w:rsidRDefault="007422FD" w:rsidP="007422FD">
            <w:pPr>
              <w:pStyle w:val="ListParagraph"/>
              <w:numPr>
                <w:ilvl w:val="0"/>
                <w:numId w:val="3"/>
              </w:numPr>
              <w:spacing w:before="0" w:after="0"/>
            </w:pPr>
            <w:r>
              <w:t>Les élèves écrivent leurs découvertes sur une feuille dans le but de l’utiliser comme référence dans la création de leurs recettes.</w:t>
            </w:r>
          </w:p>
          <w:p w:rsidR="007422FD" w:rsidRDefault="007422FD" w:rsidP="00BA303E"/>
          <w:p w:rsidR="007422FD" w:rsidRDefault="007422FD" w:rsidP="00BA303E">
            <w:r>
              <w:t>ACTIVITÉ : Le projet – J’écris et je partage ma recette (asynchrone)</w:t>
            </w:r>
          </w:p>
          <w:p w:rsidR="007422FD" w:rsidRDefault="007422FD" w:rsidP="00BA303E"/>
          <w:p w:rsidR="007422FD" w:rsidRDefault="007422FD" w:rsidP="007422FD">
            <w:pPr>
              <w:pStyle w:val="ListParagraph"/>
              <w:numPr>
                <w:ilvl w:val="0"/>
                <w:numId w:val="3"/>
              </w:numPr>
              <w:spacing w:before="0" w:after="0"/>
            </w:pPr>
            <w:r>
              <w:t>En suivant le modèle du PowerPoint, les élèves écrivent leurs recettes d’un mets ou d’une collation préféré.e</w:t>
            </w:r>
          </w:p>
          <w:p w:rsidR="007422FD" w:rsidRDefault="007422FD" w:rsidP="00BA303E">
            <w:pPr>
              <w:pStyle w:val="ListParagraph"/>
            </w:pPr>
          </w:p>
          <w:p w:rsidR="007422FD" w:rsidRPr="007721BE" w:rsidRDefault="007422FD" w:rsidP="00BA303E">
            <w:r>
              <w:t xml:space="preserve">**Note : Toutes les recettes peuvent être compilées dans un livre de recettes ou un document </w:t>
            </w:r>
            <w:r w:rsidRPr="007721BE">
              <w:rPr>
                <w:i/>
              </w:rPr>
              <w:t>WORD</w:t>
            </w:r>
            <w:r>
              <w:t xml:space="preserve"> de recettes afin de faire un partage de recettes avec toute la classe.</w:t>
            </w:r>
          </w:p>
          <w:p w:rsidR="007422FD" w:rsidRDefault="007422FD" w:rsidP="00BA303E">
            <w:pPr>
              <w:pStyle w:val="ListParagraph"/>
            </w:pPr>
          </w:p>
          <w:p w:rsidR="007422FD" w:rsidRDefault="007422FD" w:rsidP="00BA303E">
            <w:pPr>
              <w:pStyle w:val="ListParagraph"/>
              <w:ind w:left="0"/>
            </w:pPr>
            <w:r>
              <w:t>Critères (à modifier au besoin ou si les mathématiques y sont intégrées) (Voir Annexe 9):</w:t>
            </w:r>
          </w:p>
          <w:p w:rsidR="007422FD" w:rsidRDefault="007422FD" w:rsidP="007422FD">
            <w:pPr>
              <w:pStyle w:val="ListParagraph"/>
              <w:numPr>
                <w:ilvl w:val="0"/>
                <w:numId w:val="3"/>
              </w:numPr>
              <w:spacing w:before="0" w:after="0"/>
            </w:pPr>
            <w:r>
              <w:t xml:space="preserve">Chaque étape doit contenir une phrase impérative. Le verbe doit être souligné. </w:t>
            </w:r>
          </w:p>
          <w:p w:rsidR="007422FD" w:rsidRDefault="007422FD" w:rsidP="007422FD">
            <w:pPr>
              <w:pStyle w:val="ListParagraph"/>
              <w:numPr>
                <w:ilvl w:val="0"/>
                <w:numId w:val="3"/>
              </w:numPr>
              <w:spacing w:before="0" w:after="0"/>
            </w:pPr>
            <w:r>
              <w:t>Puisque la recette est destinée au groupe d’élèves, les verbes doivent être conjugués à la 2</w:t>
            </w:r>
            <w:r w:rsidRPr="002200E7">
              <w:rPr>
                <w:vertAlign w:val="superscript"/>
              </w:rPr>
              <w:t>e</w:t>
            </w:r>
            <w:r>
              <w:t xml:space="preserve"> personne du pluriel et bien exprimés à l’oral.</w:t>
            </w:r>
          </w:p>
          <w:p w:rsidR="007422FD" w:rsidRDefault="007422FD" w:rsidP="007422FD">
            <w:pPr>
              <w:pStyle w:val="ListParagraph"/>
              <w:numPr>
                <w:ilvl w:val="0"/>
                <w:numId w:val="3"/>
              </w:numPr>
              <w:spacing w:before="0" w:after="0"/>
            </w:pPr>
            <w:r>
              <w:t>La recette doit contenir le vocabulaire approprié pour faire la cuisine; à l’oral et à l’écrit.</w:t>
            </w:r>
          </w:p>
          <w:p w:rsidR="007422FD" w:rsidRDefault="007422FD" w:rsidP="007422FD">
            <w:pPr>
              <w:pStyle w:val="ListParagraph"/>
              <w:numPr>
                <w:ilvl w:val="0"/>
                <w:numId w:val="3"/>
              </w:numPr>
              <w:spacing w:before="0" w:after="0"/>
            </w:pPr>
            <w:r>
              <w:t xml:space="preserve">Au moins </w:t>
            </w:r>
            <w:r w:rsidRPr="00EF73DB">
              <w:rPr>
                <w:b/>
              </w:rPr>
              <w:t>une expression idiomatique</w:t>
            </w:r>
            <w:r>
              <w:t xml:space="preserve"> doit être incluse et employée correctement à l’oral et à l’écrit, selon le contexte de l’idée présentée.</w:t>
            </w:r>
          </w:p>
          <w:p w:rsidR="007422FD" w:rsidRDefault="007422FD" w:rsidP="00BA303E">
            <w:pPr>
              <w:pStyle w:val="ListParagraph"/>
              <w:ind w:left="1440"/>
            </w:pPr>
            <w:r>
              <w:t>Par exemple :</w:t>
            </w:r>
          </w:p>
          <w:p w:rsidR="007422FD" w:rsidRDefault="007422FD" w:rsidP="007422FD">
            <w:pPr>
              <w:pStyle w:val="ListParagraph"/>
              <w:numPr>
                <w:ilvl w:val="0"/>
                <w:numId w:val="7"/>
              </w:numPr>
              <w:spacing w:before="0" w:after="0"/>
              <w:rPr>
                <w:i/>
              </w:rPr>
            </w:pPr>
            <w:r>
              <w:rPr>
                <w:i/>
              </w:rPr>
              <w:t xml:space="preserve"> </w:t>
            </w:r>
            <w:r w:rsidRPr="000D4ABC">
              <w:rPr>
                <w:i/>
              </w:rPr>
              <w:t xml:space="preserve">Si quelqu’un dans ta famille </w:t>
            </w:r>
            <w:r>
              <w:rPr>
                <w:b/>
                <w:i/>
              </w:rPr>
              <w:t xml:space="preserve">n’est pas dans son assiette, </w:t>
            </w:r>
            <w:r>
              <w:rPr>
                <w:i/>
              </w:rPr>
              <w:t>voici une recette qui l’aidera à se remettre rapidement : La soupe au poulet et aux légumes.</w:t>
            </w:r>
          </w:p>
          <w:p w:rsidR="007422FD" w:rsidRDefault="007422FD" w:rsidP="007422FD">
            <w:pPr>
              <w:pStyle w:val="ListParagraph"/>
              <w:numPr>
                <w:ilvl w:val="0"/>
                <w:numId w:val="7"/>
              </w:numPr>
              <w:spacing w:before="0" w:after="0"/>
              <w:rPr>
                <w:i/>
              </w:rPr>
            </w:pPr>
            <w:r w:rsidRPr="000C0F95">
              <w:rPr>
                <w:i/>
              </w:rPr>
              <w:lastRenderedPageBreak/>
              <w:t xml:space="preserve">Cette collation est parfaite pour les jours où il faut </w:t>
            </w:r>
            <w:r w:rsidRPr="000C0F95">
              <w:rPr>
                <w:b/>
                <w:i/>
              </w:rPr>
              <w:t>manger sur le pouce</w:t>
            </w:r>
            <w:r>
              <w:rPr>
                <w:i/>
              </w:rPr>
              <w:t xml:space="preserve"> entre activités parascolaires ou si tu as </w:t>
            </w:r>
            <w:r>
              <w:rPr>
                <w:b/>
                <w:i/>
              </w:rPr>
              <w:t xml:space="preserve">un petit creux </w:t>
            </w:r>
            <w:r>
              <w:rPr>
                <w:i/>
              </w:rPr>
              <w:t>en matinée.</w:t>
            </w:r>
          </w:p>
          <w:p w:rsidR="007422FD" w:rsidRDefault="007422FD" w:rsidP="007422FD">
            <w:pPr>
              <w:pStyle w:val="ListParagraph"/>
              <w:numPr>
                <w:ilvl w:val="0"/>
                <w:numId w:val="3"/>
              </w:numPr>
              <w:spacing w:before="0" w:after="0"/>
            </w:pPr>
            <w:r>
              <w:t>Au moins un</w:t>
            </w:r>
            <w:r w:rsidRPr="00693B3E">
              <w:t xml:space="preserve"> a</w:t>
            </w:r>
            <w:r>
              <w:t>ppui visuel qui fait le lien avec la recette tel qu’une</w:t>
            </w:r>
            <w:r w:rsidRPr="00693B3E">
              <w:t xml:space="preserve"> image</w:t>
            </w:r>
            <w:r>
              <w:t xml:space="preserve"> ou illustration du mets, une</w:t>
            </w:r>
            <w:r w:rsidRPr="00693B3E">
              <w:t xml:space="preserve"> image</w:t>
            </w:r>
            <w:r>
              <w:t xml:space="preserve"> ou illustration</w:t>
            </w:r>
            <w:r w:rsidRPr="00693B3E">
              <w:t xml:space="preserve"> liée à l’expression utilisée</w:t>
            </w:r>
            <w:r>
              <w:t xml:space="preserve">. </w:t>
            </w:r>
          </w:p>
          <w:p w:rsidR="007422FD" w:rsidRDefault="007422FD" w:rsidP="00BA303E">
            <w:pPr>
              <w:pStyle w:val="ListParagraph"/>
            </w:pPr>
            <w:r>
              <w:t xml:space="preserve">**Note : Ce qui est évalué est </w:t>
            </w:r>
            <w:r w:rsidRPr="00456307">
              <w:rPr>
                <w:b/>
              </w:rPr>
              <w:t>la pertinence</w:t>
            </w:r>
            <w:r>
              <w:t xml:space="preserve"> du lien entre l’image et le texte et non la qualité esthétique. </w:t>
            </w:r>
          </w:p>
          <w:p w:rsidR="007422FD" w:rsidRPr="007721BE" w:rsidRDefault="007422FD" w:rsidP="00BA303E">
            <w:pPr>
              <w:ind w:left="720"/>
            </w:pPr>
            <w:r w:rsidRPr="007721BE">
              <w:t xml:space="preserve">** Il est à la discrétion de l’enseignant de choisir s’il veut inclure cet élément comme critère d’évaluation ou non. </w:t>
            </w:r>
          </w:p>
          <w:p w:rsidR="007422FD" w:rsidRDefault="007422FD" w:rsidP="00BA303E"/>
          <w:p w:rsidR="007422FD" w:rsidRDefault="007422FD" w:rsidP="00BA303E">
            <w:r w:rsidRPr="00242ED5">
              <w:rPr>
                <w:b/>
              </w:rPr>
              <w:t>** Note </w:t>
            </w:r>
            <w:r>
              <w:t>: Si l’enseignant désire intégrer les math</w:t>
            </w:r>
            <w:bookmarkStart w:id="0" w:name="_GoBack"/>
            <w:bookmarkEnd w:id="0"/>
            <w:r>
              <w:t xml:space="preserve">ématiques dans la réalisation de ce projet, un enseignement ou une révision des concepts possibles doit avoir lieu. </w:t>
            </w:r>
            <w:r w:rsidRPr="00242ED5">
              <w:rPr>
                <w:b/>
              </w:rPr>
              <w:t>Voir les RAS</w:t>
            </w:r>
            <w:r>
              <w:t xml:space="preserve"> de mathématiques pertinents dans la colonne gauche.</w:t>
            </w:r>
          </w:p>
          <w:p w:rsidR="007422FD" w:rsidRDefault="007422FD" w:rsidP="00BA303E">
            <w:r w:rsidRPr="00242ED5">
              <w:rPr>
                <w:b/>
              </w:rPr>
              <w:t>** Note</w:t>
            </w:r>
            <w:r>
              <w:t> : L’enseignant doit inclure les éléments d’évaluation touchant les RAS de mathématiques dans la grille d’évaluation.</w:t>
            </w:r>
          </w:p>
          <w:p w:rsidR="007422FD" w:rsidRPr="002200E7" w:rsidRDefault="007422FD" w:rsidP="00BA303E"/>
          <w:p w:rsidR="007422FD" w:rsidRDefault="007422FD" w:rsidP="00BA303E">
            <w:r>
              <w:t>POSTACTIVITÉ : Le partage des recettes en petit groupe</w:t>
            </w:r>
          </w:p>
          <w:p w:rsidR="007422FD" w:rsidRDefault="007422FD" w:rsidP="00BA303E"/>
          <w:p w:rsidR="007422FD" w:rsidRDefault="007422FD" w:rsidP="007422FD">
            <w:pPr>
              <w:pStyle w:val="ListParagraph"/>
              <w:numPr>
                <w:ilvl w:val="0"/>
                <w:numId w:val="3"/>
              </w:numPr>
              <w:spacing w:before="0" w:after="0"/>
            </w:pPr>
            <w:r>
              <w:t>L’enseignant place les élèves en groupes de 3 pour le partage des recettes. L’enseignant peut faire son évaluation des projets lors de ces présentations ainsi qu’une évaluation de l’oral spontanée de chaque élève.</w:t>
            </w:r>
          </w:p>
          <w:p w:rsidR="007422FD" w:rsidRDefault="007422FD" w:rsidP="007422FD">
            <w:pPr>
              <w:pStyle w:val="ListParagraph"/>
              <w:numPr>
                <w:ilvl w:val="0"/>
                <w:numId w:val="3"/>
              </w:numPr>
              <w:spacing w:before="0" w:after="0"/>
            </w:pPr>
            <w:r>
              <w:t xml:space="preserve">Chaque élève présente sa recette à ses pairs (à l’oral) en présentant les étapes de création. </w:t>
            </w:r>
          </w:p>
          <w:p w:rsidR="007422FD" w:rsidRDefault="007422FD" w:rsidP="007422FD">
            <w:pPr>
              <w:pStyle w:val="ListParagraph"/>
              <w:numPr>
                <w:ilvl w:val="0"/>
                <w:numId w:val="3"/>
              </w:numPr>
              <w:spacing w:before="0" w:after="0"/>
            </w:pPr>
            <w:r>
              <w:t xml:space="preserve">Suite à la présentation, les autres membres du groupe sont encouragés à poser des questions </w:t>
            </w:r>
            <w:r>
              <w:lastRenderedPageBreak/>
              <w:t>ou à offrir une rétroaction au sujet de la recette présentée. L’enseignant peut partager ces questions avec les élèves au début de la séance.</w:t>
            </w:r>
          </w:p>
          <w:p w:rsidR="007422FD" w:rsidRDefault="007422FD" w:rsidP="00BA303E">
            <w:pPr>
              <w:pStyle w:val="ListParagraph"/>
              <w:rPr>
                <w:i/>
              </w:rPr>
            </w:pPr>
            <w:r>
              <w:rPr>
                <w:i/>
              </w:rPr>
              <w:t>Exemples de questions pour entamer la discussion:</w:t>
            </w:r>
          </w:p>
          <w:p w:rsidR="007422FD" w:rsidRDefault="007422FD" w:rsidP="007422FD">
            <w:pPr>
              <w:pStyle w:val="ListParagraph"/>
              <w:numPr>
                <w:ilvl w:val="0"/>
                <w:numId w:val="8"/>
              </w:numPr>
              <w:spacing w:before="0" w:after="0"/>
              <w:rPr>
                <w:i/>
              </w:rPr>
            </w:pPr>
            <w:r>
              <w:rPr>
                <w:i/>
              </w:rPr>
              <w:t>Pourquoi as-tu choisi de partager cette recette?</w:t>
            </w:r>
          </w:p>
          <w:p w:rsidR="007422FD" w:rsidRDefault="007422FD" w:rsidP="007422FD">
            <w:pPr>
              <w:pStyle w:val="ListParagraph"/>
              <w:numPr>
                <w:ilvl w:val="0"/>
                <w:numId w:val="8"/>
              </w:numPr>
              <w:spacing w:before="0" w:after="0"/>
              <w:rPr>
                <w:i/>
              </w:rPr>
            </w:pPr>
            <w:r>
              <w:rPr>
                <w:i/>
              </w:rPr>
              <w:t>As-tu préparé ce mets / cette collation seul(e) ou avec de l’aide?</w:t>
            </w:r>
          </w:p>
          <w:p w:rsidR="007422FD" w:rsidRDefault="007422FD" w:rsidP="007422FD">
            <w:pPr>
              <w:pStyle w:val="ListParagraph"/>
              <w:numPr>
                <w:ilvl w:val="0"/>
                <w:numId w:val="8"/>
              </w:numPr>
              <w:spacing w:before="0" w:after="0"/>
              <w:rPr>
                <w:i/>
              </w:rPr>
            </w:pPr>
            <w:r>
              <w:rPr>
                <w:i/>
              </w:rPr>
              <w:t>As-tu utilisé des substituts pour ton mets / ta collation? Laquelle des variations as-tu aimée le plus?</w:t>
            </w:r>
          </w:p>
          <w:p w:rsidR="007422FD" w:rsidRDefault="007422FD" w:rsidP="007422FD">
            <w:pPr>
              <w:pStyle w:val="ListParagraph"/>
              <w:numPr>
                <w:ilvl w:val="0"/>
                <w:numId w:val="8"/>
              </w:numPr>
              <w:spacing w:before="0" w:after="0"/>
              <w:rPr>
                <w:i/>
              </w:rPr>
            </w:pPr>
            <w:r>
              <w:rPr>
                <w:i/>
              </w:rPr>
              <w:t>Est-ce que tu aimes faire la cuisine? Pourquoi ou pourquoi pas?</w:t>
            </w:r>
          </w:p>
          <w:p w:rsidR="007422FD" w:rsidRDefault="007422FD" w:rsidP="007422FD">
            <w:pPr>
              <w:pStyle w:val="ListParagraph"/>
              <w:numPr>
                <w:ilvl w:val="0"/>
                <w:numId w:val="8"/>
              </w:numPr>
              <w:spacing w:before="0" w:after="0"/>
              <w:rPr>
                <w:i/>
              </w:rPr>
            </w:pPr>
            <w:r>
              <w:rPr>
                <w:i/>
              </w:rPr>
              <w:t>Penses-tu qu’il est important pour les jeunes de savoir comment préparer la nourriture, de suivre une recette? Pourquoi?</w:t>
            </w:r>
          </w:p>
          <w:p w:rsidR="007422FD" w:rsidRDefault="007422FD" w:rsidP="007422FD">
            <w:pPr>
              <w:pStyle w:val="ListParagraph"/>
              <w:numPr>
                <w:ilvl w:val="0"/>
                <w:numId w:val="8"/>
              </w:numPr>
              <w:spacing w:before="0" w:after="0"/>
              <w:rPr>
                <w:i/>
              </w:rPr>
            </w:pPr>
            <w:r>
              <w:rPr>
                <w:i/>
              </w:rPr>
              <w:t>Une chose que j’ai aimée de ta présentation est…</w:t>
            </w:r>
          </w:p>
          <w:p w:rsidR="007422FD" w:rsidRDefault="007422FD" w:rsidP="007422FD">
            <w:pPr>
              <w:pStyle w:val="ListParagraph"/>
              <w:numPr>
                <w:ilvl w:val="0"/>
                <w:numId w:val="8"/>
              </w:numPr>
              <w:spacing w:before="0" w:after="0"/>
              <w:rPr>
                <w:i/>
              </w:rPr>
            </w:pPr>
            <w:r>
              <w:rPr>
                <w:i/>
              </w:rPr>
              <w:t xml:space="preserve">Selon moi, un élément de ta présentation qui a peut-être besoin d’être amélioré est… </w:t>
            </w:r>
          </w:p>
          <w:p w:rsidR="007422FD" w:rsidRPr="001055DF" w:rsidRDefault="007422FD" w:rsidP="00BA303E">
            <w:pPr>
              <w:pStyle w:val="ListParagraph"/>
              <w:ind w:left="1440"/>
              <w:rPr>
                <w:i/>
              </w:rPr>
            </w:pPr>
            <w:r w:rsidRPr="001055DF">
              <w:rPr>
                <w:i/>
              </w:rPr>
              <w:t xml:space="preserve"> </w:t>
            </w:r>
          </w:p>
          <w:p w:rsidR="007422FD" w:rsidRDefault="007422FD" w:rsidP="007422FD">
            <w:pPr>
              <w:pStyle w:val="ListParagraph"/>
              <w:numPr>
                <w:ilvl w:val="0"/>
                <w:numId w:val="3"/>
              </w:numPr>
              <w:spacing w:before="0" w:after="0"/>
            </w:pPr>
            <w:r w:rsidRPr="00693B3E">
              <w:t>L’élève fait un retour réflexif </w:t>
            </w:r>
            <w:r>
              <w:t xml:space="preserve">sur son travail et sur son engagement dans son apprentissage en remplissant le questionnaire. </w:t>
            </w:r>
          </w:p>
          <w:p w:rsidR="007422FD" w:rsidRPr="00541D95" w:rsidRDefault="007422FD" w:rsidP="00BA303E">
            <w:pPr>
              <w:pStyle w:val="ListParagraph"/>
              <w:ind w:left="0"/>
            </w:pPr>
            <w:r>
              <w:t>**Note: L'enseignant peut organiser des conférences avec les élèves dans le but de leur fournir une rétroaction liée au questionnaire.  Il s'agit d'une autre occasion de faire une évaluation de l'oral spontanée.</w:t>
            </w:r>
          </w:p>
        </w:tc>
        <w:tc>
          <w:tcPr>
            <w:tcW w:w="2761" w:type="dxa"/>
            <w:vMerge w:val="restart"/>
            <w:tcBorders>
              <w:top w:val="single" w:sz="4" w:space="0" w:color="auto"/>
              <w:left w:val="single" w:sz="4" w:space="0" w:color="auto"/>
              <w:bottom w:val="single" w:sz="4" w:space="0" w:color="auto"/>
              <w:right w:val="single" w:sz="4" w:space="0" w:color="auto"/>
            </w:tcBorders>
          </w:tcPr>
          <w:p w:rsidR="007422FD" w:rsidRDefault="007422FD" w:rsidP="00BA303E">
            <w:r>
              <w:lastRenderedPageBreak/>
              <w:t>ÉVALUATION FORMATIVE ET SOMMATIVE :</w:t>
            </w:r>
          </w:p>
          <w:p w:rsidR="007422FD" w:rsidRDefault="007422FD" w:rsidP="00BA303E">
            <w:r>
              <w:rPr>
                <w:i/>
              </w:rPr>
              <w:t>Observations, Conversations, Produits</w:t>
            </w:r>
          </w:p>
          <w:p w:rsidR="007422FD" w:rsidRDefault="007422FD" w:rsidP="00BA303E">
            <w:pPr>
              <w:rPr>
                <w:b/>
              </w:rPr>
            </w:pPr>
          </w:p>
          <w:p w:rsidR="007422FD" w:rsidRDefault="007422FD" w:rsidP="00BA303E">
            <w:pPr>
              <w:rPr>
                <w:b/>
              </w:rPr>
            </w:pPr>
          </w:p>
          <w:p w:rsidR="007422FD" w:rsidRDefault="007422FD" w:rsidP="00BA303E">
            <w:pPr>
              <w:rPr>
                <w:b/>
              </w:rPr>
            </w:pPr>
          </w:p>
          <w:p w:rsidR="007422FD" w:rsidRDefault="007422FD" w:rsidP="00BA303E">
            <w:pPr>
              <w:rPr>
                <w:b/>
              </w:rPr>
            </w:pPr>
          </w:p>
          <w:p w:rsidR="007422FD" w:rsidRDefault="007422FD" w:rsidP="00BA303E">
            <w:pPr>
              <w:rPr>
                <w:b/>
              </w:rPr>
            </w:pPr>
          </w:p>
          <w:p w:rsidR="007422FD" w:rsidRDefault="007422FD" w:rsidP="00BA303E">
            <w:pPr>
              <w:rPr>
                <w:b/>
              </w:rPr>
            </w:pPr>
          </w:p>
          <w:p w:rsidR="007422FD" w:rsidRDefault="007422FD" w:rsidP="00BA303E">
            <w:pPr>
              <w:rPr>
                <w:b/>
              </w:rPr>
            </w:pPr>
          </w:p>
          <w:p w:rsidR="007422FD" w:rsidRDefault="007422FD" w:rsidP="00BA303E">
            <w:pPr>
              <w:rPr>
                <w:b/>
              </w:rPr>
            </w:pPr>
          </w:p>
          <w:p w:rsidR="007422FD" w:rsidRDefault="007422FD" w:rsidP="00BA303E">
            <w:pPr>
              <w:rPr>
                <w:b/>
              </w:rPr>
            </w:pPr>
          </w:p>
          <w:p w:rsidR="007422FD" w:rsidRDefault="007422FD" w:rsidP="00BA303E">
            <w:pPr>
              <w:pStyle w:val="ListParagraph"/>
              <w:ind w:left="360"/>
            </w:pPr>
          </w:p>
          <w:p w:rsidR="007422FD" w:rsidRDefault="007422FD" w:rsidP="00BA303E">
            <w:pPr>
              <w:pStyle w:val="ListParagraph"/>
              <w:ind w:left="360"/>
            </w:pPr>
          </w:p>
          <w:p w:rsidR="007422FD" w:rsidRDefault="007422FD" w:rsidP="00BA303E">
            <w:pPr>
              <w:pStyle w:val="ListParagraph"/>
              <w:ind w:left="360"/>
            </w:pPr>
          </w:p>
          <w:p w:rsidR="007422FD" w:rsidRDefault="007422FD" w:rsidP="00BA303E">
            <w:pPr>
              <w:pStyle w:val="ListParagraph"/>
              <w:ind w:left="360"/>
            </w:pPr>
          </w:p>
          <w:p w:rsidR="007422FD" w:rsidRDefault="007422FD" w:rsidP="00BA303E">
            <w:pPr>
              <w:pStyle w:val="ListParagraph"/>
              <w:ind w:left="0"/>
            </w:pPr>
          </w:p>
          <w:p w:rsidR="007422FD" w:rsidRDefault="007422FD" w:rsidP="00BA303E">
            <w:pPr>
              <w:pStyle w:val="ListParagraph"/>
              <w:ind w:left="0"/>
            </w:pPr>
          </w:p>
          <w:p w:rsidR="007422FD" w:rsidRDefault="007422FD" w:rsidP="00BA303E">
            <w:pPr>
              <w:pStyle w:val="ListParagraph"/>
              <w:ind w:left="0"/>
            </w:pPr>
          </w:p>
          <w:p w:rsidR="007422FD" w:rsidRDefault="007422FD" w:rsidP="00BA303E">
            <w:pPr>
              <w:pStyle w:val="ListParagraph"/>
              <w:ind w:left="0"/>
            </w:pPr>
          </w:p>
          <w:p w:rsidR="007422FD" w:rsidRDefault="007422FD" w:rsidP="00BA303E">
            <w:pPr>
              <w:pStyle w:val="ListParagraph"/>
              <w:ind w:left="0"/>
            </w:pPr>
          </w:p>
          <w:p w:rsidR="007422FD" w:rsidRDefault="007422FD" w:rsidP="00BA303E">
            <w:pPr>
              <w:pStyle w:val="ListParagraph"/>
              <w:ind w:left="0"/>
            </w:pPr>
          </w:p>
          <w:p w:rsidR="007422FD" w:rsidRDefault="007422FD" w:rsidP="00BA303E">
            <w:pPr>
              <w:pStyle w:val="ListParagraph"/>
              <w:ind w:left="0"/>
            </w:pPr>
          </w:p>
          <w:p w:rsidR="007422FD" w:rsidRDefault="007422FD" w:rsidP="00BA303E">
            <w:pPr>
              <w:pStyle w:val="ListParagraph"/>
              <w:ind w:left="0"/>
            </w:pPr>
          </w:p>
          <w:p w:rsidR="007422FD" w:rsidRDefault="007422FD" w:rsidP="00BA303E">
            <w:pPr>
              <w:pStyle w:val="ListParagraph"/>
              <w:ind w:left="0"/>
            </w:pPr>
          </w:p>
          <w:p w:rsidR="007422FD" w:rsidRDefault="007422FD" w:rsidP="00BA303E">
            <w:pPr>
              <w:pStyle w:val="ListParagraph"/>
              <w:ind w:left="0"/>
            </w:pPr>
            <w:r>
              <w:t xml:space="preserve">Lancement du scénario d’apprentissage : </w:t>
            </w:r>
          </w:p>
          <w:p w:rsidR="007422FD" w:rsidRDefault="007422FD" w:rsidP="00BA303E">
            <w:pPr>
              <w:pStyle w:val="ListParagraph"/>
              <w:ind w:left="0"/>
            </w:pPr>
          </w:p>
          <w:p w:rsidR="007422FD" w:rsidRDefault="007422FD" w:rsidP="00BA303E">
            <w:pPr>
              <w:pStyle w:val="ListParagraph"/>
              <w:ind w:left="0"/>
            </w:pPr>
            <w:r>
              <w:t xml:space="preserve">Évaluation formative – </w:t>
            </w:r>
          </w:p>
          <w:p w:rsidR="007422FD" w:rsidRDefault="007422FD" w:rsidP="00BA303E">
            <w:pPr>
              <w:pStyle w:val="ListParagraph"/>
              <w:ind w:left="0"/>
              <w:rPr>
                <w:i/>
              </w:rPr>
            </w:pPr>
            <w:r>
              <w:rPr>
                <w:i/>
              </w:rPr>
              <w:t xml:space="preserve">Produit: Image et explication qui mettent en </w:t>
            </w:r>
            <w:r>
              <w:rPr>
                <w:i/>
              </w:rPr>
              <w:lastRenderedPageBreak/>
              <w:t>évidence une expression idiomatique</w:t>
            </w:r>
          </w:p>
          <w:p w:rsidR="007422FD" w:rsidRDefault="007422FD" w:rsidP="00BA303E">
            <w:pPr>
              <w:pStyle w:val="ListParagraph"/>
              <w:ind w:left="0"/>
              <w:rPr>
                <w:i/>
              </w:rPr>
            </w:pPr>
          </w:p>
          <w:p w:rsidR="007422FD" w:rsidRDefault="007422FD" w:rsidP="00BA303E">
            <w:pPr>
              <w:pStyle w:val="ListParagraph"/>
              <w:ind w:left="0"/>
              <w:rPr>
                <w:i/>
              </w:rPr>
            </w:pPr>
            <w:r>
              <w:rPr>
                <w:i/>
              </w:rPr>
              <w:t>Produit : Billet de sortie – Une expression idiomatique que je veux utiliser est...</w:t>
            </w:r>
          </w:p>
          <w:p w:rsidR="007422FD" w:rsidRDefault="007422FD" w:rsidP="00BA303E">
            <w:pPr>
              <w:pStyle w:val="ListParagraph"/>
              <w:ind w:left="0"/>
              <w:rPr>
                <w:i/>
              </w:rPr>
            </w:pPr>
          </w:p>
          <w:p w:rsidR="007422FD" w:rsidRDefault="007422FD" w:rsidP="00BA303E">
            <w:pPr>
              <w:pStyle w:val="ListParagraph"/>
              <w:ind w:left="0"/>
              <w:rPr>
                <w:i/>
              </w:rPr>
            </w:pPr>
          </w:p>
          <w:p w:rsidR="007422FD" w:rsidRDefault="007422FD" w:rsidP="00BA303E">
            <w:pPr>
              <w:pStyle w:val="ListParagraph"/>
              <w:ind w:left="0"/>
              <w:rPr>
                <w:i/>
              </w:rPr>
            </w:pPr>
          </w:p>
          <w:p w:rsidR="007422FD" w:rsidRDefault="007422FD" w:rsidP="00BA303E">
            <w:pPr>
              <w:pStyle w:val="ListParagraph"/>
              <w:ind w:left="0"/>
              <w:rPr>
                <w:i/>
              </w:rPr>
            </w:pPr>
          </w:p>
          <w:p w:rsidR="007422FD" w:rsidRDefault="007422FD" w:rsidP="00BA303E">
            <w:pPr>
              <w:pStyle w:val="ListParagraph"/>
              <w:ind w:left="0"/>
              <w:rPr>
                <w:i/>
              </w:rPr>
            </w:pPr>
          </w:p>
          <w:p w:rsidR="007422FD" w:rsidRDefault="007422FD" w:rsidP="00BA303E">
            <w:pPr>
              <w:pStyle w:val="ListParagraph"/>
              <w:ind w:left="0"/>
              <w:rPr>
                <w:i/>
              </w:rPr>
            </w:pPr>
          </w:p>
          <w:p w:rsidR="007422FD" w:rsidRDefault="007422FD" w:rsidP="00BA303E">
            <w:pPr>
              <w:pStyle w:val="ListParagraph"/>
              <w:ind w:left="0"/>
              <w:rPr>
                <w:i/>
              </w:rPr>
            </w:pPr>
          </w:p>
          <w:p w:rsidR="007422FD" w:rsidRDefault="007422FD" w:rsidP="00BA303E">
            <w:pPr>
              <w:pStyle w:val="ListParagraph"/>
              <w:ind w:left="0"/>
              <w:rPr>
                <w:i/>
              </w:rPr>
            </w:pPr>
          </w:p>
          <w:p w:rsidR="007422FD" w:rsidRDefault="007422FD" w:rsidP="00BA303E">
            <w:pPr>
              <w:pStyle w:val="ListParagraph"/>
              <w:ind w:left="0"/>
              <w:rPr>
                <w:i/>
              </w:rPr>
            </w:pPr>
          </w:p>
          <w:p w:rsidR="007422FD" w:rsidRDefault="007422FD" w:rsidP="00BA303E">
            <w:pPr>
              <w:pStyle w:val="ListParagraph"/>
              <w:ind w:left="0"/>
              <w:rPr>
                <w:i/>
              </w:rPr>
            </w:pPr>
          </w:p>
          <w:p w:rsidR="007422FD" w:rsidRDefault="007422FD" w:rsidP="00BA303E">
            <w:pPr>
              <w:pStyle w:val="ListParagraph"/>
              <w:ind w:left="0"/>
              <w:rPr>
                <w:i/>
              </w:rPr>
            </w:pPr>
          </w:p>
          <w:p w:rsidR="007422FD" w:rsidRDefault="007422FD" w:rsidP="00BA303E">
            <w:pPr>
              <w:pStyle w:val="ListParagraph"/>
              <w:ind w:left="0"/>
              <w:rPr>
                <w:i/>
              </w:rPr>
            </w:pPr>
          </w:p>
          <w:p w:rsidR="007422FD" w:rsidRDefault="007422FD" w:rsidP="00BA303E">
            <w:pPr>
              <w:pStyle w:val="ListParagraph"/>
              <w:ind w:left="0"/>
              <w:rPr>
                <w:i/>
              </w:rPr>
            </w:pPr>
          </w:p>
          <w:p w:rsidR="007422FD" w:rsidRDefault="007422FD" w:rsidP="00BA303E">
            <w:pPr>
              <w:pStyle w:val="ListParagraph"/>
              <w:ind w:left="0"/>
              <w:rPr>
                <w:i/>
              </w:rPr>
            </w:pPr>
          </w:p>
          <w:p w:rsidR="007422FD" w:rsidRDefault="007422FD" w:rsidP="00BA303E">
            <w:pPr>
              <w:pStyle w:val="ListParagraph"/>
              <w:ind w:left="0"/>
              <w:rPr>
                <w:i/>
              </w:rPr>
            </w:pPr>
          </w:p>
          <w:p w:rsidR="007422FD" w:rsidRDefault="007422FD" w:rsidP="00BA303E">
            <w:pPr>
              <w:pStyle w:val="ListParagraph"/>
              <w:ind w:left="0"/>
              <w:rPr>
                <w:i/>
              </w:rPr>
            </w:pPr>
          </w:p>
          <w:p w:rsidR="007422FD" w:rsidRDefault="007422FD" w:rsidP="00BA303E">
            <w:pPr>
              <w:pStyle w:val="ListParagraph"/>
              <w:ind w:left="0"/>
              <w:rPr>
                <w:i/>
              </w:rPr>
            </w:pPr>
          </w:p>
          <w:p w:rsidR="007422FD" w:rsidRDefault="007422FD" w:rsidP="00BA303E">
            <w:pPr>
              <w:pStyle w:val="ListParagraph"/>
              <w:ind w:left="0"/>
              <w:rPr>
                <w:i/>
              </w:rPr>
            </w:pPr>
          </w:p>
          <w:p w:rsidR="007422FD" w:rsidRDefault="007422FD" w:rsidP="00BA303E">
            <w:pPr>
              <w:pStyle w:val="ListParagraph"/>
              <w:ind w:left="0"/>
              <w:rPr>
                <w:i/>
              </w:rPr>
            </w:pPr>
          </w:p>
          <w:p w:rsidR="007422FD" w:rsidRDefault="007422FD" w:rsidP="00BA303E">
            <w:pPr>
              <w:pStyle w:val="ListParagraph"/>
              <w:ind w:left="0"/>
              <w:rPr>
                <w:i/>
              </w:rPr>
            </w:pPr>
          </w:p>
          <w:p w:rsidR="007422FD" w:rsidRDefault="007422FD" w:rsidP="00BA303E">
            <w:pPr>
              <w:pStyle w:val="ListParagraph"/>
              <w:ind w:left="0"/>
              <w:rPr>
                <w:i/>
              </w:rPr>
            </w:pPr>
          </w:p>
          <w:p w:rsidR="007422FD" w:rsidRDefault="007422FD" w:rsidP="00BA303E">
            <w:pPr>
              <w:pStyle w:val="ListParagraph"/>
              <w:ind w:left="0"/>
              <w:rPr>
                <w:i/>
              </w:rPr>
            </w:pPr>
          </w:p>
          <w:p w:rsidR="007422FD" w:rsidRDefault="007422FD" w:rsidP="00BA303E">
            <w:pPr>
              <w:pStyle w:val="ListParagraph"/>
              <w:ind w:left="0"/>
              <w:rPr>
                <w:i/>
              </w:rPr>
            </w:pPr>
          </w:p>
          <w:p w:rsidR="007422FD" w:rsidRDefault="007422FD" w:rsidP="00BA303E">
            <w:pPr>
              <w:pStyle w:val="ListParagraph"/>
              <w:ind w:left="0"/>
              <w:rPr>
                <w:i/>
              </w:rPr>
            </w:pPr>
          </w:p>
          <w:p w:rsidR="007422FD" w:rsidRDefault="007422FD" w:rsidP="00BA303E">
            <w:pPr>
              <w:pStyle w:val="ListParagraph"/>
              <w:ind w:left="0"/>
              <w:rPr>
                <w:i/>
              </w:rPr>
            </w:pPr>
          </w:p>
          <w:p w:rsidR="007422FD" w:rsidRDefault="007422FD" w:rsidP="00BA303E">
            <w:pPr>
              <w:pStyle w:val="ListParagraph"/>
              <w:ind w:left="0"/>
              <w:rPr>
                <w:i/>
              </w:rPr>
            </w:pPr>
          </w:p>
          <w:p w:rsidR="007422FD" w:rsidRDefault="007422FD" w:rsidP="00BA303E">
            <w:pPr>
              <w:pStyle w:val="ListParagraph"/>
              <w:ind w:left="0"/>
              <w:rPr>
                <w:i/>
              </w:rPr>
            </w:pPr>
          </w:p>
          <w:p w:rsidR="007422FD" w:rsidRDefault="007422FD" w:rsidP="00BA303E">
            <w:pPr>
              <w:pStyle w:val="ListParagraph"/>
              <w:ind w:left="0"/>
              <w:rPr>
                <w:i/>
              </w:rPr>
            </w:pPr>
          </w:p>
          <w:p w:rsidR="007422FD" w:rsidRDefault="007422FD" w:rsidP="00BA303E">
            <w:pPr>
              <w:pStyle w:val="ListParagraph"/>
              <w:ind w:left="0"/>
              <w:rPr>
                <w:i/>
              </w:rPr>
            </w:pPr>
          </w:p>
          <w:p w:rsidR="007422FD" w:rsidRDefault="007422FD" w:rsidP="00BA303E">
            <w:pPr>
              <w:pStyle w:val="ListParagraph"/>
              <w:ind w:left="0"/>
              <w:rPr>
                <w:i/>
              </w:rPr>
            </w:pPr>
          </w:p>
          <w:p w:rsidR="007422FD" w:rsidRDefault="007422FD" w:rsidP="00BA303E">
            <w:pPr>
              <w:pStyle w:val="ListParagraph"/>
              <w:ind w:left="0"/>
              <w:rPr>
                <w:i/>
              </w:rPr>
            </w:pPr>
          </w:p>
          <w:p w:rsidR="007422FD" w:rsidRDefault="007422FD" w:rsidP="00BA303E">
            <w:pPr>
              <w:pStyle w:val="ListParagraph"/>
              <w:ind w:left="0"/>
              <w:rPr>
                <w:i/>
              </w:rPr>
            </w:pPr>
          </w:p>
          <w:p w:rsidR="007422FD" w:rsidRDefault="007422FD" w:rsidP="00BA303E">
            <w:pPr>
              <w:pStyle w:val="ListParagraph"/>
              <w:ind w:left="0"/>
              <w:rPr>
                <w:i/>
              </w:rPr>
            </w:pPr>
          </w:p>
          <w:p w:rsidR="007422FD" w:rsidRDefault="007422FD" w:rsidP="00BA303E">
            <w:pPr>
              <w:pStyle w:val="ListParagraph"/>
              <w:ind w:left="0"/>
              <w:rPr>
                <w:i/>
              </w:rPr>
            </w:pPr>
          </w:p>
          <w:p w:rsidR="007422FD" w:rsidRDefault="007422FD" w:rsidP="00BA303E">
            <w:pPr>
              <w:pStyle w:val="ListParagraph"/>
              <w:ind w:left="0"/>
              <w:rPr>
                <w:i/>
              </w:rPr>
            </w:pPr>
          </w:p>
          <w:p w:rsidR="007422FD" w:rsidRDefault="007422FD" w:rsidP="00BA303E">
            <w:pPr>
              <w:pStyle w:val="ListParagraph"/>
              <w:ind w:left="0"/>
              <w:rPr>
                <w:i/>
              </w:rPr>
            </w:pPr>
          </w:p>
          <w:p w:rsidR="007422FD" w:rsidRDefault="007422FD" w:rsidP="00BA303E">
            <w:pPr>
              <w:pStyle w:val="ListParagraph"/>
              <w:ind w:left="0"/>
              <w:rPr>
                <w:i/>
              </w:rPr>
            </w:pPr>
          </w:p>
          <w:p w:rsidR="007422FD" w:rsidRDefault="007422FD" w:rsidP="00BA303E">
            <w:pPr>
              <w:pStyle w:val="ListParagraph"/>
              <w:ind w:left="0"/>
              <w:rPr>
                <w:i/>
              </w:rPr>
            </w:pPr>
          </w:p>
          <w:p w:rsidR="007422FD" w:rsidRDefault="007422FD" w:rsidP="00BA303E">
            <w:pPr>
              <w:pStyle w:val="ListParagraph"/>
              <w:ind w:left="0"/>
              <w:rPr>
                <w:i/>
              </w:rPr>
            </w:pPr>
          </w:p>
          <w:p w:rsidR="007422FD" w:rsidRDefault="007422FD" w:rsidP="00BA303E">
            <w:pPr>
              <w:pStyle w:val="ListParagraph"/>
              <w:ind w:left="0"/>
              <w:rPr>
                <w:i/>
              </w:rPr>
            </w:pPr>
          </w:p>
          <w:p w:rsidR="007422FD" w:rsidRDefault="007422FD" w:rsidP="00BA303E">
            <w:pPr>
              <w:pStyle w:val="ListParagraph"/>
              <w:ind w:left="0"/>
              <w:rPr>
                <w:i/>
              </w:rPr>
            </w:pPr>
          </w:p>
          <w:p w:rsidR="007422FD" w:rsidRDefault="007422FD" w:rsidP="00BA303E">
            <w:pPr>
              <w:pStyle w:val="ListParagraph"/>
              <w:ind w:left="0"/>
              <w:rPr>
                <w:i/>
              </w:rPr>
            </w:pPr>
          </w:p>
          <w:p w:rsidR="007422FD" w:rsidRDefault="007422FD" w:rsidP="00BA303E">
            <w:pPr>
              <w:pStyle w:val="ListParagraph"/>
              <w:ind w:left="0"/>
              <w:rPr>
                <w:i/>
              </w:rPr>
            </w:pPr>
          </w:p>
          <w:p w:rsidR="007422FD" w:rsidRDefault="007422FD" w:rsidP="00BA303E">
            <w:pPr>
              <w:pStyle w:val="ListParagraph"/>
              <w:ind w:left="0"/>
            </w:pPr>
          </w:p>
          <w:p w:rsidR="007422FD" w:rsidRDefault="007422FD" w:rsidP="00BA303E">
            <w:pPr>
              <w:pStyle w:val="ListParagraph"/>
              <w:ind w:left="0"/>
            </w:pPr>
          </w:p>
          <w:p w:rsidR="00CD27A1" w:rsidRDefault="00CD27A1" w:rsidP="00BA303E">
            <w:pPr>
              <w:pStyle w:val="ListParagraph"/>
              <w:ind w:left="0"/>
            </w:pPr>
          </w:p>
          <w:p w:rsidR="00CD27A1" w:rsidRDefault="00CD27A1" w:rsidP="00BA303E">
            <w:pPr>
              <w:pStyle w:val="ListParagraph"/>
              <w:ind w:left="0"/>
            </w:pPr>
          </w:p>
          <w:p w:rsidR="00CD27A1" w:rsidRDefault="00CD27A1" w:rsidP="00BA303E">
            <w:pPr>
              <w:pStyle w:val="ListParagraph"/>
              <w:ind w:left="0"/>
            </w:pPr>
          </w:p>
          <w:p w:rsidR="00CD27A1" w:rsidRDefault="00CD27A1" w:rsidP="00BA303E">
            <w:pPr>
              <w:pStyle w:val="ListParagraph"/>
              <w:ind w:left="0"/>
            </w:pPr>
          </w:p>
          <w:p w:rsidR="00CD27A1" w:rsidRDefault="00CD27A1" w:rsidP="00BA303E">
            <w:pPr>
              <w:pStyle w:val="ListParagraph"/>
              <w:ind w:left="0"/>
            </w:pPr>
          </w:p>
          <w:p w:rsidR="00CD27A1" w:rsidRDefault="00CD27A1" w:rsidP="00BA303E">
            <w:pPr>
              <w:pStyle w:val="ListParagraph"/>
              <w:ind w:left="0"/>
            </w:pPr>
          </w:p>
          <w:p w:rsidR="00CD27A1" w:rsidRDefault="00CD27A1" w:rsidP="00BA303E">
            <w:pPr>
              <w:pStyle w:val="ListParagraph"/>
              <w:ind w:left="0"/>
            </w:pPr>
          </w:p>
          <w:p w:rsidR="00CD27A1" w:rsidRDefault="00CD27A1" w:rsidP="00BA303E">
            <w:pPr>
              <w:pStyle w:val="ListParagraph"/>
              <w:ind w:left="0"/>
            </w:pPr>
          </w:p>
          <w:p w:rsidR="00CD27A1" w:rsidRDefault="00CD27A1" w:rsidP="00BA303E">
            <w:pPr>
              <w:pStyle w:val="ListParagraph"/>
              <w:ind w:left="0"/>
            </w:pPr>
          </w:p>
          <w:p w:rsidR="007422FD" w:rsidRDefault="007422FD" w:rsidP="00BA303E">
            <w:pPr>
              <w:pStyle w:val="ListParagraph"/>
              <w:ind w:left="0"/>
            </w:pPr>
            <w:r>
              <w:t>ACTIVITÉ 1 :</w:t>
            </w:r>
          </w:p>
          <w:p w:rsidR="007422FD" w:rsidRDefault="007422FD" w:rsidP="00BA303E">
            <w:pPr>
              <w:pStyle w:val="ListParagraph"/>
              <w:ind w:left="0"/>
            </w:pPr>
            <w:r>
              <w:t>Évaluation formative –</w:t>
            </w:r>
          </w:p>
          <w:p w:rsidR="007422FD" w:rsidRPr="00144426" w:rsidRDefault="007422FD" w:rsidP="00BA303E">
            <w:pPr>
              <w:pStyle w:val="ListParagraph"/>
              <w:ind w:left="0"/>
              <w:rPr>
                <w:i/>
              </w:rPr>
            </w:pPr>
            <w:r>
              <w:rPr>
                <w:i/>
              </w:rPr>
              <w:t>Observation de ce qui est discuté en partenaires selon la fonction des mots</w:t>
            </w:r>
          </w:p>
          <w:p w:rsidR="007422FD" w:rsidRDefault="007422FD" w:rsidP="00BA303E">
            <w:pPr>
              <w:pStyle w:val="ListParagraph"/>
              <w:ind w:left="0"/>
            </w:pPr>
          </w:p>
          <w:p w:rsidR="007422FD" w:rsidRDefault="007422FD" w:rsidP="00BA303E">
            <w:pPr>
              <w:pStyle w:val="ListParagraph"/>
              <w:ind w:left="0"/>
              <w:rPr>
                <w:i/>
              </w:rPr>
            </w:pPr>
            <w:r>
              <w:rPr>
                <w:i/>
              </w:rPr>
              <w:t>Produit : Feuille de catégorisation du vocabulaire pour faire la cuisine</w:t>
            </w:r>
          </w:p>
          <w:p w:rsidR="007422FD" w:rsidRDefault="007422FD" w:rsidP="00BA303E">
            <w:pPr>
              <w:pStyle w:val="ListParagraph"/>
              <w:ind w:left="0"/>
            </w:pPr>
          </w:p>
          <w:p w:rsidR="007422FD" w:rsidRDefault="007422FD" w:rsidP="00BA303E">
            <w:pPr>
              <w:pStyle w:val="ListParagraph"/>
              <w:ind w:left="0"/>
            </w:pPr>
          </w:p>
          <w:p w:rsidR="007422FD" w:rsidRDefault="007422FD" w:rsidP="00BA303E">
            <w:pPr>
              <w:pStyle w:val="ListParagraph"/>
              <w:ind w:left="0"/>
            </w:pPr>
          </w:p>
          <w:p w:rsidR="007422FD" w:rsidRDefault="007422FD" w:rsidP="00BA303E">
            <w:pPr>
              <w:pStyle w:val="ListParagraph"/>
              <w:ind w:left="0"/>
            </w:pPr>
          </w:p>
          <w:p w:rsidR="007422FD" w:rsidRDefault="007422FD" w:rsidP="00BA303E">
            <w:pPr>
              <w:pStyle w:val="ListParagraph"/>
              <w:ind w:left="0"/>
            </w:pPr>
          </w:p>
          <w:p w:rsidR="007422FD" w:rsidRDefault="007422FD" w:rsidP="00BA303E">
            <w:pPr>
              <w:pStyle w:val="ListParagraph"/>
              <w:ind w:left="0"/>
            </w:pPr>
          </w:p>
          <w:p w:rsidR="007422FD" w:rsidRDefault="007422FD" w:rsidP="00BA303E">
            <w:pPr>
              <w:pStyle w:val="ListParagraph"/>
              <w:ind w:left="0"/>
            </w:pPr>
          </w:p>
          <w:p w:rsidR="007422FD" w:rsidRDefault="007422FD" w:rsidP="00BA303E">
            <w:pPr>
              <w:pStyle w:val="ListParagraph"/>
              <w:ind w:left="0"/>
            </w:pPr>
          </w:p>
          <w:p w:rsidR="007422FD" w:rsidRDefault="007422FD" w:rsidP="00BA303E">
            <w:pPr>
              <w:pStyle w:val="ListParagraph"/>
              <w:ind w:left="0"/>
            </w:pPr>
          </w:p>
          <w:p w:rsidR="007422FD" w:rsidRDefault="007422FD" w:rsidP="00BA303E">
            <w:pPr>
              <w:pStyle w:val="ListParagraph"/>
              <w:ind w:left="0"/>
            </w:pPr>
          </w:p>
          <w:p w:rsidR="007422FD" w:rsidRDefault="007422FD" w:rsidP="00BA303E">
            <w:pPr>
              <w:pStyle w:val="ListParagraph"/>
              <w:ind w:left="0"/>
            </w:pPr>
          </w:p>
          <w:p w:rsidR="007422FD" w:rsidRDefault="007422FD" w:rsidP="00BA303E">
            <w:pPr>
              <w:pStyle w:val="ListParagraph"/>
              <w:ind w:left="0"/>
            </w:pPr>
          </w:p>
          <w:p w:rsidR="007422FD" w:rsidRDefault="007422FD" w:rsidP="00BA303E">
            <w:pPr>
              <w:pStyle w:val="ListParagraph"/>
              <w:ind w:left="0"/>
            </w:pPr>
          </w:p>
          <w:p w:rsidR="007422FD" w:rsidRDefault="007422FD" w:rsidP="00BA303E">
            <w:pPr>
              <w:pStyle w:val="ListParagraph"/>
              <w:ind w:left="0"/>
            </w:pPr>
          </w:p>
          <w:p w:rsidR="007422FD" w:rsidRDefault="007422FD" w:rsidP="00BA303E">
            <w:pPr>
              <w:pStyle w:val="ListParagraph"/>
              <w:ind w:left="0"/>
            </w:pPr>
          </w:p>
          <w:p w:rsidR="007422FD" w:rsidRDefault="007422FD" w:rsidP="00BA303E">
            <w:pPr>
              <w:pStyle w:val="ListParagraph"/>
              <w:ind w:left="0"/>
            </w:pPr>
          </w:p>
          <w:p w:rsidR="007422FD" w:rsidRDefault="007422FD" w:rsidP="00BA303E">
            <w:pPr>
              <w:pStyle w:val="ListParagraph"/>
              <w:ind w:left="0"/>
            </w:pPr>
          </w:p>
          <w:p w:rsidR="007422FD" w:rsidRDefault="007422FD" w:rsidP="00BA303E">
            <w:pPr>
              <w:pStyle w:val="ListParagraph"/>
              <w:ind w:left="0"/>
            </w:pPr>
          </w:p>
          <w:p w:rsidR="007422FD" w:rsidRDefault="007422FD" w:rsidP="00BA303E">
            <w:pPr>
              <w:pStyle w:val="ListParagraph"/>
              <w:ind w:left="0"/>
            </w:pPr>
          </w:p>
          <w:p w:rsidR="007422FD" w:rsidRDefault="007422FD" w:rsidP="00BA303E">
            <w:pPr>
              <w:pStyle w:val="ListParagraph"/>
              <w:ind w:left="0"/>
            </w:pPr>
          </w:p>
          <w:p w:rsidR="007422FD" w:rsidRDefault="007422FD" w:rsidP="00BA303E">
            <w:pPr>
              <w:pStyle w:val="ListParagraph"/>
              <w:ind w:left="0"/>
            </w:pPr>
          </w:p>
          <w:p w:rsidR="007422FD" w:rsidRDefault="007422FD" w:rsidP="00BA303E">
            <w:pPr>
              <w:pStyle w:val="ListParagraph"/>
              <w:ind w:left="0"/>
            </w:pPr>
          </w:p>
          <w:p w:rsidR="007422FD" w:rsidRDefault="007422FD" w:rsidP="00BA303E">
            <w:pPr>
              <w:pStyle w:val="ListParagraph"/>
              <w:ind w:left="0"/>
            </w:pPr>
          </w:p>
          <w:p w:rsidR="007422FD" w:rsidRDefault="007422FD" w:rsidP="00BA303E">
            <w:pPr>
              <w:pStyle w:val="ListParagraph"/>
              <w:ind w:left="0"/>
            </w:pPr>
          </w:p>
          <w:p w:rsidR="007422FD" w:rsidRDefault="007422FD" w:rsidP="00BA303E">
            <w:pPr>
              <w:pStyle w:val="ListParagraph"/>
              <w:ind w:left="0"/>
            </w:pPr>
          </w:p>
          <w:p w:rsidR="007422FD" w:rsidRDefault="007422FD" w:rsidP="00BA303E">
            <w:pPr>
              <w:pStyle w:val="ListParagraph"/>
              <w:ind w:left="0"/>
            </w:pPr>
          </w:p>
          <w:p w:rsidR="007422FD" w:rsidRDefault="007422FD" w:rsidP="00BA303E">
            <w:pPr>
              <w:pStyle w:val="ListParagraph"/>
              <w:ind w:left="0"/>
            </w:pPr>
          </w:p>
          <w:p w:rsidR="007422FD" w:rsidRDefault="007422FD" w:rsidP="00BA303E">
            <w:pPr>
              <w:pStyle w:val="ListParagraph"/>
              <w:ind w:left="0"/>
            </w:pPr>
          </w:p>
          <w:p w:rsidR="007422FD" w:rsidRDefault="007422FD" w:rsidP="00BA303E">
            <w:pPr>
              <w:pStyle w:val="ListParagraph"/>
              <w:ind w:left="0"/>
            </w:pPr>
          </w:p>
          <w:p w:rsidR="007422FD" w:rsidRDefault="007422FD" w:rsidP="00BA303E">
            <w:pPr>
              <w:pStyle w:val="ListParagraph"/>
              <w:ind w:left="0"/>
            </w:pPr>
          </w:p>
          <w:p w:rsidR="007422FD" w:rsidRDefault="007422FD" w:rsidP="00BA303E">
            <w:pPr>
              <w:pStyle w:val="ListParagraph"/>
              <w:ind w:left="0"/>
            </w:pPr>
          </w:p>
          <w:p w:rsidR="007422FD" w:rsidRDefault="007422FD" w:rsidP="00BA303E">
            <w:pPr>
              <w:pStyle w:val="ListParagraph"/>
              <w:ind w:left="0"/>
            </w:pPr>
          </w:p>
          <w:p w:rsidR="00CD27A1" w:rsidRDefault="00CD27A1" w:rsidP="00BA303E">
            <w:pPr>
              <w:pStyle w:val="ListParagraph"/>
              <w:ind w:left="0"/>
            </w:pPr>
          </w:p>
          <w:p w:rsidR="00CD27A1" w:rsidRDefault="00CD27A1" w:rsidP="00BA303E">
            <w:pPr>
              <w:pStyle w:val="ListParagraph"/>
              <w:ind w:left="0"/>
            </w:pPr>
          </w:p>
          <w:p w:rsidR="00CD27A1" w:rsidRDefault="00CD27A1" w:rsidP="00BA303E">
            <w:pPr>
              <w:pStyle w:val="ListParagraph"/>
              <w:ind w:left="0"/>
            </w:pPr>
          </w:p>
          <w:p w:rsidR="00CD27A1" w:rsidRDefault="00CD27A1" w:rsidP="00BA303E">
            <w:pPr>
              <w:pStyle w:val="ListParagraph"/>
              <w:ind w:left="0"/>
            </w:pPr>
          </w:p>
          <w:p w:rsidR="00CD27A1" w:rsidRDefault="00CD27A1" w:rsidP="00BA303E">
            <w:pPr>
              <w:pStyle w:val="ListParagraph"/>
              <w:ind w:left="0"/>
            </w:pPr>
          </w:p>
          <w:p w:rsidR="007422FD" w:rsidRDefault="007422FD" w:rsidP="00BA303E">
            <w:pPr>
              <w:pStyle w:val="ListParagraph"/>
              <w:ind w:left="0"/>
            </w:pPr>
            <w:r>
              <w:t xml:space="preserve">ACTIVITÉ 2 : </w:t>
            </w:r>
          </w:p>
          <w:p w:rsidR="007422FD" w:rsidRDefault="007422FD" w:rsidP="00BA303E">
            <w:pPr>
              <w:pStyle w:val="ListParagraph"/>
              <w:ind w:left="0"/>
            </w:pPr>
            <w:r>
              <w:t xml:space="preserve">Évaluation formative – </w:t>
            </w:r>
          </w:p>
          <w:p w:rsidR="007422FD" w:rsidRPr="006E5918" w:rsidRDefault="007422FD" w:rsidP="00BA303E">
            <w:pPr>
              <w:pStyle w:val="ListParagraph"/>
              <w:ind w:left="0"/>
              <w:rPr>
                <w:i/>
              </w:rPr>
            </w:pPr>
            <w:r>
              <w:rPr>
                <w:i/>
              </w:rPr>
              <w:t xml:space="preserve">Conversation : </w:t>
            </w:r>
            <w:r w:rsidRPr="006E5918">
              <w:rPr>
                <w:i/>
              </w:rPr>
              <w:t xml:space="preserve">La découverte de l’emploi de </w:t>
            </w:r>
            <w:r w:rsidRPr="006E5918">
              <w:rPr>
                <w:i/>
              </w:rPr>
              <w:lastRenderedPageBreak/>
              <w:t>l’impératif versus l’emploi des phrases déclaratives</w:t>
            </w:r>
          </w:p>
          <w:p w:rsidR="007422FD" w:rsidRDefault="007422FD" w:rsidP="00BA303E">
            <w:pPr>
              <w:pStyle w:val="ListParagraph"/>
              <w:ind w:left="0"/>
              <w:rPr>
                <w:i/>
              </w:rPr>
            </w:pPr>
            <w:r>
              <w:rPr>
                <w:i/>
              </w:rPr>
              <w:t>Produit : Les phrases déclaratives réécrites à l’impératif</w:t>
            </w:r>
          </w:p>
          <w:p w:rsidR="007422FD" w:rsidRDefault="007422FD" w:rsidP="00BA303E">
            <w:pPr>
              <w:pStyle w:val="ListParagraph"/>
              <w:ind w:left="0"/>
              <w:rPr>
                <w:i/>
              </w:rPr>
            </w:pPr>
            <w:r>
              <w:rPr>
                <w:i/>
              </w:rPr>
              <w:t>Produit : Billet de sortie des particularités de la conjugaison à l’impératif</w:t>
            </w:r>
          </w:p>
          <w:p w:rsidR="007422FD" w:rsidRPr="006E5918" w:rsidRDefault="007422FD" w:rsidP="00BA303E">
            <w:pPr>
              <w:pStyle w:val="ListParagraph"/>
              <w:ind w:left="0"/>
              <w:rPr>
                <w:i/>
              </w:rPr>
            </w:pPr>
          </w:p>
          <w:p w:rsidR="007422FD" w:rsidRDefault="007422FD" w:rsidP="00BA303E">
            <w:pPr>
              <w:pStyle w:val="ListParagraph"/>
              <w:ind w:left="0"/>
            </w:pPr>
          </w:p>
          <w:p w:rsidR="007422FD" w:rsidRDefault="007422FD" w:rsidP="00BA303E">
            <w:pPr>
              <w:pStyle w:val="ListParagraph"/>
              <w:ind w:left="0"/>
            </w:pPr>
          </w:p>
          <w:p w:rsidR="007422FD" w:rsidRDefault="007422FD" w:rsidP="00BA303E">
            <w:pPr>
              <w:pStyle w:val="ListParagraph"/>
              <w:ind w:left="0"/>
            </w:pPr>
          </w:p>
          <w:p w:rsidR="007422FD" w:rsidRDefault="007422FD" w:rsidP="00BA303E">
            <w:pPr>
              <w:pStyle w:val="ListParagraph"/>
              <w:ind w:left="0"/>
            </w:pPr>
          </w:p>
          <w:p w:rsidR="007422FD" w:rsidRDefault="007422FD" w:rsidP="00BA303E">
            <w:pPr>
              <w:pStyle w:val="ListParagraph"/>
              <w:ind w:left="0"/>
            </w:pPr>
          </w:p>
          <w:p w:rsidR="007422FD" w:rsidRDefault="007422FD" w:rsidP="00BA303E">
            <w:pPr>
              <w:pStyle w:val="ListParagraph"/>
              <w:ind w:left="0"/>
            </w:pPr>
          </w:p>
          <w:p w:rsidR="007422FD" w:rsidRDefault="007422FD" w:rsidP="00BA303E"/>
          <w:p w:rsidR="007422FD" w:rsidRDefault="007422FD" w:rsidP="00BA303E"/>
          <w:p w:rsidR="007422FD" w:rsidRDefault="007422FD" w:rsidP="00BA303E"/>
          <w:p w:rsidR="007422FD" w:rsidRDefault="007422FD" w:rsidP="00BA303E"/>
          <w:p w:rsidR="007422FD" w:rsidRDefault="007422FD" w:rsidP="00BA303E"/>
          <w:p w:rsidR="007422FD" w:rsidRDefault="007422FD" w:rsidP="00BA303E"/>
          <w:p w:rsidR="007422FD" w:rsidRDefault="007422FD" w:rsidP="00BA303E"/>
          <w:p w:rsidR="007422FD" w:rsidRDefault="007422FD" w:rsidP="00BA303E"/>
          <w:p w:rsidR="007422FD" w:rsidRDefault="007422FD" w:rsidP="00BA303E"/>
          <w:p w:rsidR="007422FD" w:rsidRDefault="007422FD" w:rsidP="00BA303E"/>
          <w:p w:rsidR="007422FD" w:rsidRDefault="007422FD" w:rsidP="00BA303E"/>
          <w:p w:rsidR="007422FD" w:rsidRDefault="007422FD" w:rsidP="00BA303E"/>
          <w:p w:rsidR="007422FD" w:rsidRDefault="007422FD" w:rsidP="00BA303E"/>
          <w:p w:rsidR="007422FD" w:rsidRDefault="007422FD" w:rsidP="00BA303E"/>
          <w:p w:rsidR="007422FD" w:rsidRDefault="007422FD" w:rsidP="00BA303E"/>
          <w:p w:rsidR="007422FD" w:rsidRDefault="007422FD" w:rsidP="00BA303E"/>
          <w:p w:rsidR="007422FD" w:rsidRDefault="007422FD" w:rsidP="00BA303E"/>
          <w:p w:rsidR="007422FD" w:rsidRDefault="007422FD" w:rsidP="00BA303E"/>
          <w:p w:rsidR="007422FD" w:rsidRDefault="007422FD" w:rsidP="00BA303E"/>
          <w:p w:rsidR="007422FD" w:rsidRDefault="007422FD" w:rsidP="00BA303E"/>
          <w:p w:rsidR="007422FD" w:rsidRDefault="007422FD" w:rsidP="00BA303E"/>
          <w:p w:rsidR="007422FD" w:rsidRDefault="007422FD" w:rsidP="00BA303E"/>
          <w:p w:rsidR="007422FD" w:rsidRDefault="007422FD" w:rsidP="00BA303E"/>
          <w:p w:rsidR="007422FD" w:rsidRDefault="007422FD" w:rsidP="00BA303E"/>
          <w:p w:rsidR="007422FD" w:rsidRDefault="007422FD" w:rsidP="00BA303E"/>
          <w:p w:rsidR="007422FD" w:rsidRDefault="007422FD" w:rsidP="00BA303E"/>
          <w:p w:rsidR="007422FD" w:rsidRDefault="007422FD" w:rsidP="00BA303E"/>
          <w:p w:rsidR="007422FD" w:rsidRDefault="007422FD" w:rsidP="00BA303E"/>
          <w:p w:rsidR="007422FD" w:rsidRDefault="007422FD" w:rsidP="00BA303E"/>
          <w:p w:rsidR="007422FD" w:rsidRDefault="007422FD" w:rsidP="00BA303E"/>
          <w:p w:rsidR="007422FD" w:rsidRDefault="007422FD" w:rsidP="00BA303E"/>
          <w:p w:rsidR="007422FD" w:rsidRDefault="007422FD" w:rsidP="00BA303E">
            <w:r>
              <w:t xml:space="preserve">ACTIVITÉ 3 : </w:t>
            </w:r>
          </w:p>
          <w:p w:rsidR="007422FD" w:rsidRDefault="007422FD" w:rsidP="00BA303E">
            <w:r>
              <w:t>Évaluation sommative :</w:t>
            </w:r>
          </w:p>
          <w:p w:rsidR="007422FD" w:rsidRPr="006E5918" w:rsidRDefault="007422FD" w:rsidP="00BA303E">
            <w:pPr>
              <w:rPr>
                <w:i/>
              </w:rPr>
            </w:pPr>
            <w:r w:rsidRPr="006E5918">
              <w:rPr>
                <w:i/>
              </w:rPr>
              <w:t>Produit : La recette présentée</w:t>
            </w:r>
            <w:r>
              <w:rPr>
                <w:i/>
              </w:rPr>
              <w:t xml:space="preserve"> à l’oral et à l’écrit (Grille</w:t>
            </w:r>
            <w:r w:rsidRPr="006E5918">
              <w:rPr>
                <w:i/>
              </w:rPr>
              <w:t xml:space="preserve"> d’évaluation)</w:t>
            </w:r>
          </w:p>
          <w:p w:rsidR="007422FD" w:rsidRDefault="007422FD" w:rsidP="00BA303E"/>
          <w:p w:rsidR="007422FD" w:rsidRDefault="007422FD" w:rsidP="00BA303E">
            <w:r>
              <w:t>Évaluation formative :</w:t>
            </w:r>
          </w:p>
          <w:p w:rsidR="007422FD" w:rsidRDefault="007422FD" w:rsidP="00BA303E">
            <w:pPr>
              <w:rPr>
                <w:i/>
              </w:rPr>
            </w:pPr>
            <w:r w:rsidRPr="006E5918">
              <w:rPr>
                <w:i/>
              </w:rPr>
              <w:t xml:space="preserve">Conversation : la discussion entre les pairs </w:t>
            </w:r>
            <w:r>
              <w:rPr>
                <w:i/>
              </w:rPr>
              <w:t xml:space="preserve">et avec l'enseignant </w:t>
            </w:r>
            <w:r w:rsidRPr="006E5918">
              <w:rPr>
                <w:i/>
              </w:rPr>
              <w:t>– la communication orale spontanée</w:t>
            </w:r>
          </w:p>
          <w:p w:rsidR="007422FD" w:rsidRPr="00F51885" w:rsidRDefault="007422FD" w:rsidP="00BA303E">
            <w:pPr>
              <w:rPr>
                <w:i/>
              </w:rPr>
            </w:pPr>
            <w:r>
              <w:rPr>
                <w:i/>
              </w:rPr>
              <w:t>Produit : Questionnaire sur l’engagement et l’apprentissage de l’élève</w:t>
            </w:r>
          </w:p>
        </w:tc>
      </w:tr>
      <w:tr w:rsidR="007422FD" w:rsidRPr="000935C1" w:rsidTr="00BA303E">
        <w:tc>
          <w:tcPr>
            <w:tcW w:w="4962" w:type="dxa"/>
            <w:tcBorders>
              <w:top w:val="single" w:sz="4" w:space="0" w:color="auto"/>
              <w:left w:val="single" w:sz="4" w:space="0" w:color="auto"/>
              <w:bottom w:val="single" w:sz="4" w:space="0" w:color="auto"/>
              <w:right w:val="single" w:sz="4" w:space="0" w:color="auto"/>
            </w:tcBorders>
            <w:hideMark/>
          </w:tcPr>
          <w:p w:rsidR="007422FD" w:rsidRDefault="007422FD" w:rsidP="00BA303E">
            <w:r>
              <w:rPr>
                <w:b/>
              </w:rPr>
              <w:lastRenderedPageBreak/>
              <w:t xml:space="preserve">Vocabulaire et expressions à découvrir : </w:t>
            </w:r>
            <w:r>
              <w:t xml:space="preserve"> Vocabulaire pour faire la cuisine (Voir ANNEXE 3)</w:t>
            </w:r>
          </w:p>
          <w:p w:rsidR="007422FD" w:rsidRDefault="007422FD" w:rsidP="00BA303E">
            <w:r>
              <w:t>Expressions liées à la gastronomie: À table, Avoir une faim de loup, Casser la croûte, Avoir un petit creux, Dégustez, Manger comme un ogre, Manger sur le pouce, etc.</w:t>
            </w:r>
          </w:p>
          <w:p w:rsidR="007422FD" w:rsidRPr="009124CE" w:rsidRDefault="007422FD" w:rsidP="00BA303E">
            <w:r>
              <w:t>Expressions idiomatiques liées aux aliments : Avoir la pêche, Ne pas être dans son assiette, La moutarde me monte au nez, Ce ne sont pas tes oignons, Mettre les mains à la pâte, Avoir du pain sur la planche, Les carottes sont cuites, Raconter des salades, etc.</w:t>
            </w:r>
          </w:p>
        </w:tc>
        <w:tc>
          <w:tcPr>
            <w:tcW w:w="5374" w:type="dxa"/>
            <w:vMerge/>
            <w:tcBorders>
              <w:top w:val="single" w:sz="4" w:space="0" w:color="auto"/>
              <w:left w:val="single" w:sz="4" w:space="0" w:color="auto"/>
              <w:bottom w:val="single" w:sz="4" w:space="0" w:color="auto"/>
              <w:right w:val="single" w:sz="4" w:space="0" w:color="auto"/>
            </w:tcBorders>
            <w:vAlign w:val="center"/>
            <w:hideMark/>
          </w:tcPr>
          <w:p w:rsidR="007422FD" w:rsidRDefault="007422FD" w:rsidP="00BA303E"/>
        </w:tc>
        <w:tc>
          <w:tcPr>
            <w:tcW w:w="2761" w:type="dxa"/>
            <w:vMerge/>
            <w:tcBorders>
              <w:top w:val="single" w:sz="4" w:space="0" w:color="auto"/>
              <w:left w:val="single" w:sz="4" w:space="0" w:color="auto"/>
              <w:bottom w:val="single" w:sz="4" w:space="0" w:color="auto"/>
              <w:right w:val="single" w:sz="4" w:space="0" w:color="auto"/>
            </w:tcBorders>
            <w:vAlign w:val="center"/>
            <w:hideMark/>
          </w:tcPr>
          <w:p w:rsidR="007422FD" w:rsidRDefault="007422FD" w:rsidP="00BA303E"/>
        </w:tc>
      </w:tr>
      <w:tr w:rsidR="007422FD" w:rsidRPr="000935C1" w:rsidTr="00BA303E">
        <w:tc>
          <w:tcPr>
            <w:tcW w:w="4962" w:type="dxa"/>
            <w:tcBorders>
              <w:top w:val="single" w:sz="4" w:space="0" w:color="auto"/>
              <w:left w:val="single" w:sz="4" w:space="0" w:color="auto"/>
              <w:bottom w:val="single" w:sz="4" w:space="0" w:color="auto"/>
              <w:right w:val="single" w:sz="4" w:space="0" w:color="auto"/>
            </w:tcBorders>
            <w:hideMark/>
          </w:tcPr>
          <w:p w:rsidR="007422FD" w:rsidRDefault="007422FD" w:rsidP="00BA303E">
            <w:r>
              <w:rPr>
                <w:b/>
              </w:rPr>
              <w:lastRenderedPageBreak/>
              <w:t>Éléments langagiers ciblés :</w:t>
            </w:r>
            <w:r>
              <w:t xml:space="preserve"> Emploi correct des phrases impératives (la conjugaison au mode impératif)</w:t>
            </w:r>
          </w:p>
          <w:p w:rsidR="007422FD" w:rsidRDefault="007422FD" w:rsidP="00BA303E"/>
        </w:tc>
        <w:tc>
          <w:tcPr>
            <w:tcW w:w="5374" w:type="dxa"/>
            <w:vMerge/>
            <w:tcBorders>
              <w:top w:val="single" w:sz="4" w:space="0" w:color="auto"/>
              <w:left w:val="single" w:sz="4" w:space="0" w:color="auto"/>
              <w:bottom w:val="single" w:sz="4" w:space="0" w:color="auto"/>
              <w:right w:val="single" w:sz="4" w:space="0" w:color="auto"/>
            </w:tcBorders>
            <w:vAlign w:val="center"/>
            <w:hideMark/>
          </w:tcPr>
          <w:p w:rsidR="007422FD" w:rsidRDefault="007422FD" w:rsidP="00BA303E"/>
        </w:tc>
        <w:tc>
          <w:tcPr>
            <w:tcW w:w="2761" w:type="dxa"/>
            <w:vMerge/>
            <w:tcBorders>
              <w:top w:val="single" w:sz="4" w:space="0" w:color="auto"/>
              <w:left w:val="single" w:sz="4" w:space="0" w:color="auto"/>
              <w:bottom w:val="single" w:sz="4" w:space="0" w:color="auto"/>
              <w:right w:val="single" w:sz="4" w:space="0" w:color="auto"/>
            </w:tcBorders>
            <w:vAlign w:val="center"/>
            <w:hideMark/>
          </w:tcPr>
          <w:p w:rsidR="007422FD" w:rsidRDefault="007422FD" w:rsidP="00BA303E"/>
        </w:tc>
      </w:tr>
      <w:tr w:rsidR="007422FD" w:rsidRPr="009124CE" w:rsidTr="00BA303E">
        <w:tc>
          <w:tcPr>
            <w:tcW w:w="4962" w:type="dxa"/>
            <w:tcBorders>
              <w:top w:val="single" w:sz="4" w:space="0" w:color="auto"/>
              <w:left w:val="single" w:sz="4" w:space="0" w:color="auto"/>
              <w:bottom w:val="single" w:sz="4" w:space="0" w:color="auto"/>
              <w:right w:val="single" w:sz="4" w:space="0" w:color="auto"/>
            </w:tcBorders>
            <w:hideMark/>
          </w:tcPr>
          <w:p w:rsidR="007422FD" w:rsidRDefault="007422FD" w:rsidP="00BA303E">
            <w:r>
              <w:rPr>
                <w:b/>
              </w:rPr>
              <w:t xml:space="preserve">Liens </w:t>
            </w:r>
            <w:r w:rsidRPr="001442CD">
              <w:rPr>
                <w:b/>
              </w:rPr>
              <w:t xml:space="preserve">disciplinaires : </w:t>
            </w:r>
            <w:r>
              <w:t>Mathématiques</w:t>
            </w:r>
          </w:p>
          <w:p w:rsidR="007422FD" w:rsidRPr="009124CE" w:rsidRDefault="007422FD" w:rsidP="00BA303E"/>
        </w:tc>
        <w:tc>
          <w:tcPr>
            <w:tcW w:w="5374" w:type="dxa"/>
            <w:vMerge/>
            <w:tcBorders>
              <w:top w:val="single" w:sz="4" w:space="0" w:color="auto"/>
              <w:left w:val="single" w:sz="4" w:space="0" w:color="auto"/>
              <w:bottom w:val="single" w:sz="4" w:space="0" w:color="auto"/>
              <w:right w:val="single" w:sz="4" w:space="0" w:color="auto"/>
            </w:tcBorders>
            <w:vAlign w:val="center"/>
            <w:hideMark/>
          </w:tcPr>
          <w:p w:rsidR="007422FD" w:rsidRDefault="007422FD" w:rsidP="00BA303E"/>
        </w:tc>
        <w:tc>
          <w:tcPr>
            <w:tcW w:w="2761" w:type="dxa"/>
            <w:vMerge/>
            <w:tcBorders>
              <w:top w:val="single" w:sz="4" w:space="0" w:color="auto"/>
              <w:left w:val="single" w:sz="4" w:space="0" w:color="auto"/>
              <w:bottom w:val="single" w:sz="4" w:space="0" w:color="auto"/>
              <w:right w:val="single" w:sz="4" w:space="0" w:color="auto"/>
            </w:tcBorders>
            <w:vAlign w:val="center"/>
            <w:hideMark/>
          </w:tcPr>
          <w:p w:rsidR="007422FD" w:rsidRDefault="007422FD" w:rsidP="00BA303E"/>
        </w:tc>
      </w:tr>
      <w:tr w:rsidR="007422FD" w:rsidRPr="000935C1" w:rsidTr="00BA303E">
        <w:tc>
          <w:tcPr>
            <w:tcW w:w="4962" w:type="dxa"/>
            <w:tcBorders>
              <w:top w:val="single" w:sz="4" w:space="0" w:color="auto"/>
              <w:left w:val="single" w:sz="4" w:space="0" w:color="auto"/>
              <w:bottom w:val="single" w:sz="4" w:space="0" w:color="auto"/>
              <w:right w:val="single" w:sz="4" w:space="0" w:color="auto"/>
            </w:tcBorders>
          </w:tcPr>
          <w:p w:rsidR="007422FD" w:rsidRDefault="007422FD" w:rsidP="00BA303E">
            <w:r>
              <w:rPr>
                <w:b/>
              </w:rPr>
              <w:t>Ressources requises :</w:t>
            </w:r>
            <w:r>
              <w:t xml:space="preserve"> </w:t>
            </w:r>
          </w:p>
          <w:p w:rsidR="007422FD" w:rsidRDefault="007422FD" w:rsidP="007422FD">
            <w:pPr>
              <w:pStyle w:val="ListParagraph"/>
              <w:numPr>
                <w:ilvl w:val="0"/>
                <w:numId w:val="4"/>
              </w:numPr>
              <w:spacing w:before="0" w:after="0" w:line="276" w:lineRule="auto"/>
            </w:pPr>
            <w:r>
              <w:t xml:space="preserve"> Accès Internet</w:t>
            </w:r>
          </w:p>
          <w:p w:rsidR="007422FD" w:rsidRDefault="007422FD" w:rsidP="007422FD">
            <w:pPr>
              <w:pStyle w:val="ListParagraph"/>
              <w:numPr>
                <w:ilvl w:val="0"/>
                <w:numId w:val="4"/>
              </w:numPr>
              <w:spacing w:before="0" w:after="0" w:line="276" w:lineRule="auto"/>
            </w:pPr>
            <w:r>
              <w:t>PowerPoint d’activités du scénario d’apprentissage</w:t>
            </w:r>
          </w:p>
          <w:p w:rsidR="007422FD" w:rsidRDefault="007422FD" w:rsidP="007422FD">
            <w:pPr>
              <w:pStyle w:val="ListParagraph"/>
              <w:numPr>
                <w:ilvl w:val="0"/>
                <w:numId w:val="4"/>
              </w:numPr>
              <w:spacing w:before="0" w:after="0" w:line="276" w:lineRule="auto"/>
            </w:pPr>
            <w:r>
              <w:t>Feuille de réponse pour devinettes – Qui suis-je? (Annexe 1)</w:t>
            </w:r>
          </w:p>
          <w:p w:rsidR="007422FD" w:rsidRDefault="007422FD" w:rsidP="007422FD">
            <w:pPr>
              <w:pStyle w:val="ListParagraph"/>
              <w:numPr>
                <w:ilvl w:val="0"/>
                <w:numId w:val="4"/>
              </w:numPr>
              <w:spacing w:before="0" w:after="0" w:line="276" w:lineRule="auto"/>
            </w:pPr>
            <w:r>
              <w:t xml:space="preserve">Les </w:t>
            </w:r>
            <w:r w:rsidRPr="000E76CD">
              <w:t xml:space="preserve">expressions idiomatiques: </w:t>
            </w:r>
          </w:p>
          <w:p w:rsidR="007422FD" w:rsidRPr="00192A76" w:rsidRDefault="00585708" w:rsidP="00BA303E">
            <w:pPr>
              <w:pStyle w:val="ListParagraph"/>
              <w:ind w:left="360"/>
              <w:rPr>
                <w:sz w:val="20"/>
                <w:szCs w:val="20"/>
              </w:rPr>
            </w:pPr>
            <w:hyperlink r:id="rId16" w:history="1">
              <w:r w:rsidR="007422FD" w:rsidRPr="00192A76">
                <w:rPr>
                  <w:rStyle w:val="Hyperlink"/>
                  <w:sz w:val="20"/>
                  <w:szCs w:val="20"/>
                </w:rPr>
                <w:t>https://www.edu.gov.mb.ca/m12/frpub/ped/fl2/cadre_m-12/docs/expressions_idiomatiques.pdf</w:t>
              </w:r>
            </w:hyperlink>
          </w:p>
          <w:p w:rsidR="007422FD" w:rsidRPr="00E47BCF" w:rsidRDefault="007422FD" w:rsidP="00BA303E">
            <w:pPr>
              <w:pStyle w:val="ListParagraph"/>
              <w:spacing w:line="276" w:lineRule="auto"/>
              <w:ind w:left="360"/>
            </w:pPr>
          </w:p>
          <w:p w:rsidR="007422FD" w:rsidRDefault="00585708" w:rsidP="00BA303E">
            <w:pPr>
              <w:pStyle w:val="ListParagraph"/>
              <w:spacing w:line="276" w:lineRule="auto"/>
              <w:ind w:left="360"/>
            </w:pPr>
            <w:hyperlink r:id="rId17" w:history="1">
              <w:r w:rsidR="007422FD" w:rsidRPr="00970E7B">
                <w:rPr>
                  <w:rStyle w:val="Hyperlink"/>
                </w:rPr>
                <w:t>https://www.expressio.fr/</w:t>
              </w:r>
            </w:hyperlink>
          </w:p>
          <w:p w:rsidR="007422FD" w:rsidRDefault="007422FD" w:rsidP="007422FD">
            <w:pPr>
              <w:pStyle w:val="ListParagraph"/>
              <w:numPr>
                <w:ilvl w:val="0"/>
                <w:numId w:val="4"/>
              </w:numPr>
              <w:spacing w:before="0" w:after="0" w:line="276" w:lineRule="auto"/>
            </w:pPr>
            <w:r>
              <w:t>Billet de sortie – Une expression idiomatique… (Annexe 2)</w:t>
            </w:r>
          </w:p>
          <w:p w:rsidR="007422FD" w:rsidRDefault="007422FD" w:rsidP="007422FD">
            <w:pPr>
              <w:pStyle w:val="ListParagraph"/>
              <w:numPr>
                <w:ilvl w:val="0"/>
                <w:numId w:val="4"/>
              </w:numPr>
              <w:spacing w:before="0" w:after="0" w:line="276" w:lineRule="auto"/>
            </w:pPr>
            <w:r>
              <w:t>Fiche de catégorisation « Vocabulaire pour faire la cuisine » (Annexe 3)</w:t>
            </w:r>
          </w:p>
          <w:p w:rsidR="007422FD" w:rsidRDefault="007422FD" w:rsidP="007422FD">
            <w:pPr>
              <w:pStyle w:val="ListParagraph"/>
              <w:numPr>
                <w:ilvl w:val="0"/>
                <w:numId w:val="4"/>
              </w:numPr>
              <w:spacing w:before="0" w:after="0" w:line="276" w:lineRule="auto"/>
            </w:pPr>
            <w:r>
              <w:t>Billet d’entrée – Les types de phrases (Annexe 4)</w:t>
            </w:r>
          </w:p>
          <w:p w:rsidR="007422FD" w:rsidRDefault="007422FD" w:rsidP="007422FD">
            <w:pPr>
              <w:pStyle w:val="ListParagraph"/>
              <w:numPr>
                <w:ilvl w:val="0"/>
                <w:numId w:val="4"/>
              </w:numPr>
              <w:spacing w:before="0" w:after="0" w:line="276" w:lineRule="auto"/>
            </w:pPr>
            <w:r>
              <w:t>Liste de phrases déclaratives et impératives (Voir PowerPoint)</w:t>
            </w:r>
          </w:p>
          <w:p w:rsidR="007422FD" w:rsidRDefault="007422FD" w:rsidP="007422FD">
            <w:pPr>
              <w:pStyle w:val="ListParagraph"/>
              <w:numPr>
                <w:ilvl w:val="0"/>
                <w:numId w:val="4"/>
              </w:numPr>
              <w:spacing w:before="0" w:after="0" w:line="276" w:lineRule="auto"/>
            </w:pPr>
            <w:r>
              <w:t xml:space="preserve">Notes d’enseignement – L’impératif présent : </w:t>
            </w:r>
            <w:hyperlink r:id="rId18" w:history="1">
              <w:r w:rsidRPr="00EB638D">
                <w:rPr>
                  <w:rStyle w:val="Hyperlink"/>
                </w:rPr>
                <w:t>https://www.alloprof.qc.ca/fr/eleves/bv/francais/l-imperatif-present-f1196#</w:t>
              </w:r>
            </w:hyperlink>
            <w:r>
              <w:t xml:space="preserve">  (Microsoft Edge)</w:t>
            </w:r>
          </w:p>
          <w:p w:rsidR="007422FD" w:rsidRDefault="007422FD" w:rsidP="007422FD">
            <w:pPr>
              <w:pStyle w:val="ListParagraph"/>
              <w:numPr>
                <w:ilvl w:val="0"/>
                <w:numId w:val="4"/>
              </w:numPr>
              <w:spacing w:before="0" w:after="0" w:line="276" w:lineRule="auto"/>
            </w:pPr>
            <w:r>
              <w:t xml:space="preserve">Vidéo expliquant l’impératif présent : </w:t>
            </w:r>
          </w:p>
          <w:p w:rsidR="007422FD" w:rsidRDefault="00585708" w:rsidP="00BA303E">
            <w:pPr>
              <w:pStyle w:val="ListParagraph"/>
              <w:spacing w:line="276" w:lineRule="auto"/>
              <w:ind w:left="360"/>
              <w:rPr>
                <w:b/>
              </w:rPr>
            </w:pPr>
            <w:hyperlink r:id="rId19" w:history="1">
              <w:r w:rsidR="007422FD" w:rsidRPr="00EB638D">
                <w:rPr>
                  <w:rStyle w:val="Hyperlink"/>
                </w:rPr>
                <w:t>https://www.youtube.com/watch?v=I-FmDD5oDYg</w:t>
              </w:r>
            </w:hyperlink>
            <w:r w:rsidR="007422FD">
              <w:t xml:space="preserve">  </w:t>
            </w:r>
            <w:r w:rsidR="007422FD" w:rsidRPr="00110C38">
              <w:rPr>
                <w:b/>
              </w:rPr>
              <w:t>(NOTE : Arrêtez</w:t>
            </w:r>
            <w:r w:rsidR="007422FD">
              <w:rPr>
                <w:b/>
              </w:rPr>
              <w:t xml:space="preserve"> la vidéo</w:t>
            </w:r>
            <w:r w:rsidR="007422FD" w:rsidRPr="00110C38">
              <w:rPr>
                <w:b/>
              </w:rPr>
              <w:t xml:space="preserve"> à 3 min.)</w:t>
            </w:r>
          </w:p>
          <w:p w:rsidR="007422FD" w:rsidRPr="00236B43" w:rsidRDefault="007422FD" w:rsidP="007422FD">
            <w:pPr>
              <w:pStyle w:val="ListParagraph"/>
              <w:numPr>
                <w:ilvl w:val="0"/>
                <w:numId w:val="4"/>
              </w:numPr>
              <w:spacing w:before="0" w:after="0" w:line="276" w:lineRule="auto"/>
            </w:pPr>
            <w:r>
              <w:lastRenderedPageBreak/>
              <w:t>Fiche de conjugaison au présent (Annexe 5)</w:t>
            </w:r>
          </w:p>
          <w:p w:rsidR="007422FD" w:rsidRDefault="007422FD" w:rsidP="007422FD">
            <w:pPr>
              <w:pStyle w:val="ListParagraph"/>
              <w:numPr>
                <w:ilvl w:val="0"/>
                <w:numId w:val="4"/>
              </w:numPr>
              <w:spacing w:before="0" w:after="0" w:line="276" w:lineRule="auto"/>
              <w:rPr>
                <w:b/>
              </w:rPr>
            </w:pPr>
            <w:r>
              <w:t>Feuille : Mise en pratique- conjuguer à l’impératif (Annexe 6)</w:t>
            </w:r>
          </w:p>
          <w:p w:rsidR="007422FD" w:rsidRDefault="007422FD" w:rsidP="007422FD">
            <w:pPr>
              <w:pStyle w:val="ListParagraph"/>
              <w:numPr>
                <w:ilvl w:val="0"/>
                <w:numId w:val="4"/>
              </w:numPr>
              <w:spacing w:before="0" w:after="0"/>
            </w:pPr>
            <w:r>
              <w:t>Billet de sortie : Les particularités de la conjugaison à l’impératif (Annexe 7)</w:t>
            </w:r>
          </w:p>
          <w:p w:rsidR="007422FD" w:rsidRDefault="007422FD" w:rsidP="007422FD">
            <w:pPr>
              <w:pStyle w:val="ListParagraph"/>
              <w:numPr>
                <w:ilvl w:val="0"/>
                <w:numId w:val="4"/>
              </w:numPr>
              <w:spacing w:before="0" w:after="0" w:line="276" w:lineRule="auto"/>
            </w:pPr>
            <w:r>
              <w:t>Sites web avec recettes pour jeunes :</w:t>
            </w:r>
          </w:p>
          <w:p w:rsidR="007422FD" w:rsidRDefault="00585708" w:rsidP="00BA303E">
            <w:pPr>
              <w:pStyle w:val="ListParagraph"/>
              <w:ind w:left="360"/>
            </w:pPr>
            <w:hyperlink r:id="rId20" w:history="1">
              <w:r w:rsidR="007422FD" w:rsidRPr="007B6045">
                <w:rPr>
                  <w:rStyle w:val="Hyperlink"/>
                </w:rPr>
                <w:t>https://www.kraftwhatscooking.ca/fr-ca/recettes/type-de-recette/pour-les-enfants-1000042</w:t>
              </w:r>
            </w:hyperlink>
          </w:p>
          <w:p w:rsidR="007422FD" w:rsidRDefault="007422FD" w:rsidP="00BA303E">
            <w:pPr>
              <w:pStyle w:val="ListParagraph"/>
              <w:ind w:left="360"/>
            </w:pPr>
          </w:p>
          <w:p w:rsidR="007422FD" w:rsidRPr="007B6045" w:rsidRDefault="00585708" w:rsidP="00BA303E">
            <w:pPr>
              <w:pStyle w:val="ListParagraph"/>
              <w:ind w:left="360"/>
            </w:pPr>
            <w:hyperlink r:id="rId21" w:history="1">
              <w:r w:rsidR="007422FD" w:rsidRPr="007B6045">
                <w:rPr>
                  <w:rStyle w:val="Hyperlink"/>
                </w:rPr>
                <w:t>https://www.coupdepouce.com/cuisine/saisons-et-fetes/galeriemedia/10-recettes-pour-faire-plaisir-a-nos-enfants</w:t>
              </w:r>
            </w:hyperlink>
          </w:p>
          <w:p w:rsidR="007422FD" w:rsidRPr="00D04134" w:rsidRDefault="007422FD" w:rsidP="007422FD">
            <w:pPr>
              <w:pStyle w:val="ListParagraph"/>
              <w:numPr>
                <w:ilvl w:val="0"/>
                <w:numId w:val="4"/>
              </w:numPr>
              <w:spacing w:before="0" w:after="0"/>
            </w:pPr>
            <w:r>
              <w:t>Feuille de prise de notes : L’exploration de recettes en ligne – nos découvertes (Annexe 8)</w:t>
            </w:r>
          </w:p>
          <w:p w:rsidR="007422FD" w:rsidRDefault="007422FD" w:rsidP="007422FD">
            <w:pPr>
              <w:pStyle w:val="ListParagraph"/>
              <w:numPr>
                <w:ilvl w:val="0"/>
                <w:numId w:val="4"/>
              </w:numPr>
              <w:spacing w:before="0" w:after="0"/>
            </w:pPr>
            <w:r>
              <w:t>Grille d’évaluation du projet (Annexe 9)</w:t>
            </w:r>
          </w:p>
          <w:p w:rsidR="007422FD" w:rsidRDefault="007422FD" w:rsidP="007422FD">
            <w:pPr>
              <w:pStyle w:val="ListParagraph"/>
              <w:numPr>
                <w:ilvl w:val="0"/>
                <w:numId w:val="4"/>
              </w:numPr>
              <w:spacing w:before="0" w:after="0"/>
            </w:pPr>
            <w:r>
              <w:t>Grille d’évaluation de la communication orale spontanée (Annexe 10)</w:t>
            </w:r>
          </w:p>
          <w:p w:rsidR="007422FD" w:rsidRDefault="007422FD" w:rsidP="007422FD">
            <w:pPr>
              <w:pStyle w:val="ListParagraph"/>
              <w:numPr>
                <w:ilvl w:val="0"/>
                <w:numId w:val="4"/>
              </w:numPr>
              <w:spacing w:before="0" w:after="0"/>
            </w:pPr>
            <w:r>
              <w:t>Questionnaire : Retour sur mon apprentissage (Annexe 11)</w:t>
            </w:r>
          </w:p>
          <w:p w:rsidR="007422FD" w:rsidRPr="00D04134" w:rsidRDefault="007422FD" w:rsidP="00BA303E">
            <w:pPr>
              <w:pStyle w:val="ListParagraph"/>
              <w:ind w:left="360"/>
            </w:pPr>
          </w:p>
          <w:p w:rsidR="007422FD" w:rsidRPr="007B6045" w:rsidRDefault="007422FD" w:rsidP="00BA303E">
            <w:pPr>
              <w:pStyle w:val="ListParagraph"/>
              <w:ind w:left="360"/>
            </w:pPr>
          </w:p>
          <w:p w:rsidR="007422FD" w:rsidRPr="007B6045" w:rsidRDefault="007422FD" w:rsidP="00BA303E">
            <w:pPr>
              <w:pStyle w:val="ListParagraph"/>
              <w:ind w:left="360"/>
            </w:pPr>
          </w:p>
          <w:p w:rsidR="007422FD" w:rsidRDefault="007422FD" w:rsidP="00BA303E"/>
          <w:p w:rsidR="007422FD" w:rsidRDefault="007422FD" w:rsidP="00BA303E">
            <w:pPr>
              <w:pStyle w:val="ListParagraph"/>
              <w:spacing w:line="276" w:lineRule="auto"/>
              <w:ind w:left="360"/>
            </w:pPr>
          </w:p>
          <w:p w:rsidR="007422FD" w:rsidRDefault="007422FD" w:rsidP="00BA303E">
            <w:pPr>
              <w:pStyle w:val="ListParagraph"/>
              <w:spacing w:line="276" w:lineRule="auto"/>
              <w:ind w:left="360"/>
            </w:pPr>
          </w:p>
          <w:p w:rsidR="007422FD" w:rsidRDefault="007422FD" w:rsidP="00BA303E">
            <w:pPr>
              <w:pStyle w:val="ListParagraph"/>
              <w:spacing w:line="276" w:lineRule="auto"/>
              <w:ind w:left="360"/>
            </w:pPr>
          </w:p>
          <w:p w:rsidR="007422FD" w:rsidRPr="00D470AE" w:rsidRDefault="007422FD" w:rsidP="00BA303E">
            <w:pPr>
              <w:pStyle w:val="ListParagraph"/>
              <w:spacing w:line="276" w:lineRule="auto"/>
              <w:ind w:left="360"/>
            </w:pPr>
          </w:p>
        </w:tc>
        <w:tc>
          <w:tcPr>
            <w:tcW w:w="5374" w:type="dxa"/>
            <w:vMerge/>
            <w:tcBorders>
              <w:top w:val="single" w:sz="4" w:space="0" w:color="auto"/>
              <w:left w:val="single" w:sz="4" w:space="0" w:color="auto"/>
              <w:bottom w:val="single" w:sz="4" w:space="0" w:color="auto"/>
              <w:right w:val="single" w:sz="4" w:space="0" w:color="auto"/>
            </w:tcBorders>
            <w:vAlign w:val="center"/>
            <w:hideMark/>
          </w:tcPr>
          <w:p w:rsidR="007422FD" w:rsidRDefault="007422FD" w:rsidP="00BA303E"/>
        </w:tc>
        <w:tc>
          <w:tcPr>
            <w:tcW w:w="2761" w:type="dxa"/>
            <w:vMerge/>
            <w:tcBorders>
              <w:top w:val="single" w:sz="4" w:space="0" w:color="auto"/>
              <w:left w:val="single" w:sz="4" w:space="0" w:color="auto"/>
              <w:bottom w:val="single" w:sz="4" w:space="0" w:color="auto"/>
              <w:right w:val="single" w:sz="4" w:space="0" w:color="auto"/>
            </w:tcBorders>
            <w:vAlign w:val="center"/>
            <w:hideMark/>
          </w:tcPr>
          <w:p w:rsidR="007422FD" w:rsidRDefault="007422FD" w:rsidP="00BA303E"/>
        </w:tc>
      </w:tr>
    </w:tbl>
    <w:p w:rsidR="007422FD" w:rsidRPr="001442CD" w:rsidRDefault="007422FD" w:rsidP="007422FD">
      <w:pPr>
        <w:spacing w:after="0"/>
        <w:rPr>
          <w:lang w:val="fr-CA"/>
        </w:rPr>
      </w:pPr>
    </w:p>
    <w:p w:rsidR="007422FD" w:rsidRDefault="007422FD">
      <w:pPr>
        <w:spacing w:before="0" w:after="160" w:line="259" w:lineRule="auto"/>
        <w:rPr>
          <w:lang w:val="fr-CA"/>
        </w:rPr>
      </w:pPr>
      <w:r>
        <w:rPr>
          <w:lang w:val="fr-CA"/>
        </w:rPr>
        <w:br w:type="page"/>
      </w:r>
    </w:p>
    <w:p w:rsidR="007422FD" w:rsidRDefault="007422FD">
      <w:pPr>
        <w:rPr>
          <w:lang w:val="fr-CA"/>
        </w:rPr>
        <w:sectPr w:rsidR="007422FD" w:rsidSect="00BA303E">
          <w:headerReference w:type="even" r:id="rId22"/>
          <w:headerReference w:type="default" r:id="rId23"/>
          <w:footerReference w:type="even" r:id="rId24"/>
          <w:footerReference w:type="default" r:id="rId25"/>
          <w:headerReference w:type="first" r:id="rId26"/>
          <w:footerReference w:type="first" r:id="rId27"/>
          <w:pgSz w:w="15840" w:h="12240" w:orient="landscape"/>
          <w:pgMar w:top="1440" w:right="1440" w:bottom="1440" w:left="1440" w:header="708" w:footer="708" w:gutter="0"/>
          <w:cols w:space="708"/>
          <w:docGrid w:linePitch="360"/>
        </w:sectPr>
      </w:pPr>
    </w:p>
    <w:p w:rsidR="007422FD" w:rsidRPr="00A0691A" w:rsidRDefault="007422FD" w:rsidP="007422FD">
      <w:pPr>
        <w:jc w:val="right"/>
        <w:rPr>
          <w:color w:val="5B9BD5" w:themeColor="accent1"/>
          <w:sz w:val="24"/>
          <w:szCs w:val="32"/>
          <w:lang w:val="fr-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0691A">
        <w:rPr>
          <w:color w:val="5B9BD5" w:themeColor="accent1"/>
          <w:sz w:val="24"/>
          <w:szCs w:val="32"/>
          <w:lang w:val="fr-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t>Annexe 1</w:t>
      </w:r>
    </w:p>
    <w:p w:rsidR="007422FD" w:rsidRPr="00A0691A" w:rsidRDefault="007422FD" w:rsidP="007422FD">
      <w:pPr>
        <w:jc w:val="center"/>
        <w:rPr>
          <w:color w:val="5B9BD5" w:themeColor="accent1"/>
          <w:sz w:val="36"/>
          <w:szCs w:val="36"/>
          <w:lang w:val="fr-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0691A">
        <w:rPr>
          <w:color w:val="5B9BD5" w:themeColor="accent1"/>
          <w:sz w:val="36"/>
          <w:szCs w:val="36"/>
          <w:lang w:val="fr-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Qui suis-je? – Les expressions idiomatiques</w:t>
      </w:r>
    </w:p>
    <w:p w:rsidR="000231BF" w:rsidRDefault="007422FD" w:rsidP="007422FD">
      <w:pPr>
        <w:rPr>
          <w:sz w:val="28"/>
          <w:szCs w:val="28"/>
          <w:lang w:val="fr-CA"/>
        </w:rPr>
      </w:pPr>
      <w:r>
        <w:rPr>
          <w:sz w:val="28"/>
          <w:szCs w:val="28"/>
          <w:lang w:val="fr-CA"/>
        </w:rPr>
        <w:t xml:space="preserve">                        </w:t>
      </w:r>
    </w:p>
    <w:p w:rsidR="000231BF" w:rsidRDefault="000231BF" w:rsidP="007422FD">
      <w:pPr>
        <w:rPr>
          <w:sz w:val="28"/>
          <w:szCs w:val="28"/>
          <w:lang w:val="fr-CA"/>
        </w:rPr>
      </w:pPr>
      <w:r w:rsidRPr="00A0691A">
        <w:rPr>
          <w:noProof/>
          <w:color w:val="5B9BD5" w:themeColor="accent1"/>
          <w:sz w:val="36"/>
          <w:szCs w:val="36"/>
          <w:lang w:eastAsia="en-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mc:AlternateContent>
          <mc:Choice Requires="wps">
            <w:drawing>
              <wp:anchor distT="0" distB="0" distL="114300" distR="114300" simplePos="0" relativeHeight="251659264" behindDoc="1" locked="0" layoutInCell="1" allowOverlap="1" wp14:anchorId="0B7C93C5" wp14:editId="453DA058">
                <wp:simplePos x="0" y="0"/>
                <wp:positionH relativeFrom="column">
                  <wp:posOffset>123067</wp:posOffset>
                </wp:positionH>
                <wp:positionV relativeFrom="paragraph">
                  <wp:posOffset>25257</wp:posOffset>
                </wp:positionV>
                <wp:extent cx="1255594" cy="655092"/>
                <wp:effectExtent l="0" t="0" r="20955" b="12065"/>
                <wp:wrapNone/>
                <wp:docPr id="1" name="Ellipse 1"/>
                <wp:cNvGraphicFramePr/>
                <a:graphic xmlns:a="http://schemas.openxmlformats.org/drawingml/2006/main">
                  <a:graphicData uri="http://schemas.microsoft.com/office/word/2010/wordprocessingShape">
                    <wps:wsp>
                      <wps:cNvSpPr/>
                      <wps:spPr>
                        <a:xfrm>
                          <a:off x="0" y="0"/>
                          <a:ext cx="1255594" cy="655092"/>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77486B2" id="Ellipse 1" o:spid="_x0000_s1026" style="position:absolute;margin-left:9.7pt;margin-top:2pt;width:98.85pt;height:51.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" fillcolor="white [3212]" strokecolor="#1f4d78 [1604]" strokeweight="1pt">
                <v:stroke joinstyle="miter"/>
              </v:oval>
            </w:pict>
          </mc:Fallback>
        </mc:AlternateContent>
      </w:r>
      <w:r w:rsidRPr="00A0691A">
        <w:rPr>
          <w:noProof/>
          <w:color w:val="5B9BD5" w:themeColor="accent1"/>
          <w:sz w:val="28"/>
          <w:szCs w:val="28"/>
          <w:lang w:eastAsia="en-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mc:AlternateContent>
          <mc:Choice Requires="wps">
            <w:drawing>
              <wp:anchor distT="0" distB="0" distL="114300" distR="114300" simplePos="0" relativeHeight="251660288" behindDoc="0" locked="0" layoutInCell="1" allowOverlap="1" wp14:anchorId="57C24E33" wp14:editId="543EE24D">
                <wp:simplePos x="0" y="0"/>
                <wp:positionH relativeFrom="column">
                  <wp:posOffset>273562</wp:posOffset>
                </wp:positionH>
                <wp:positionV relativeFrom="paragraph">
                  <wp:posOffset>147832</wp:posOffset>
                </wp:positionV>
                <wp:extent cx="982639" cy="327547"/>
                <wp:effectExtent l="0" t="0" r="27305" b="15875"/>
                <wp:wrapNone/>
                <wp:docPr id="4" name="Zone de texte 4"/>
                <wp:cNvGraphicFramePr/>
                <a:graphic xmlns:a="http://schemas.openxmlformats.org/drawingml/2006/main">
                  <a:graphicData uri="http://schemas.microsoft.com/office/word/2010/wordprocessingShape">
                    <wps:wsp>
                      <wps:cNvSpPr txBox="1"/>
                      <wps:spPr>
                        <a:xfrm>
                          <a:off x="0" y="0"/>
                          <a:ext cx="982639" cy="327547"/>
                        </a:xfrm>
                        <a:prstGeom prst="rect">
                          <a:avLst/>
                        </a:prstGeom>
                        <a:solidFill>
                          <a:schemeClr val="lt1"/>
                        </a:solidFill>
                        <a:ln w="6350">
                          <a:solidFill>
                            <a:prstClr val="black"/>
                          </a:solidFill>
                        </a:ln>
                      </wps:spPr>
                      <wps:txbx>
                        <w:txbxContent>
                          <w:p w:rsidR="00BA303E" w:rsidRPr="00BF4731" w:rsidRDefault="00BA303E" w:rsidP="007422FD">
                            <w:pPr>
                              <w:rPr>
                                <w:lang w:val="fr-CA"/>
                              </w:rPr>
                            </w:pPr>
                            <w:r w:rsidRPr="00BF4731">
                              <w:rPr>
                                <w:sz w:val="28"/>
                                <w:szCs w:val="28"/>
                                <w:lang w:val="fr-CA"/>
                              </w:rPr>
                              <w:t>Encerclez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C24E33" id="_x0000_t202" coordsize="21600,21600" o:spt="202" path="m,l,21600r21600,l21600,xe">
                <v:stroke joinstyle="miter"/>
                <v:path gradientshapeok="t" o:connecttype="rect"/>
              </v:shapetype>
              <v:shape id="Zone de texte 4" o:spid="_x0000_s1026" type="#_x0000_t202" style="position:absolute;margin-left:21.55pt;margin-top:11.65pt;width:77.35pt;height:25.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" fillcolor="white [3201]" strokeweight=".5pt">
                <v:textbox>
                  <w:txbxContent>
                    <w:p w:rsidR="00BA303E" w:rsidRPr="00BF4731" w:rsidRDefault="00BA303E" w:rsidP="007422FD">
                      <w:pPr>
                        <w:rPr>
                          <w:lang w:val="fr-CA"/>
                        </w:rPr>
                      </w:pPr>
                      <w:r w:rsidRPr="00BF4731">
                        <w:rPr>
                          <w:sz w:val="28"/>
                          <w:szCs w:val="28"/>
                          <w:lang w:val="fr-CA"/>
                        </w:rPr>
                        <w:t>Encerclez</w:t>
                      </w:r>
                    </w:p>
                  </w:txbxContent>
                </v:textbox>
              </v:shape>
            </w:pict>
          </mc:Fallback>
        </mc:AlternateContent>
      </w:r>
    </w:p>
    <w:p w:rsidR="007422FD" w:rsidRDefault="007422FD" w:rsidP="000231BF">
      <w:pPr>
        <w:ind w:left="1440" w:firstLine="720"/>
        <w:rPr>
          <w:sz w:val="28"/>
          <w:szCs w:val="28"/>
          <w:lang w:val="fr-CA"/>
        </w:rPr>
      </w:pPr>
      <w:r>
        <w:rPr>
          <w:sz w:val="28"/>
          <w:szCs w:val="28"/>
          <w:lang w:val="fr-CA"/>
        </w:rPr>
        <w:t>votre supposition pour chacune des devinettes.</w:t>
      </w:r>
    </w:p>
    <w:p w:rsidR="007422FD" w:rsidRDefault="007422FD" w:rsidP="007422FD">
      <w:pPr>
        <w:rPr>
          <w:sz w:val="28"/>
          <w:szCs w:val="28"/>
          <w:lang w:val="fr-CA"/>
        </w:rPr>
      </w:pPr>
    </w:p>
    <w:p w:rsidR="007422FD" w:rsidRDefault="007422FD" w:rsidP="007422FD">
      <w:pPr>
        <w:rPr>
          <w:sz w:val="28"/>
          <w:szCs w:val="28"/>
          <w:lang w:val="fr-CA"/>
        </w:rPr>
      </w:pPr>
    </w:p>
    <w:p w:rsidR="007422FD" w:rsidRPr="007422FD" w:rsidRDefault="007422FD" w:rsidP="007422FD">
      <w:pPr>
        <w:pStyle w:val="ListParagraph"/>
        <w:numPr>
          <w:ilvl w:val="0"/>
          <w:numId w:val="9"/>
        </w:numPr>
        <w:spacing w:before="0" w:after="160" w:line="720" w:lineRule="auto"/>
        <w:rPr>
          <w:sz w:val="24"/>
          <w:szCs w:val="24"/>
          <w:lang w:val="fr-CA"/>
        </w:rPr>
      </w:pPr>
      <w:r w:rsidRPr="007422FD">
        <w:rPr>
          <w:sz w:val="24"/>
          <w:szCs w:val="24"/>
          <w:lang w:val="fr-CA"/>
        </w:rPr>
        <w:t xml:space="preserve"> Les carottes sont cuites  /  Avoir la pêche  /    Raconter des salades  </w:t>
      </w:r>
    </w:p>
    <w:p w:rsidR="007422FD" w:rsidRPr="007422FD" w:rsidRDefault="007422FD" w:rsidP="007422FD">
      <w:pPr>
        <w:pStyle w:val="ListParagraph"/>
        <w:numPr>
          <w:ilvl w:val="0"/>
          <w:numId w:val="9"/>
        </w:numPr>
        <w:spacing w:before="0" w:after="160" w:line="720" w:lineRule="auto"/>
        <w:rPr>
          <w:sz w:val="24"/>
          <w:szCs w:val="24"/>
          <w:lang w:val="fr-CA"/>
        </w:rPr>
      </w:pPr>
      <w:r w:rsidRPr="007422FD">
        <w:rPr>
          <w:sz w:val="24"/>
          <w:szCs w:val="24"/>
          <w:lang w:val="fr-CA"/>
        </w:rPr>
        <w:t>Avoir une faim de loup  /   Manger comme un ogre  /    Manger sur le pouce</w:t>
      </w:r>
    </w:p>
    <w:p w:rsidR="007422FD" w:rsidRPr="007422FD" w:rsidRDefault="007422FD" w:rsidP="007422FD">
      <w:pPr>
        <w:pStyle w:val="ListParagraph"/>
        <w:numPr>
          <w:ilvl w:val="0"/>
          <w:numId w:val="9"/>
        </w:numPr>
        <w:spacing w:before="0" w:after="160" w:line="720" w:lineRule="auto"/>
        <w:rPr>
          <w:sz w:val="24"/>
          <w:szCs w:val="24"/>
          <w:lang w:val="fr-CA"/>
        </w:rPr>
      </w:pPr>
      <w:r w:rsidRPr="007422FD">
        <w:rPr>
          <w:sz w:val="24"/>
          <w:szCs w:val="24"/>
          <w:lang w:val="fr-CA"/>
        </w:rPr>
        <w:t>La moutarde lui monte au nez  / Avoir du pain sur la planche  /  Casser la croûte</w:t>
      </w:r>
    </w:p>
    <w:p w:rsidR="007422FD" w:rsidRPr="007422FD" w:rsidRDefault="007422FD" w:rsidP="007422FD">
      <w:pPr>
        <w:pStyle w:val="ListParagraph"/>
        <w:numPr>
          <w:ilvl w:val="0"/>
          <w:numId w:val="9"/>
        </w:numPr>
        <w:spacing w:before="0" w:after="160" w:line="720" w:lineRule="auto"/>
        <w:rPr>
          <w:sz w:val="24"/>
          <w:szCs w:val="24"/>
          <w:lang w:val="fr-CA"/>
        </w:rPr>
      </w:pPr>
      <w:r w:rsidRPr="007422FD">
        <w:rPr>
          <w:sz w:val="24"/>
          <w:szCs w:val="24"/>
          <w:lang w:val="fr-CA"/>
        </w:rPr>
        <w:t>Manger comme un ogre  /  Ce ne sont pas tes oignons   /   Raconter des salades</w:t>
      </w:r>
    </w:p>
    <w:p w:rsidR="007422FD" w:rsidRPr="007422FD" w:rsidRDefault="007422FD" w:rsidP="007422FD">
      <w:pPr>
        <w:pStyle w:val="ListParagraph"/>
        <w:numPr>
          <w:ilvl w:val="0"/>
          <w:numId w:val="9"/>
        </w:numPr>
        <w:spacing w:before="0" w:after="160" w:line="720" w:lineRule="auto"/>
        <w:rPr>
          <w:sz w:val="24"/>
          <w:szCs w:val="24"/>
          <w:lang w:val="fr-CA"/>
        </w:rPr>
      </w:pPr>
      <w:r w:rsidRPr="007422FD">
        <w:rPr>
          <w:sz w:val="24"/>
          <w:szCs w:val="24"/>
          <w:lang w:val="fr-CA"/>
        </w:rPr>
        <w:t>Avoir du pain sur la planche    / Ne pas être dans son assiette   /   Ce ne sont pas tes oignons</w:t>
      </w:r>
    </w:p>
    <w:p w:rsidR="007422FD" w:rsidRPr="007422FD" w:rsidRDefault="007422FD" w:rsidP="007422FD">
      <w:pPr>
        <w:pStyle w:val="ListParagraph"/>
        <w:numPr>
          <w:ilvl w:val="0"/>
          <w:numId w:val="9"/>
        </w:numPr>
        <w:spacing w:before="0" w:after="160" w:line="720" w:lineRule="auto"/>
        <w:rPr>
          <w:sz w:val="24"/>
          <w:szCs w:val="24"/>
          <w:lang w:val="fr-CA"/>
        </w:rPr>
      </w:pPr>
      <w:r w:rsidRPr="007422FD">
        <w:rPr>
          <w:sz w:val="24"/>
          <w:szCs w:val="24"/>
          <w:lang w:val="fr-CA"/>
        </w:rPr>
        <w:t>Avoir un petit creux   /  Manger sur le pouce   /   Avoir du pain sur la planche</w:t>
      </w:r>
    </w:p>
    <w:p w:rsidR="007422FD" w:rsidRPr="007422FD" w:rsidRDefault="007422FD" w:rsidP="007422FD">
      <w:pPr>
        <w:pStyle w:val="ListParagraph"/>
        <w:numPr>
          <w:ilvl w:val="0"/>
          <w:numId w:val="9"/>
        </w:numPr>
        <w:spacing w:before="0" w:after="160" w:line="720" w:lineRule="auto"/>
        <w:rPr>
          <w:sz w:val="24"/>
          <w:szCs w:val="24"/>
          <w:lang w:val="fr-CA"/>
        </w:rPr>
      </w:pPr>
      <w:r w:rsidRPr="007422FD">
        <w:rPr>
          <w:sz w:val="24"/>
          <w:szCs w:val="24"/>
          <w:lang w:val="fr-CA"/>
        </w:rPr>
        <w:t>La moutarde lui monte au nez   /   Ce ne sont pas tes oignons   /  Raconter des</w:t>
      </w:r>
      <w:r>
        <w:rPr>
          <w:sz w:val="24"/>
          <w:szCs w:val="24"/>
          <w:lang w:val="fr-CA"/>
        </w:rPr>
        <w:t xml:space="preserve"> </w:t>
      </w:r>
      <w:r w:rsidRPr="007422FD">
        <w:rPr>
          <w:sz w:val="24"/>
          <w:szCs w:val="24"/>
          <w:lang w:val="fr-CA"/>
        </w:rPr>
        <w:t xml:space="preserve">salades </w:t>
      </w:r>
    </w:p>
    <w:p w:rsidR="007422FD" w:rsidRPr="007422FD" w:rsidRDefault="007422FD" w:rsidP="007422FD">
      <w:pPr>
        <w:pStyle w:val="ListParagraph"/>
        <w:numPr>
          <w:ilvl w:val="0"/>
          <w:numId w:val="9"/>
        </w:numPr>
        <w:spacing w:before="0" w:after="160" w:line="720" w:lineRule="auto"/>
        <w:rPr>
          <w:sz w:val="24"/>
          <w:szCs w:val="24"/>
          <w:lang w:val="fr-CA"/>
        </w:rPr>
      </w:pPr>
      <w:r w:rsidRPr="007422FD">
        <w:rPr>
          <w:sz w:val="24"/>
          <w:szCs w:val="24"/>
          <w:lang w:val="fr-CA"/>
        </w:rPr>
        <w:t>Mettre la main à la pâte  /  Avoir du pain sur la planche  /   Ce ne sont pas tes oignons</w:t>
      </w:r>
    </w:p>
    <w:p w:rsidR="007422FD" w:rsidRPr="007422FD" w:rsidRDefault="007422FD" w:rsidP="007422FD">
      <w:pPr>
        <w:pStyle w:val="ListParagraph"/>
        <w:numPr>
          <w:ilvl w:val="0"/>
          <w:numId w:val="9"/>
        </w:numPr>
        <w:spacing w:before="0" w:after="160" w:line="720" w:lineRule="auto"/>
        <w:rPr>
          <w:sz w:val="24"/>
          <w:szCs w:val="24"/>
          <w:lang w:val="fr-CA"/>
        </w:rPr>
      </w:pPr>
      <w:r w:rsidRPr="007422FD">
        <w:rPr>
          <w:sz w:val="24"/>
          <w:szCs w:val="24"/>
          <w:lang w:val="fr-CA"/>
        </w:rPr>
        <w:t>Mettre la main à la pâte  /   Raconter des salades  /   Ce ne sont pas tes oignons</w:t>
      </w:r>
    </w:p>
    <w:p w:rsidR="007422FD" w:rsidRPr="007422FD" w:rsidRDefault="007422FD" w:rsidP="007422FD">
      <w:pPr>
        <w:pStyle w:val="ListParagraph"/>
        <w:numPr>
          <w:ilvl w:val="0"/>
          <w:numId w:val="9"/>
        </w:numPr>
        <w:spacing w:before="0" w:after="160" w:line="720" w:lineRule="auto"/>
        <w:rPr>
          <w:sz w:val="24"/>
          <w:szCs w:val="24"/>
          <w:lang w:val="fr-CA"/>
        </w:rPr>
      </w:pPr>
      <w:r w:rsidRPr="007422FD">
        <w:rPr>
          <w:sz w:val="24"/>
          <w:szCs w:val="24"/>
          <w:lang w:val="fr-CA"/>
        </w:rPr>
        <w:t xml:space="preserve"> Avoir du pain sur la planche   / Ce ne sont pas tes oignons  /   Les carottes sont cuites </w:t>
      </w:r>
    </w:p>
    <w:p w:rsidR="007422FD" w:rsidRPr="007422FD" w:rsidRDefault="007422FD" w:rsidP="007422FD">
      <w:pPr>
        <w:pStyle w:val="ListParagraph"/>
        <w:numPr>
          <w:ilvl w:val="0"/>
          <w:numId w:val="9"/>
        </w:numPr>
        <w:spacing w:before="0" w:after="160" w:line="720" w:lineRule="auto"/>
        <w:rPr>
          <w:sz w:val="24"/>
          <w:szCs w:val="24"/>
          <w:lang w:val="fr-CA"/>
        </w:rPr>
      </w:pPr>
      <w:r w:rsidRPr="007422FD">
        <w:rPr>
          <w:sz w:val="24"/>
          <w:szCs w:val="24"/>
          <w:lang w:val="fr-CA"/>
        </w:rPr>
        <w:t xml:space="preserve"> Raconter des salades  /  Ne pas être dans son assiette  /   Les carottes sont cuites</w:t>
      </w:r>
    </w:p>
    <w:p w:rsidR="007422FD" w:rsidRDefault="007422FD" w:rsidP="007422FD">
      <w:pPr>
        <w:pStyle w:val="ListParagraph"/>
        <w:numPr>
          <w:ilvl w:val="0"/>
          <w:numId w:val="9"/>
        </w:numPr>
        <w:spacing w:before="0" w:after="160" w:line="720" w:lineRule="auto"/>
        <w:rPr>
          <w:sz w:val="24"/>
          <w:szCs w:val="24"/>
          <w:lang w:val="fr-CA"/>
        </w:rPr>
      </w:pPr>
      <w:r w:rsidRPr="007422FD">
        <w:rPr>
          <w:sz w:val="24"/>
          <w:szCs w:val="24"/>
          <w:lang w:val="fr-CA"/>
        </w:rPr>
        <w:t xml:space="preserve"> Les carottes sont cuites   /  Ce ne sont pas tes oignons  /  Avoir un petit creux</w:t>
      </w:r>
    </w:p>
    <w:p w:rsidR="007422FD" w:rsidRPr="007422FD" w:rsidRDefault="007422FD" w:rsidP="007422FD">
      <w:pPr>
        <w:pStyle w:val="ListParagraph"/>
        <w:numPr>
          <w:ilvl w:val="0"/>
          <w:numId w:val="9"/>
        </w:numPr>
        <w:spacing w:before="0" w:after="160" w:line="720" w:lineRule="auto"/>
        <w:rPr>
          <w:sz w:val="24"/>
          <w:szCs w:val="24"/>
          <w:lang w:val="fr-CA"/>
        </w:rPr>
      </w:pPr>
      <w:r w:rsidRPr="007422FD">
        <w:rPr>
          <w:sz w:val="24"/>
          <w:szCs w:val="24"/>
          <w:lang w:val="fr-CA"/>
        </w:rPr>
        <w:t xml:space="preserve">Avoir un petit creux   /   Avoir la pêche   /    Avoir une faim de loup   </w:t>
      </w:r>
      <w:r w:rsidRPr="007422FD">
        <w:rPr>
          <w:sz w:val="26"/>
          <w:szCs w:val="26"/>
          <w:lang w:val="fr-CA"/>
        </w:rPr>
        <w:t xml:space="preserve">   </w:t>
      </w:r>
    </w:p>
    <w:p w:rsidR="00EC4527" w:rsidRDefault="00EC4527" w:rsidP="007422FD">
      <w:pPr>
        <w:pStyle w:val="ListParagraph"/>
        <w:spacing w:line="480" w:lineRule="auto"/>
        <w:rPr>
          <w:sz w:val="26"/>
          <w:szCs w:val="26"/>
          <w:lang w:val="fr-CA"/>
        </w:rPr>
      </w:pPr>
      <w:r>
        <w:rPr>
          <w:sz w:val="26"/>
          <w:szCs w:val="26"/>
          <w:lang w:val="fr-CA"/>
        </w:rPr>
        <w:t xml:space="preserve">           </w:t>
      </w:r>
    </w:p>
    <w:p w:rsidR="00EC4527" w:rsidRDefault="00EC4527" w:rsidP="00EC4527">
      <w:pPr>
        <w:rPr>
          <w:lang w:val="fr-CA"/>
        </w:rPr>
      </w:pPr>
    </w:p>
    <w:p w:rsidR="00CF7749" w:rsidRPr="00424489" w:rsidRDefault="00CF7749" w:rsidP="00CF7749">
      <w:pPr>
        <w:jc w:val="right"/>
        <w:rPr>
          <w:color w:val="5B9BD5" w:themeColor="accent1"/>
          <w:sz w:val="24"/>
          <w:szCs w:val="28"/>
          <w:lang w:val="fr-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24489">
        <w:rPr>
          <w:color w:val="5B9BD5" w:themeColor="accent1"/>
          <w:sz w:val="24"/>
          <w:szCs w:val="28"/>
          <w:lang w:val="fr-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Annexe 2</w:t>
      </w:r>
    </w:p>
    <w:tbl>
      <w:tblPr>
        <w:tblStyle w:val="TableGrid"/>
        <w:tblW w:w="0" w:type="auto"/>
        <w:tblInd w:w="0" w:type="dxa"/>
        <w:tblLook w:val="04A0" w:firstRow="1" w:lastRow="0" w:firstColumn="1" w:lastColumn="0" w:noHBand="0" w:noVBand="1"/>
      </w:tblPr>
      <w:tblGrid>
        <w:gridCol w:w="10790"/>
      </w:tblGrid>
      <w:tr w:rsidR="00CF7749" w:rsidRPr="000935C1" w:rsidTr="00BA303E">
        <w:tc>
          <w:tcPr>
            <w:tcW w:w="9350" w:type="dxa"/>
          </w:tcPr>
          <w:p w:rsidR="00CF7749" w:rsidRPr="00424489" w:rsidRDefault="00CF7749" w:rsidP="00BA303E">
            <w:pPr>
              <w:jc w:val="center"/>
              <w:rPr>
                <w:color w:val="5B9BD5" w:themeColor="accent1"/>
                <w:sz w:val="32"/>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24489">
              <w:rPr>
                <w:color w:val="5B9BD5" w:themeColor="accent1"/>
                <w:sz w:val="32"/>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Billet de sortie</w:t>
            </w:r>
          </w:p>
          <w:p w:rsidR="00CF7749" w:rsidRPr="00424489" w:rsidRDefault="00CF7749" w:rsidP="00BA303E">
            <w:pPr>
              <w:jc w:val="right"/>
              <w:rPr>
                <w:color w:val="5B9BD5"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24489">
              <w:rPr>
                <w:color w:val="5B9BD5"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Nom : ____________________</w:t>
            </w:r>
          </w:p>
          <w:p w:rsidR="00CF7749" w:rsidRPr="00424489" w:rsidRDefault="00CF7749" w:rsidP="00BA303E">
            <w:pPr>
              <w:jc w:val="right"/>
              <w:rPr>
                <w:color w:val="5B9BD5"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CF7749" w:rsidRPr="00424489" w:rsidRDefault="00CF7749" w:rsidP="00BA303E">
            <w:pPr>
              <w:spacing w:line="276" w:lineRule="auto"/>
              <w:rPr>
                <w:color w:val="5B9BD5"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24489">
              <w:rPr>
                <w:color w:val="5B9BD5"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Une expression idiomatique que je veux utiliser est : __________________________________________________________________________________________________________________________________</w:t>
            </w:r>
          </w:p>
          <w:p w:rsidR="00CF7749" w:rsidRPr="00424489" w:rsidRDefault="00CF7749" w:rsidP="00BA303E">
            <w:pPr>
              <w:spacing w:line="276" w:lineRule="auto"/>
              <w:rPr>
                <w:color w:val="5B9BD5"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CF7749" w:rsidRPr="00424489" w:rsidRDefault="00CF7749" w:rsidP="00BA303E">
            <w:pPr>
              <w:spacing w:line="276" w:lineRule="auto"/>
              <w:rPr>
                <w:color w:val="5B9BD5"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24489">
              <w:rPr>
                <w:color w:val="5B9BD5"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J’ai choisi cette expression idiomatique parce que</w:t>
            </w:r>
            <w:r>
              <w:rPr>
                <w:color w:val="5B9BD5"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w:t>
            </w:r>
            <w:r w:rsidRPr="00424489">
              <w:rPr>
                <w:color w:val="5B9BD5"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bl>
    <w:p w:rsidR="00CF7749" w:rsidRPr="007718D3" w:rsidRDefault="00CF7749" w:rsidP="00CF7749">
      <w:pPr>
        <w:rPr>
          <w:color w:val="5B9BD5" w:themeColor="accent1"/>
          <w:sz w:val="28"/>
          <w:szCs w:val="28"/>
          <w:lang w:val="fr-CA"/>
          <w14:textOutline w14:w="0" w14:cap="flat" w14:cmpd="sng" w14:algn="ctr">
            <w14:noFill/>
            <w14:prstDash w14:val="solid"/>
            <w14:round/>
          </w14:textOutline>
        </w:rPr>
      </w:pPr>
    </w:p>
    <w:tbl>
      <w:tblPr>
        <w:tblStyle w:val="TableGrid"/>
        <w:tblW w:w="0" w:type="auto"/>
        <w:tblInd w:w="0" w:type="dxa"/>
        <w:tblLook w:val="04A0" w:firstRow="1" w:lastRow="0" w:firstColumn="1" w:lastColumn="0" w:noHBand="0" w:noVBand="1"/>
      </w:tblPr>
      <w:tblGrid>
        <w:gridCol w:w="10790"/>
      </w:tblGrid>
      <w:tr w:rsidR="00CF7749" w:rsidRPr="000935C1" w:rsidTr="00BA303E">
        <w:tc>
          <w:tcPr>
            <w:tcW w:w="9350" w:type="dxa"/>
          </w:tcPr>
          <w:p w:rsidR="00CF7749" w:rsidRPr="00424489" w:rsidRDefault="00CF7749" w:rsidP="00BA303E">
            <w:pPr>
              <w:jc w:val="center"/>
              <w:rPr>
                <w:color w:val="5B9BD5" w:themeColor="accent1"/>
                <w:sz w:val="32"/>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24489">
              <w:rPr>
                <w:color w:val="5B9BD5" w:themeColor="accent1"/>
                <w:sz w:val="32"/>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Billet de sortie</w:t>
            </w:r>
          </w:p>
          <w:p w:rsidR="00CF7749" w:rsidRPr="00424489" w:rsidRDefault="00CF7749" w:rsidP="00BA303E">
            <w:pPr>
              <w:jc w:val="right"/>
              <w:rPr>
                <w:color w:val="5B9BD5"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24489">
              <w:rPr>
                <w:color w:val="5B9BD5"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Nom : ____________________</w:t>
            </w:r>
          </w:p>
          <w:p w:rsidR="00CF7749" w:rsidRPr="00424489" w:rsidRDefault="00CF7749" w:rsidP="00BA303E">
            <w:pPr>
              <w:jc w:val="right"/>
              <w:rPr>
                <w:color w:val="5B9BD5"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CF7749" w:rsidRPr="00424489" w:rsidRDefault="00CF7749" w:rsidP="00BA303E">
            <w:pPr>
              <w:spacing w:line="276" w:lineRule="auto"/>
              <w:rPr>
                <w:color w:val="5B9BD5"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24489">
              <w:rPr>
                <w:color w:val="5B9BD5"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Une expression idiomatique que je veux utiliser est : __________________________________________________________________________________________________________________________________</w:t>
            </w:r>
          </w:p>
          <w:p w:rsidR="00CF7749" w:rsidRPr="00424489" w:rsidRDefault="00CF7749" w:rsidP="00BA303E">
            <w:pPr>
              <w:spacing w:line="276" w:lineRule="auto"/>
              <w:rPr>
                <w:color w:val="5B9BD5"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CF7749" w:rsidRPr="00424489" w:rsidRDefault="00CF7749" w:rsidP="00BA303E">
            <w:pPr>
              <w:spacing w:line="276" w:lineRule="auto"/>
              <w:rPr>
                <w:color w:val="5B9BD5"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24489">
              <w:rPr>
                <w:color w:val="5B9BD5"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J’ai choisi cette expression idiomatique parce que</w:t>
            </w:r>
            <w:r>
              <w:rPr>
                <w:color w:val="5B9BD5"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w:t>
            </w:r>
            <w:r w:rsidRPr="00424489">
              <w:rPr>
                <w:color w:val="5B9BD5"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bl>
    <w:p w:rsidR="00CF7749" w:rsidRPr="007718D3" w:rsidRDefault="00CF7749" w:rsidP="00CF7749">
      <w:pPr>
        <w:rPr>
          <w:color w:val="5B9BD5" w:themeColor="accent1"/>
          <w:sz w:val="28"/>
          <w:szCs w:val="28"/>
          <w:lang w:val="fr-CA"/>
          <w14:textOutline w14:w="9525" w14:cap="flat" w14:cmpd="sng" w14:algn="ctr">
            <w14:solidFill>
              <w14:srgbClr w14:val="000000"/>
            </w14:solidFill>
            <w14:prstDash w14:val="solid"/>
            <w14:round/>
          </w14:textOutline>
        </w:rPr>
      </w:pPr>
    </w:p>
    <w:p w:rsidR="00CF7749" w:rsidRDefault="00CF7749">
      <w:pPr>
        <w:spacing w:before="0" w:after="160" w:line="259" w:lineRule="auto"/>
        <w:rPr>
          <w:sz w:val="26"/>
          <w:szCs w:val="26"/>
          <w:lang w:val="fr-CA"/>
        </w:rPr>
      </w:pPr>
      <w:r>
        <w:rPr>
          <w:sz w:val="26"/>
          <w:szCs w:val="26"/>
          <w:lang w:val="fr-CA"/>
        </w:rPr>
        <w:br w:type="page"/>
      </w:r>
    </w:p>
    <w:p w:rsidR="00CF7749" w:rsidRDefault="00CF7749" w:rsidP="007422FD">
      <w:pPr>
        <w:pStyle w:val="ListParagraph"/>
        <w:spacing w:line="480" w:lineRule="auto"/>
        <w:rPr>
          <w:sz w:val="26"/>
          <w:szCs w:val="26"/>
          <w:lang w:val="fr-CA"/>
        </w:rPr>
        <w:sectPr w:rsidR="00CF7749" w:rsidSect="007422FD">
          <w:headerReference w:type="even" r:id="rId28"/>
          <w:headerReference w:type="default" r:id="rId29"/>
          <w:footerReference w:type="even" r:id="rId30"/>
          <w:footerReference w:type="default" r:id="rId31"/>
          <w:headerReference w:type="first" r:id="rId32"/>
          <w:footerReference w:type="first" r:id="rId33"/>
          <w:pgSz w:w="12240" w:h="15840"/>
          <w:pgMar w:top="720" w:right="720" w:bottom="720" w:left="720" w:header="708" w:footer="708" w:gutter="0"/>
          <w:cols w:space="708"/>
          <w:docGrid w:linePitch="360"/>
        </w:sectPr>
      </w:pPr>
    </w:p>
    <w:p w:rsidR="00CF7749" w:rsidRPr="002C0398" w:rsidRDefault="007422FD" w:rsidP="00CF7749">
      <w:pPr>
        <w:spacing w:after="0"/>
        <w:jc w:val="right"/>
        <w:rPr>
          <w:rFonts w:cstheme="minorHAnsi"/>
          <w:color w:val="5B9BD5" w:themeColor="accent1"/>
          <w:sz w:val="24"/>
          <w:szCs w:val="32"/>
          <w:lang w:val="fr-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sz w:val="26"/>
          <w:szCs w:val="26"/>
          <w:lang w:val="fr-CA"/>
        </w:rPr>
        <w:t xml:space="preserve">         </w:t>
      </w:r>
      <w:r w:rsidR="00CF7749" w:rsidRPr="002C0398">
        <w:rPr>
          <w:rFonts w:cstheme="minorHAnsi"/>
          <w:color w:val="5B9BD5" w:themeColor="accent1"/>
          <w:sz w:val="24"/>
          <w:szCs w:val="32"/>
          <w:lang w:val="fr-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Annexe 3 </w:t>
      </w:r>
    </w:p>
    <w:p w:rsidR="00CF7749" w:rsidRPr="002C0398" w:rsidRDefault="00CF7749" w:rsidP="00CF7749">
      <w:pPr>
        <w:spacing w:after="0"/>
        <w:jc w:val="center"/>
        <w:rPr>
          <w:rFonts w:cstheme="minorHAnsi"/>
          <w:color w:val="5B9BD5" w:themeColor="accent1"/>
          <w:sz w:val="48"/>
          <w:szCs w:val="48"/>
          <w:lang w:val="fr-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C0398">
        <w:rPr>
          <w:rFonts w:cstheme="minorHAnsi"/>
          <w:color w:val="5B9BD5" w:themeColor="accent1"/>
          <w:sz w:val="48"/>
          <w:szCs w:val="48"/>
          <w:lang w:val="fr-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Vocabulaire pour faire la cuisine</w:t>
      </w:r>
    </w:p>
    <w:tbl>
      <w:tblPr>
        <w:tblStyle w:val="TableGrid"/>
        <w:tblW w:w="5000" w:type="pct"/>
        <w:tblInd w:w="0" w:type="dxa"/>
        <w:tblLook w:val="04A0" w:firstRow="1" w:lastRow="0" w:firstColumn="1" w:lastColumn="0" w:noHBand="0" w:noVBand="1"/>
      </w:tblPr>
      <w:tblGrid>
        <w:gridCol w:w="14289"/>
      </w:tblGrid>
      <w:tr w:rsidR="00CF7749" w:rsidRPr="000935C1" w:rsidTr="00CF7749">
        <w:tc>
          <w:tcPr>
            <w:tcW w:w="5000" w:type="pct"/>
          </w:tcPr>
          <w:p w:rsidR="00CF7749" w:rsidRPr="00B8661D" w:rsidRDefault="00CF7749" w:rsidP="00BA303E">
            <w:pPr>
              <w:spacing w:line="360" w:lineRule="auto"/>
              <w:rPr>
                <w:rFonts w:cstheme="minorHAnsi"/>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8661D">
              <w:rPr>
                <w:rFonts w:cstheme="minorHAnsi"/>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un four, mijoter, fouetter, moelleux, trop, une cuisinière, un micro-ondes, mesurer, délicieux, crémeux, longtemps, rapidement, un bol, une cuillère «(à thé, à table), tartiner, frire, épicé, croquant, vite, lentement, écaler, caraméliser, une fourchette,</w:t>
            </w:r>
          </w:p>
          <w:p w:rsidR="00CF7749" w:rsidRPr="00FA7829" w:rsidRDefault="00CF7749" w:rsidP="00BA303E">
            <w:pPr>
              <w:spacing w:line="360" w:lineRule="auto"/>
              <w:rPr>
                <w:rFonts w:cstheme="minorHAnsi"/>
                <w:color w:val="1F3864" w:themeColor="accent5" w:themeShade="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8661D">
              <w:rPr>
                <w:rFonts w:cstheme="minorHAnsi"/>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un couteau, une assiette, enrober,  fariner, une tasse (à mesurer), hacher, une portion,  mariner, réduire, (faire) cuire, chaud, tiède, beaucoup, un pot, réchauffer, une plaque (à biscuits, de cuisson), couper, tamiser, froid, frais, cru, une marmite, un poêle (à frire), un frigo, un réfrigérateur, tamis, sucré, amer, sûr, soigneusement, bouillir, rôtir, le congélateur, l’évier, une amuse-bouche, laver, une collation, le dîner, déguster, saupoudrer, un goûter, laver, trancher, le souper, le déjeuner, un ingrédient, une recette, la préparation, la cuisson, faire dorer, mélanger, ajouter, tendre, badigeonner, saler, poivrer, une recette, un mets</w:t>
            </w:r>
          </w:p>
        </w:tc>
      </w:tr>
    </w:tbl>
    <w:p w:rsidR="00CF7749" w:rsidRDefault="00CF7749" w:rsidP="00CF7749">
      <w:pPr>
        <w:spacing w:after="0"/>
        <w:jc w:val="right"/>
        <w:rPr>
          <w:rFonts w:cstheme="minorHAnsi"/>
          <w:color w:val="000000" w:themeColor="text1"/>
          <w:sz w:val="28"/>
          <w:szCs w:val="28"/>
          <w:lang w:val="fr-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CF7749" w:rsidRDefault="00CF7749" w:rsidP="00CF7749">
      <w:pPr>
        <w:spacing w:after="0"/>
        <w:jc w:val="right"/>
        <w:rPr>
          <w:rFonts w:cstheme="minorHAnsi"/>
          <w:color w:val="000000" w:themeColor="text1"/>
          <w:sz w:val="28"/>
          <w:szCs w:val="28"/>
          <w:lang w:val="fr-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CF7749" w:rsidRDefault="00CF7749" w:rsidP="00CF7749">
      <w:pPr>
        <w:spacing w:after="0"/>
        <w:jc w:val="right"/>
        <w:rPr>
          <w:rFonts w:cstheme="minorHAnsi"/>
          <w:color w:val="000000" w:themeColor="text1"/>
          <w:sz w:val="28"/>
          <w:szCs w:val="28"/>
          <w:lang w:val="fr-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CF7749" w:rsidRPr="00B8661D" w:rsidRDefault="00CF7749" w:rsidP="00CF7749">
      <w:pPr>
        <w:spacing w:after="0"/>
        <w:jc w:val="right"/>
        <w:rPr>
          <w:rFonts w:cstheme="minorHAnsi"/>
          <w:color w:val="000000" w:themeColor="text1"/>
          <w:sz w:val="28"/>
          <w:szCs w:val="28"/>
          <w:lang w:val="fr-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theme="minorHAnsi"/>
          <w:color w:val="000000" w:themeColor="text1"/>
          <w:sz w:val="28"/>
          <w:szCs w:val="28"/>
          <w:lang w:val="fr-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Nom :__________________________</w:t>
      </w:r>
    </w:p>
    <w:p w:rsidR="000231BF" w:rsidRDefault="000231BF" w:rsidP="00CF7749">
      <w:pPr>
        <w:spacing w:after="0"/>
        <w:rPr>
          <w:rFonts w:cstheme="minorHAnsi"/>
          <w:color w:val="000000" w:themeColor="text1"/>
          <w:sz w:val="28"/>
          <w:szCs w:val="28"/>
          <w:lang w:val="fr-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0231BF" w:rsidRDefault="00CF7749" w:rsidP="00CF7749">
      <w:pPr>
        <w:spacing w:after="0"/>
        <w:rPr>
          <w:rFonts w:cstheme="minorHAnsi"/>
          <w:color w:val="000000" w:themeColor="text1"/>
          <w:sz w:val="28"/>
          <w:szCs w:val="28"/>
          <w:lang w:val="fr-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8661D">
        <w:rPr>
          <w:rFonts w:cstheme="minorHAnsi"/>
          <w:color w:val="000000" w:themeColor="text1"/>
          <w:sz w:val="28"/>
          <w:szCs w:val="28"/>
          <w:lang w:val="fr-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Catégorisez les mots dans les colonnes appropriées. Référez-vous aux notes sur « la fonction des mots » pour vous aider.</w:t>
      </w:r>
      <w:r>
        <w:rPr>
          <w:rFonts w:cstheme="minorHAnsi"/>
          <w:color w:val="000000" w:themeColor="text1"/>
          <w:sz w:val="28"/>
          <w:szCs w:val="28"/>
          <w:lang w:val="fr-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rsidR="00CF7749" w:rsidRPr="00B8661D" w:rsidRDefault="00CF7749" w:rsidP="00CF7749">
      <w:pPr>
        <w:spacing w:after="0"/>
        <w:rPr>
          <w:rFonts w:cstheme="minorHAnsi"/>
          <w:color w:val="000000" w:themeColor="text1"/>
          <w:sz w:val="28"/>
          <w:szCs w:val="28"/>
          <w:lang w:val="fr-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theme="minorHAnsi"/>
          <w:color w:val="000000" w:themeColor="text1"/>
          <w:sz w:val="28"/>
          <w:szCs w:val="28"/>
          <w:lang w:val="fr-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bl>
      <w:tblPr>
        <w:tblStyle w:val="TableGrid"/>
        <w:tblW w:w="5000" w:type="pct"/>
        <w:tblInd w:w="0" w:type="dxa"/>
        <w:tblLook w:val="04A0" w:firstRow="1" w:lastRow="0" w:firstColumn="1" w:lastColumn="0" w:noHBand="0" w:noVBand="1"/>
      </w:tblPr>
      <w:tblGrid>
        <w:gridCol w:w="3573"/>
        <w:gridCol w:w="3572"/>
        <w:gridCol w:w="3572"/>
        <w:gridCol w:w="3572"/>
      </w:tblGrid>
      <w:tr w:rsidR="00CF7749" w:rsidTr="00CF7749">
        <w:tc>
          <w:tcPr>
            <w:tcW w:w="1250" w:type="pct"/>
          </w:tcPr>
          <w:p w:rsidR="00CF7749" w:rsidRPr="003B62D1" w:rsidRDefault="00CF7749" w:rsidP="00BA303E">
            <w:pPr>
              <w:jc w:val="center"/>
              <w:rPr>
                <w:rFonts w:cstheme="minorHAnsi"/>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theme="minorHAnsi"/>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Noms communs</w:t>
            </w:r>
          </w:p>
        </w:tc>
        <w:tc>
          <w:tcPr>
            <w:tcW w:w="1250" w:type="pct"/>
          </w:tcPr>
          <w:p w:rsidR="00CF7749" w:rsidRPr="003B62D1" w:rsidRDefault="00CF7749" w:rsidP="00BA303E">
            <w:pPr>
              <w:jc w:val="center"/>
              <w:rPr>
                <w:rFonts w:cstheme="minorHAnsi"/>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theme="minorHAnsi"/>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Verbes</w:t>
            </w:r>
          </w:p>
        </w:tc>
        <w:tc>
          <w:tcPr>
            <w:tcW w:w="1250" w:type="pct"/>
          </w:tcPr>
          <w:p w:rsidR="00CF7749" w:rsidRPr="003B62D1" w:rsidRDefault="00CF7749" w:rsidP="00BA303E">
            <w:pPr>
              <w:jc w:val="center"/>
              <w:rPr>
                <w:rFonts w:cstheme="minorHAnsi"/>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theme="minorHAnsi"/>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Adjectifs </w:t>
            </w:r>
          </w:p>
        </w:tc>
        <w:tc>
          <w:tcPr>
            <w:tcW w:w="1250" w:type="pct"/>
          </w:tcPr>
          <w:p w:rsidR="00CF7749" w:rsidRPr="003B62D1" w:rsidRDefault="00CF7749" w:rsidP="00BA303E">
            <w:pPr>
              <w:jc w:val="center"/>
              <w:rPr>
                <w:rFonts w:cstheme="minorHAnsi"/>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theme="minorHAnsi"/>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Adverbes </w:t>
            </w:r>
          </w:p>
        </w:tc>
      </w:tr>
      <w:tr w:rsidR="00CF7749" w:rsidTr="00CF7749">
        <w:tc>
          <w:tcPr>
            <w:tcW w:w="1250" w:type="pct"/>
          </w:tcPr>
          <w:p w:rsidR="00CF7749" w:rsidRDefault="00CF7749" w:rsidP="00BA303E">
            <w:pPr>
              <w:rPr>
                <w:rFonts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CF7749" w:rsidRDefault="00CF7749" w:rsidP="00BA303E">
            <w:pPr>
              <w:rPr>
                <w:rFonts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CF7749" w:rsidRDefault="00CF7749" w:rsidP="00BA303E">
            <w:pPr>
              <w:rPr>
                <w:rFonts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CF7749" w:rsidRDefault="00CF7749" w:rsidP="00BA303E">
            <w:pPr>
              <w:rPr>
                <w:rFonts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CF7749" w:rsidRDefault="00CF7749" w:rsidP="00BA303E">
            <w:pPr>
              <w:rPr>
                <w:rFonts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CF7749" w:rsidRDefault="00CF7749" w:rsidP="00BA303E">
            <w:pPr>
              <w:rPr>
                <w:rFonts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CF7749" w:rsidRDefault="00CF7749" w:rsidP="00BA303E">
            <w:pPr>
              <w:rPr>
                <w:rFonts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CF7749" w:rsidRDefault="00CF7749" w:rsidP="00BA303E">
            <w:pPr>
              <w:rPr>
                <w:rFonts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CF7749" w:rsidRDefault="00CF7749" w:rsidP="00BA303E">
            <w:pPr>
              <w:rPr>
                <w:rFonts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CF7749" w:rsidRDefault="00CF7749" w:rsidP="00BA303E">
            <w:pPr>
              <w:rPr>
                <w:rFonts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CF7749" w:rsidRDefault="00CF7749" w:rsidP="00BA303E">
            <w:pPr>
              <w:rPr>
                <w:rFonts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CF7749" w:rsidRDefault="00CF7749" w:rsidP="00BA303E">
            <w:pPr>
              <w:rPr>
                <w:rFonts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CF7749" w:rsidRDefault="00CF7749" w:rsidP="00BA303E">
            <w:pPr>
              <w:rPr>
                <w:rFonts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CF7749" w:rsidRDefault="00CF7749" w:rsidP="00BA303E">
            <w:pPr>
              <w:rPr>
                <w:rFonts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CF7749" w:rsidRDefault="00CF7749" w:rsidP="00BA303E">
            <w:pPr>
              <w:rPr>
                <w:rFonts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CF7749" w:rsidRDefault="00CF7749" w:rsidP="00BA303E">
            <w:pPr>
              <w:rPr>
                <w:rFonts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CF7749" w:rsidRDefault="00CF7749" w:rsidP="00BA303E">
            <w:pPr>
              <w:rPr>
                <w:rFonts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CF7749" w:rsidRDefault="00CF7749" w:rsidP="00BA303E">
            <w:pPr>
              <w:rPr>
                <w:rFonts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CF7749" w:rsidRDefault="00CF7749" w:rsidP="00BA303E">
            <w:pPr>
              <w:rPr>
                <w:rFonts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CF7749" w:rsidRDefault="00CF7749" w:rsidP="00BA303E">
            <w:pPr>
              <w:rPr>
                <w:rFonts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CF7749" w:rsidRDefault="00CF7749" w:rsidP="00BA303E">
            <w:pPr>
              <w:rPr>
                <w:rFonts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CF7749" w:rsidRDefault="00CF7749" w:rsidP="00BA303E">
            <w:pPr>
              <w:rPr>
                <w:rFonts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CF7749" w:rsidRDefault="00CF7749" w:rsidP="00BA303E">
            <w:pPr>
              <w:rPr>
                <w:rFonts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1250" w:type="pct"/>
          </w:tcPr>
          <w:p w:rsidR="00CF7749" w:rsidRDefault="00CF7749" w:rsidP="00BA303E">
            <w:pPr>
              <w:rPr>
                <w:rFonts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1250" w:type="pct"/>
          </w:tcPr>
          <w:p w:rsidR="00CF7749" w:rsidRDefault="00CF7749" w:rsidP="00BA303E">
            <w:pPr>
              <w:rPr>
                <w:rFonts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1250" w:type="pct"/>
          </w:tcPr>
          <w:p w:rsidR="00CF7749" w:rsidRDefault="00CF7749" w:rsidP="00BA303E">
            <w:pPr>
              <w:rPr>
                <w:rFonts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r>
    </w:tbl>
    <w:p w:rsidR="00CF7749" w:rsidRDefault="00CF7749" w:rsidP="00CF7749">
      <w:pPr>
        <w:spacing w:after="0"/>
        <w:rPr>
          <w:rFonts w:cstheme="minorHAnsi"/>
          <w:color w:val="000000" w:themeColor="text1"/>
          <w:lang w:val="fr-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CF7749" w:rsidRPr="00510542" w:rsidRDefault="00CF7749" w:rsidP="00CF7749">
      <w:pPr>
        <w:spacing w:after="0"/>
        <w:jc w:val="center"/>
        <w:rPr>
          <w:rFonts w:cstheme="minorHAnsi"/>
          <w:b/>
          <w:color w:val="262626" w:themeColor="text1" w:themeTint="D9"/>
          <w:sz w:val="48"/>
          <w:szCs w:val="48"/>
          <w:lang w:val="fr-CA"/>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510542">
        <w:rPr>
          <w:rFonts w:cstheme="minorHAnsi"/>
          <w:b/>
          <w:color w:val="262626" w:themeColor="text1" w:themeTint="D9"/>
          <w:sz w:val="48"/>
          <w:szCs w:val="48"/>
          <w:lang w:val="fr-CA"/>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Vocabulaire pour faire la cuisine – corrigé</w:t>
      </w:r>
    </w:p>
    <w:p w:rsidR="00CF7749" w:rsidRDefault="00CF7749" w:rsidP="00CF7749">
      <w:pPr>
        <w:spacing w:after="0"/>
        <w:rPr>
          <w:rFonts w:cstheme="minorHAnsi"/>
          <w:color w:val="000000" w:themeColor="text1"/>
          <w:lang w:val="fr-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bl>
      <w:tblPr>
        <w:tblStyle w:val="TableGrid"/>
        <w:tblW w:w="5000" w:type="pct"/>
        <w:tblInd w:w="0" w:type="dxa"/>
        <w:tblLook w:val="04A0" w:firstRow="1" w:lastRow="0" w:firstColumn="1" w:lastColumn="0" w:noHBand="0" w:noVBand="1"/>
      </w:tblPr>
      <w:tblGrid>
        <w:gridCol w:w="3573"/>
        <w:gridCol w:w="3572"/>
        <w:gridCol w:w="3572"/>
        <w:gridCol w:w="3572"/>
      </w:tblGrid>
      <w:tr w:rsidR="00CF7749" w:rsidTr="00CF7749">
        <w:trPr>
          <w:trHeight w:val="329"/>
        </w:trPr>
        <w:tc>
          <w:tcPr>
            <w:tcW w:w="1250" w:type="pct"/>
          </w:tcPr>
          <w:p w:rsidR="00CF7749" w:rsidRPr="003B62D1" w:rsidRDefault="00CF7749" w:rsidP="00BA303E">
            <w:pPr>
              <w:jc w:val="center"/>
              <w:rPr>
                <w:rFonts w:cstheme="minorHAnsi"/>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theme="minorHAnsi"/>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Noms communs</w:t>
            </w:r>
          </w:p>
        </w:tc>
        <w:tc>
          <w:tcPr>
            <w:tcW w:w="1250" w:type="pct"/>
          </w:tcPr>
          <w:p w:rsidR="00CF7749" w:rsidRPr="003B62D1" w:rsidRDefault="00CF7749" w:rsidP="00BA303E">
            <w:pPr>
              <w:jc w:val="center"/>
              <w:rPr>
                <w:rFonts w:cstheme="minorHAnsi"/>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theme="minorHAnsi"/>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Verbes</w:t>
            </w:r>
          </w:p>
        </w:tc>
        <w:tc>
          <w:tcPr>
            <w:tcW w:w="1250" w:type="pct"/>
          </w:tcPr>
          <w:p w:rsidR="00CF7749" w:rsidRPr="003B62D1" w:rsidRDefault="00CF7749" w:rsidP="00BA303E">
            <w:pPr>
              <w:jc w:val="center"/>
              <w:rPr>
                <w:rFonts w:cstheme="minorHAnsi"/>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theme="minorHAnsi"/>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Adjectifs </w:t>
            </w:r>
          </w:p>
        </w:tc>
        <w:tc>
          <w:tcPr>
            <w:tcW w:w="1250" w:type="pct"/>
          </w:tcPr>
          <w:p w:rsidR="00CF7749" w:rsidRPr="003B62D1" w:rsidRDefault="00CF7749" w:rsidP="00BA303E">
            <w:pPr>
              <w:jc w:val="center"/>
              <w:rPr>
                <w:rFonts w:cstheme="minorHAnsi"/>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theme="minorHAnsi"/>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Adverbes </w:t>
            </w:r>
          </w:p>
        </w:tc>
      </w:tr>
      <w:tr w:rsidR="00CF7749" w:rsidTr="00CF7749">
        <w:trPr>
          <w:trHeight w:val="7593"/>
        </w:trPr>
        <w:tc>
          <w:tcPr>
            <w:tcW w:w="1250" w:type="pct"/>
          </w:tcPr>
          <w:p w:rsidR="00CF7749" w:rsidRDefault="00CF7749" w:rsidP="00BA303E">
            <w:pPr>
              <w:rPr>
                <w:rFonts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CF7749" w:rsidRDefault="00CF7749" w:rsidP="00BA303E">
            <w:pPr>
              <w:spacing w:line="360" w:lineRule="auto"/>
              <w:rPr>
                <w:rFonts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un four, une cuisinière,</w:t>
            </w:r>
          </w:p>
          <w:p w:rsidR="00CF7749" w:rsidRDefault="00CF7749" w:rsidP="00BA303E">
            <w:pPr>
              <w:spacing w:line="360" w:lineRule="auto"/>
              <w:rPr>
                <w:rFonts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un micro-ondes, un bol, </w:t>
            </w:r>
          </w:p>
          <w:p w:rsidR="00CF7749" w:rsidRDefault="00CF7749" w:rsidP="00BA303E">
            <w:pPr>
              <w:spacing w:line="360" w:lineRule="auto"/>
              <w:rPr>
                <w:rFonts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une cuillère (à thé, à table), </w:t>
            </w:r>
          </w:p>
          <w:p w:rsidR="00CF7749" w:rsidRDefault="00CF7749" w:rsidP="00BA303E">
            <w:pPr>
              <w:spacing w:line="360" w:lineRule="auto"/>
              <w:rPr>
                <w:rFonts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une fourchette, une portion</w:t>
            </w:r>
          </w:p>
          <w:p w:rsidR="00CF7749" w:rsidRDefault="00CF7749" w:rsidP="00BA303E">
            <w:pPr>
              <w:spacing w:line="360" w:lineRule="auto"/>
              <w:rPr>
                <w:rFonts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un couteau, une assiette,</w:t>
            </w:r>
          </w:p>
          <w:p w:rsidR="00CF7749" w:rsidRDefault="00CF7749" w:rsidP="00BA303E">
            <w:pPr>
              <w:spacing w:line="360" w:lineRule="auto"/>
              <w:rPr>
                <w:rFonts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une tasse (à mesurer)</w:t>
            </w:r>
          </w:p>
          <w:p w:rsidR="00CF7749" w:rsidRDefault="00CF7749" w:rsidP="00BA303E">
            <w:pPr>
              <w:spacing w:line="360" w:lineRule="auto"/>
              <w:rPr>
                <w:rFonts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une plaque (à biscuits, de cuisson</w:t>
            </w:r>
          </w:p>
          <w:p w:rsidR="00CF7749" w:rsidRDefault="00CF7749" w:rsidP="00BA303E">
            <w:pPr>
              <w:spacing w:line="360" w:lineRule="auto"/>
              <w:rPr>
                <w:rFonts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un pot, une marmite, le frigo, </w:t>
            </w:r>
          </w:p>
          <w:p w:rsidR="00CF7749" w:rsidRDefault="00CF7749" w:rsidP="00BA303E">
            <w:pPr>
              <w:spacing w:line="360" w:lineRule="auto"/>
              <w:rPr>
                <w:rFonts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un poêle (à frire), le congélateur, le réfrigérateur, l’évier, laver, </w:t>
            </w:r>
          </w:p>
          <w:p w:rsidR="00CF7749" w:rsidRDefault="00CF7749" w:rsidP="00BA303E">
            <w:pPr>
              <w:spacing w:line="360" w:lineRule="auto"/>
              <w:rPr>
                <w:rFonts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une amuse-bouche, une collation, un goûter, le dîner, le souper, le déjeuner, </w:t>
            </w:r>
          </w:p>
          <w:p w:rsidR="00CF7749" w:rsidRDefault="00CF7749" w:rsidP="00BA303E">
            <w:pPr>
              <w:spacing w:line="360" w:lineRule="auto"/>
              <w:rPr>
                <w:rFonts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un ingrédient, une recette, </w:t>
            </w:r>
          </w:p>
          <w:p w:rsidR="00CF7749" w:rsidRDefault="00CF7749" w:rsidP="00BA303E">
            <w:pPr>
              <w:spacing w:line="360" w:lineRule="auto"/>
              <w:rPr>
                <w:rFonts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la préparation, la cuisson,</w:t>
            </w:r>
          </w:p>
          <w:p w:rsidR="00CF7749" w:rsidRDefault="00CF7749" w:rsidP="00BA303E">
            <w:pPr>
              <w:spacing w:line="360" w:lineRule="auto"/>
              <w:rPr>
                <w:rFonts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une recette, un mets,</w:t>
            </w:r>
          </w:p>
        </w:tc>
        <w:tc>
          <w:tcPr>
            <w:tcW w:w="1250" w:type="pct"/>
          </w:tcPr>
          <w:p w:rsidR="00CF7749" w:rsidRDefault="00CF7749" w:rsidP="00BA303E">
            <w:pPr>
              <w:rPr>
                <w:rFonts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CF7749" w:rsidRDefault="00CF7749" w:rsidP="00BA303E">
            <w:pPr>
              <w:spacing w:line="360" w:lineRule="auto"/>
              <w:rPr>
                <w:rFonts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mijoter, fouetter, mesurer, </w:t>
            </w:r>
          </w:p>
          <w:p w:rsidR="00CF7749" w:rsidRDefault="00CF7749" w:rsidP="00BA303E">
            <w:pPr>
              <w:spacing w:line="360" w:lineRule="auto"/>
              <w:rPr>
                <w:rFonts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brunir, tartiner, caraméliser, </w:t>
            </w:r>
          </w:p>
          <w:p w:rsidR="00CF7749" w:rsidRDefault="00CF7749" w:rsidP="00BA303E">
            <w:pPr>
              <w:spacing w:line="360" w:lineRule="auto"/>
              <w:rPr>
                <w:rFonts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frire, écaler, enrober, fariner, hacher, mariner, réduire, </w:t>
            </w:r>
          </w:p>
          <w:p w:rsidR="00CF7749" w:rsidRDefault="00CF7749" w:rsidP="00BA303E">
            <w:pPr>
              <w:spacing w:line="360" w:lineRule="auto"/>
              <w:rPr>
                <w:rFonts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(faire) cuire, tamiser, couper, rôtir, bouillir, laver, saupoudrer, déguster, réchauffer, trancher, mélanger, ajouter, faire dorer, badigeonner, saler, poivrer,</w:t>
            </w:r>
          </w:p>
        </w:tc>
        <w:tc>
          <w:tcPr>
            <w:tcW w:w="1250" w:type="pct"/>
          </w:tcPr>
          <w:p w:rsidR="00CF7749" w:rsidRDefault="00CF7749" w:rsidP="00BA303E">
            <w:pPr>
              <w:rPr>
                <w:rFonts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CF7749" w:rsidRDefault="00CF7749" w:rsidP="00BA303E">
            <w:pPr>
              <w:spacing w:line="360" w:lineRule="auto"/>
              <w:rPr>
                <w:rFonts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moelleux, délicieux, crémeux, </w:t>
            </w:r>
          </w:p>
          <w:p w:rsidR="00CF7749" w:rsidRDefault="00CF7749" w:rsidP="00BA303E">
            <w:pPr>
              <w:spacing w:line="360" w:lineRule="auto"/>
              <w:rPr>
                <w:rFonts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épicé, croquant, chaud, tiède, froid, frais, cru, tamis, sucré, sûr, amer, tendre</w:t>
            </w:r>
          </w:p>
        </w:tc>
        <w:tc>
          <w:tcPr>
            <w:tcW w:w="1250" w:type="pct"/>
          </w:tcPr>
          <w:p w:rsidR="00CF7749" w:rsidRDefault="00CF7749" w:rsidP="00BA303E">
            <w:pPr>
              <w:rPr>
                <w:rFonts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CF7749" w:rsidRDefault="00CF7749" w:rsidP="00BA303E">
            <w:pPr>
              <w:spacing w:line="360" w:lineRule="auto"/>
              <w:rPr>
                <w:rFonts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trop, longtemps, rapidement, </w:t>
            </w:r>
          </w:p>
          <w:p w:rsidR="00CF7749" w:rsidRDefault="00CF7749" w:rsidP="00BA303E">
            <w:pPr>
              <w:spacing w:line="360" w:lineRule="auto"/>
              <w:rPr>
                <w:rFonts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vite, lentement, beaucoup, </w:t>
            </w:r>
          </w:p>
          <w:p w:rsidR="00CF7749" w:rsidRDefault="00CF7749" w:rsidP="00BA303E">
            <w:pPr>
              <w:spacing w:line="360" w:lineRule="auto"/>
              <w:rPr>
                <w:rFonts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soigneusement, </w:t>
            </w:r>
          </w:p>
        </w:tc>
      </w:tr>
    </w:tbl>
    <w:p w:rsidR="00CF7749" w:rsidRPr="003B62D1" w:rsidRDefault="00CF7749" w:rsidP="00CF7749">
      <w:pPr>
        <w:spacing w:after="0"/>
        <w:rPr>
          <w:rFonts w:cstheme="minorHAnsi"/>
          <w:color w:val="000000" w:themeColor="text1"/>
          <w:lang w:val="fr-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EA05BD" w:rsidRPr="00EA05BD" w:rsidRDefault="00EA05BD" w:rsidP="00EA05BD">
      <w:pPr>
        <w:pStyle w:val="ListParagraph"/>
        <w:spacing w:line="480" w:lineRule="auto"/>
        <w:rPr>
          <w:sz w:val="26"/>
          <w:szCs w:val="26"/>
          <w:lang w:val="fr-CA"/>
        </w:rPr>
        <w:sectPr w:rsidR="00EA05BD" w:rsidRPr="00EA05BD" w:rsidSect="00CF7749">
          <w:pgSz w:w="15840" w:h="12240" w:orient="landscape"/>
          <w:pgMar w:top="720" w:right="821" w:bottom="720" w:left="720" w:header="706" w:footer="706" w:gutter="0"/>
          <w:cols w:space="708"/>
          <w:docGrid w:linePitch="360"/>
        </w:sectPr>
      </w:pPr>
      <w:r>
        <w:rPr>
          <w:sz w:val="26"/>
          <w:szCs w:val="26"/>
          <w:lang w:val="fr-CA"/>
        </w:rPr>
        <w:t xml:space="preserve">                    </w:t>
      </w:r>
      <w:r w:rsidR="007422FD" w:rsidRPr="00EA05BD">
        <w:rPr>
          <w:sz w:val="26"/>
          <w:szCs w:val="26"/>
          <w:lang w:val="fr-CA"/>
        </w:rPr>
        <w:t xml:space="preserve">   </w:t>
      </w:r>
    </w:p>
    <w:p w:rsidR="00EA05BD" w:rsidRDefault="007422FD" w:rsidP="00EA05BD">
      <w:pPr>
        <w:jc w:val="right"/>
        <w:rPr>
          <w:color w:val="5B9BD5" w:themeColor="accent1"/>
          <w:sz w:val="24"/>
          <w:lang w:val="fr-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sz w:val="26"/>
          <w:szCs w:val="26"/>
          <w:lang w:val="fr-CA"/>
        </w:rPr>
        <w:t xml:space="preserve">             </w:t>
      </w:r>
      <w:r w:rsidR="00EA05BD" w:rsidRPr="001B6B02">
        <w:rPr>
          <w:color w:val="5B9BD5" w:themeColor="accent1"/>
          <w:sz w:val="24"/>
          <w:lang w:val="fr-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Annexe 4</w:t>
      </w:r>
    </w:p>
    <w:p w:rsidR="00EA05BD" w:rsidRDefault="00EA05BD" w:rsidP="00EA05BD">
      <w:pPr>
        <w:rPr>
          <w:color w:val="5B9BD5" w:themeColor="accent1"/>
          <w:sz w:val="28"/>
          <w:lang w:val="fr-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5B9BD5" w:themeColor="accent1"/>
          <w:sz w:val="28"/>
          <w:lang w:val="fr-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Billet d’entrée : Placez les phrases dans la colonne appropriée.</w:t>
      </w:r>
    </w:p>
    <w:p w:rsidR="000231BF" w:rsidRDefault="000231BF" w:rsidP="00EA05BD">
      <w:pPr>
        <w:rPr>
          <w:color w:val="5B9BD5" w:themeColor="accent1"/>
          <w:sz w:val="28"/>
          <w:lang w:val="fr-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bl>
      <w:tblPr>
        <w:tblStyle w:val="TableGrid"/>
        <w:tblW w:w="5000" w:type="pct"/>
        <w:tblInd w:w="0" w:type="dxa"/>
        <w:tblLook w:val="04A0" w:firstRow="1" w:lastRow="0" w:firstColumn="1" w:lastColumn="0" w:noHBand="0" w:noVBand="1"/>
      </w:tblPr>
      <w:tblGrid>
        <w:gridCol w:w="5395"/>
        <w:gridCol w:w="5395"/>
      </w:tblGrid>
      <w:tr w:rsidR="00EA05BD" w:rsidRPr="000935C1" w:rsidTr="00EA05BD">
        <w:tc>
          <w:tcPr>
            <w:tcW w:w="2500" w:type="pct"/>
          </w:tcPr>
          <w:p w:rsidR="00EA05BD" w:rsidRDefault="00EA05BD" w:rsidP="00BA303E">
            <w:pPr>
              <w:rPr>
                <w:color w:val="5B9BD5" w:themeColor="accent1"/>
                <w:sz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5B9BD5" w:themeColor="accent1"/>
                <w:sz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Phrases qui commencent avec un nom ou un pronom (un sujet)</w:t>
            </w:r>
          </w:p>
        </w:tc>
        <w:tc>
          <w:tcPr>
            <w:tcW w:w="2500" w:type="pct"/>
          </w:tcPr>
          <w:p w:rsidR="00EA05BD" w:rsidRDefault="00EA05BD" w:rsidP="00BA303E">
            <w:pPr>
              <w:rPr>
                <w:color w:val="5B9BD5" w:themeColor="accent1"/>
                <w:sz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5B9BD5" w:themeColor="accent1"/>
                <w:sz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Phrases qui commencent avec un verbe</w:t>
            </w:r>
          </w:p>
        </w:tc>
      </w:tr>
      <w:tr w:rsidR="00EA05BD" w:rsidRPr="000935C1" w:rsidTr="00EA05BD">
        <w:tc>
          <w:tcPr>
            <w:tcW w:w="2500" w:type="pct"/>
          </w:tcPr>
          <w:p w:rsidR="00EA05BD" w:rsidRDefault="00EA05BD" w:rsidP="00BA303E">
            <w:pPr>
              <w:rPr>
                <w:color w:val="5B9BD5" w:themeColor="accent1"/>
                <w:sz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EA05BD" w:rsidRDefault="00EA05BD" w:rsidP="00BA303E">
            <w:pPr>
              <w:rPr>
                <w:color w:val="5B9BD5" w:themeColor="accent1"/>
                <w:sz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EA05BD" w:rsidRDefault="00EA05BD" w:rsidP="00BA303E">
            <w:pPr>
              <w:rPr>
                <w:color w:val="5B9BD5" w:themeColor="accent1"/>
                <w:sz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EA05BD" w:rsidRDefault="00EA05BD" w:rsidP="00BA303E">
            <w:pPr>
              <w:rPr>
                <w:color w:val="5B9BD5" w:themeColor="accent1"/>
                <w:sz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EA05BD" w:rsidRDefault="00EA05BD" w:rsidP="00BA303E">
            <w:pPr>
              <w:rPr>
                <w:color w:val="5B9BD5" w:themeColor="accent1"/>
                <w:sz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EA05BD" w:rsidRDefault="00EA05BD" w:rsidP="00BA303E">
            <w:pPr>
              <w:rPr>
                <w:color w:val="5B9BD5" w:themeColor="accent1"/>
                <w:sz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EA05BD" w:rsidRDefault="00EA05BD" w:rsidP="00BA303E">
            <w:pPr>
              <w:rPr>
                <w:color w:val="5B9BD5" w:themeColor="accent1"/>
                <w:sz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EA05BD" w:rsidRDefault="00EA05BD" w:rsidP="00BA303E">
            <w:pPr>
              <w:rPr>
                <w:color w:val="5B9BD5" w:themeColor="accent1"/>
                <w:sz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EA05BD" w:rsidRDefault="00EA05BD" w:rsidP="00BA303E">
            <w:pPr>
              <w:rPr>
                <w:color w:val="5B9BD5" w:themeColor="accent1"/>
                <w:sz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EA05BD" w:rsidRDefault="00EA05BD" w:rsidP="00BA303E">
            <w:pPr>
              <w:rPr>
                <w:color w:val="5B9BD5" w:themeColor="accent1"/>
                <w:sz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EA05BD" w:rsidRDefault="00EA05BD" w:rsidP="00BA303E">
            <w:pPr>
              <w:rPr>
                <w:color w:val="5B9BD5" w:themeColor="accent1"/>
                <w:sz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EA05BD" w:rsidRDefault="00EA05BD" w:rsidP="00BA303E">
            <w:pPr>
              <w:rPr>
                <w:color w:val="5B9BD5" w:themeColor="accent1"/>
                <w:sz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EA05BD" w:rsidRDefault="00EA05BD" w:rsidP="00BA303E">
            <w:pPr>
              <w:rPr>
                <w:color w:val="5B9BD5" w:themeColor="accent1"/>
                <w:sz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EA05BD" w:rsidRDefault="00EA05BD" w:rsidP="00BA303E">
            <w:pPr>
              <w:rPr>
                <w:color w:val="5B9BD5" w:themeColor="accent1"/>
                <w:sz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EA05BD" w:rsidRDefault="00EA05BD" w:rsidP="00BA303E">
            <w:pPr>
              <w:rPr>
                <w:color w:val="5B9BD5" w:themeColor="accent1"/>
                <w:sz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EA05BD" w:rsidRDefault="00EA05BD" w:rsidP="00BA303E">
            <w:pPr>
              <w:rPr>
                <w:color w:val="5B9BD5" w:themeColor="accent1"/>
                <w:sz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c>
        <w:tc>
          <w:tcPr>
            <w:tcW w:w="2500" w:type="pct"/>
          </w:tcPr>
          <w:p w:rsidR="00EA05BD" w:rsidRDefault="00EA05BD" w:rsidP="00BA303E">
            <w:pPr>
              <w:rPr>
                <w:color w:val="5B9BD5" w:themeColor="accent1"/>
                <w:sz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c>
      </w:tr>
    </w:tbl>
    <w:p w:rsidR="000231BF" w:rsidRDefault="000231BF" w:rsidP="00EA05BD">
      <w:pPr>
        <w:rPr>
          <w:color w:val="5B9BD5" w:themeColor="accent1"/>
          <w:sz w:val="28"/>
          <w:lang w:val="fr-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EA05BD" w:rsidRDefault="00EA05BD" w:rsidP="00EA05BD">
      <w:pPr>
        <w:rPr>
          <w:color w:val="5B9BD5" w:themeColor="accent1"/>
          <w:sz w:val="28"/>
          <w:lang w:val="fr-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5B9BD5" w:themeColor="accent1"/>
          <w:sz w:val="28"/>
          <w:lang w:val="fr-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Discutez avec un partenaire la question suivante : Que remarquez-vous au sujet des phrases de chaque catégorie? Écrivez votre réponse ci-dessous.</w:t>
      </w:r>
    </w:p>
    <w:p w:rsidR="00EA05BD" w:rsidRPr="001B6B02" w:rsidRDefault="00EA05BD" w:rsidP="00EA05BD">
      <w:pPr>
        <w:spacing w:line="276" w:lineRule="auto"/>
        <w:rPr>
          <w:color w:val="5B9BD5" w:themeColor="accent1"/>
          <w:sz w:val="28"/>
          <w:lang w:val="fr-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5B9BD5" w:themeColor="accent1"/>
          <w:sz w:val="28"/>
          <w:lang w:val="fr-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A05BD" w:rsidRPr="005A7CC4" w:rsidRDefault="00EA05BD" w:rsidP="00EA05BD">
      <w:pPr>
        <w:spacing w:line="276" w:lineRule="auto"/>
        <w:rPr>
          <w:color w:val="5B9BD5" w:themeColor="accent1"/>
          <w:sz w:val="24"/>
          <w:lang w:val="fr-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526E47" w:rsidRDefault="00526E47" w:rsidP="00526E47">
      <w:pPr>
        <w:jc w:val="right"/>
        <w:rPr>
          <w:color w:val="5B9BD5" w:themeColor="accent1"/>
          <w:sz w:val="24"/>
          <w:lang w:val="fr-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5B9BD5" w:themeColor="accent1"/>
          <w:sz w:val="24"/>
          <w:lang w:val="fr-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Annexe 5</w:t>
      </w:r>
    </w:p>
    <w:p w:rsidR="00526E47" w:rsidRPr="00526E47" w:rsidRDefault="00526E47" w:rsidP="00526E47">
      <w:pPr>
        <w:pStyle w:val="ListParagraph"/>
        <w:spacing w:before="0" w:after="160" w:line="259" w:lineRule="auto"/>
        <w:rPr>
          <w:color w:val="5B9BD5" w:themeColor="accent1"/>
          <w:sz w:val="24"/>
          <w:lang w:val="fr-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526E47" w:rsidRDefault="00526E47" w:rsidP="00526E47">
      <w:pPr>
        <w:pStyle w:val="ListParagraph"/>
        <w:numPr>
          <w:ilvl w:val="0"/>
          <w:numId w:val="10"/>
        </w:numPr>
        <w:spacing w:before="0" w:after="160" w:line="259" w:lineRule="auto"/>
        <w:rPr>
          <w:color w:val="5B9BD5" w:themeColor="accent1"/>
          <w:sz w:val="24"/>
          <w:lang w:val="fr-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11466">
        <w:rPr>
          <w:color w:val="5B9BD5" w:themeColor="accent1"/>
          <w:sz w:val="24"/>
          <w:lang w:val="fr-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Conjuguez les verbes suivants au présent</w:t>
      </w:r>
      <w:r>
        <w:rPr>
          <w:color w:val="5B9BD5" w:themeColor="accent1"/>
          <w:sz w:val="24"/>
          <w:lang w:val="fr-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p>
    <w:p w:rsidR="00526E47" w:rsidRDefault="00526E47" w:rsidP="00526E47">
      <w:pPr>
        <w:pStyle w:val="ListParagraph"/>
        <w:spacing w:before="0" w:after="160" w:line="259" w:lineRule="auto"/>
        <w:rPr>
          <w:color w:val="5B9BD5" w:themeColor="accent1"/>
          <w:sz w:val="24"/>
          <w:lang w:val="fr-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526E47" w:rsidRDefault="00526E47" w:rsidP="00526E47">
      <w:pPr>
        <w:pStyle w:val="ListParagraph"/>
        <w:numPr>
          <w:ilvl w:val="0"/>
          <w:numId w:val="10"/>
        </w:numPr>
        <w:spacing w:before="0" w:after="160" w:line="259" w:lineRule="auto"/>
        <w:rPr>
          <w:color w:val="5B9BD5" w:themeColor="accent1"/>
          <w:sz w:val="24"/>
          <w:lang w:val="fr-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5B9BD5" w:themeColor="accent1"/>
          <w:sz w:val="24"/>
          <w:lang w:val="fr-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Soulignez les verbes conjugués à la 2</w:t>
      </w:r>
      <w:r w:rsidRPr="00711466">
        <w:rPr>
          <w:color w:val="5B9BD5" w:themeColor="accent1"/>
          <w:sz w:val="24"/>
          <w:vertAlign w:val="superscript"/>
          <w:lang w:val="fr-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w:t>
      </w:r>
      <w:r>
        <w:rPr>
          <w:color w:val="5B9BD5" w:themeColor="accent1"/>
          <w:sz w:val="24"/>
          <w:lang w:val="fr-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pers. du singulier, à la 1</w:t>
      </w:r>
      <w:r w:rsidRPr="00711466">
        <w:rPr>
          <w:color w:val="5B9BD5" w:themeColor="accent1"/>
          <w:sz w:val="24"/>
          <w:vertAlign w:val="superscript"/>
          <w:lang w:val="fr-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re</w:t>
      </w:r>
      <w:r>
        <w:rPr>
          <w:color w:val="5B9BD5" w:themeColor="accent1"/>
          <w:sz w:val="24"/>
          <w:lang w:val="fr-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pers. du pluriel et à la 2</w:t>
      </w:r>
      <w:r w:rsidRPr="00711466">
        <w:rPr>
          <w:color w:val="5B9BD5" w:themeColor="accent1"/>
          <w:sz w:val="24"/>
          <w:vertAlign w:val="superscript"/>
          <w:lang w:val="fr-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w:t>
      </w:r>
      <w:r>
        <w:rPr>
          <w:color w:val="5B9BD5" w:themeColor="accent1"/>
          <w:sz w:val="24"/>
          <w:lang w:val="fr-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pers. du pluriel.</w:t>
      </w:r>
    </w:p>
    <w:p w:rsidR="00526E47" w:rsidRPr="00526E47" w:rsidRDefault="00526E47" w:rsidP="00526E47">
      <w:pPr>
        <w:pStyle w:val="ListParagraph"/>
        <w:rPr>
          <w:color w:val="5B9BD5" w:themeColor="accent1"/>
          <w:sz w:val="24"/>
          <w:lang w:val="fr-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526E47" w:rsidRDefault="00526E47" w:rsidP="00526E47">
      <w:pPr>
        <w:pStyle w:val="ListParagraph"/>
        <w:spacing w:before="0" w:after="160" w:line="259" w:lineRule="auto"/>
        <w:rPr>
          <w:color w:val="5B9BD5" w:themeColor="accent1"/>
          <w:sz w:val="24"/>
          <w:lang w:val="fr-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bl>
      <w:tblPr>
        <w:tblStyle w:val="TableGrid"/>
        <w:tblW w:w="5000" w:type="pct"/>
        <w:tblInd w:w="0" w:type="dxa"/>
        <w:tblLook w:val="04A0" w:firstRow="1" w:lastRow="0" w:firstColumn="1" w:lastColumn="0" w:noHBand="0" w:noVBand="1"/>
      </w:tblPr>
      <w:tblGrid>
        <w:gridCol w:w="3596"/>
        <w:gridCol w:w="3597"/>
        <w:gridCol w:w="3597"/>
      </w:tblGrid>
      <w:tr w:rsidR="00526E47" w:rsidTr="00526E47">
        <w:tc>
          <w:tcPr>
            <w:tcW w:w="1666" w:type="pct"/>
          </w:tcPr>
          <w:p w:rsidR="00526E47" w:rsidRDefault="00526E47" w:rsidP="00BA303E">
            <w:pPr>
              <w:jc w:val="center"/>
              <w:rPr>
                <w:color w:val="5B9BD5" w:themeColor="accent1"/>
                <w:sz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5B9BD5" w:themeColor="accent1"/>
                <w:sz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manger </w:t>
            </w:r>
          </w:p>
        </w:tc>
        <w:tc>
          <w:tcPr>
            <w:tcW w:w="1667" w:type="pct"/>
          </w:tcPr>
          <w:p w:rsidR="00526E47" w:rsidRDefault="00526E47" w:rsidP="00BA303E">
            <w:pPr>
              <w:jc w:val="center"/>
              <w:rPr>
                <w:color w:val="5B9BD5" w:themeColor="accent1"/>
                <w:sz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5B9BD5" w:themeColor="accent1"/>
                <w:sz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finir </w:t>
            </w:r>
          </w:p>
        </w:tc>
        <w:tc>
          <w:tcPr>
            <w:tcW w:w="1667" w:type="pct"/>
          </w:tcPr>
          <w:p w:rsidR="00526E47" w:rsidRDefault="00526E47" w:rsidP="00BA303E">
            <w:pPr>
              <w:jc w:val="center"/>
              <w:rPr>
                <w:color w:val="5B9BD5" w:themeColor="accent1"/>
                <w:sz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5B9BD5" w:themeColor="accent1"/>
                <w:sz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prendre </w:t>
            </w:r>
          </w:p>
        </w:tc>
      </w:tr>
      <w:tr w:rsidR="00526E47" w:rsidTr="00526E47">
        <w:tc>
          <w:tcPr>
            <w:tcW w:w="1666" w:type="pct"/>
          </w:tcPr>
          <w:p w:rsidR="00526E47" w:rsidRDefault="00526E47" w:rsidP="00BA303E">
            <w:pPr>
              <w:rPr>
                <w:color w:val="5B9BD5" w:themeColor="accent1"/>
                <w:sz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5B9BD5" w:themeColor="accent1"/>
                <w:sz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Je </w:t>
            </w:r>
          </w:p>
          <w:p w:rsidR="00526E47" w:rsidRDefault="00526E47" w:rsidP="00BA303E">
            <w:pPr>
              <w:rPr>
                <w:color w:val="5B9BD5" w:themeColor="accent1"/>
                <w:sz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526E47" w:rsidRDefault="00526E47" w:rsidP="00BA303E">
            <w:pPr>
              <w:rPr>
                <w:color w:val="5B9BD5" w:themeColor="accent1"/>
                <w:sz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526E47" w:rsidRDefault="00526E47" w:rsidP="00BA303E">
            <w:pPr>
              <w:rPr>
                <w:color w:val="5B9BD5" w:themeColor="accent1"/>
                <w:sz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5B9BD5" w:themeColor="accent1"/>
                <w:sz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Tu</w:t>
            </w:r>
          </w:p>
          <w:p w:rsidR="00526E47" w:rsidRDefault="00526E47" w:rsidP="00BA303E">
            <w:pPr>
              <w:rPr>
                <w:color w:val="5B9BD5" w:themeColor="accent1"/>
                <w:sz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526E47" w:rsidRDefault="00526E47" w:rsidP="00BA303E">
            <w:pPr>
              <w:rPr>
                <w:color w:val="5B9BD5" w:themeColor="accent1"/>
                <w:sz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526E47" w:rsidRDefault="00526E47" w:rsidP="00BA303E">
            <w:pPr>
              <w:rPr>
                <w:color w:val="5B9BD5" w:themeColor="accent1"/>
                <w:sz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5B9BD5" w:themeColor="accent1"/>
                <w:sz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Il/Elle/On</w:t>
            </w:r>
          </w:p>
          <w:p w:rsidR="00526E47" w:rsidRDefault="00526E47" w:rsidP="00BA303E">
            <w:pPr>
              <w:rPr>
                <w:color w:val="5B9BD5" w:themeColor="accent1"/>
                <w:sz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526E47" w:rsidRDefault="00526E47" w:rsidP="00BA303E">
            <w:pPr>
              <w:rPr>
                <w:color w:val="5B9BD5" w:themeColor="accent1"/>
                <w:sz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526E47" w:rsidRDefault="00526E47" w:rsidP="00BA303E">
            <w:pPr>
              <w:rPr>
                <w:color w:val="5B9BD5" w:themeColor="accent1"/>
                <w:sz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5B9BD5" w:themeColor="accent1"/>
                <w:sz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Nous</w:t>
            </w:r>
          </w:p>
          <w:p w:rsidR="00526E47" w:rsidRDefault="00526E47" w:rsidP="00BA303E">
            <w:pPr>
              <w:rPr>
                <w:color w:val="5B9BD5" w:themeColor="accent1"/>
                <w:sz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526E47" w:rsidRDefault="00526E47" w:rsidP="00BA303E">
            <w:pPr>
              <w:rPr>
                <w:color w:val="5B9BD5" w:themeColor="accent1"/>
                <w:sz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526E47" w:rsidRDefault="00526E47" w:rsidP="00BA303E">
            <w:pPr>
              <w:rPr>
                <w:color w:val="5B9BD5" w:themeColor="accent1"/>
                <w:sz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5B9BD5" w:themeColor="accent1"/>
                <w:sz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Vous </w:t>
            </w:r>
          </w:p>
          <w:p w:rsidR="00526E47" w:rsidRDefault="00526E47" w:rsidP="00BA303E">
            <w:pPr>
              <w:rPr>
                <w:color w:val="5B9BD5" w:themeColor="accent1"/>
                <w:sz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526E47" w:rsidRDefault="00526E47" w:rsidP="00BA303E">
            <w:pPr>
              <w:rPr>
                <w:color w:val="5B9BD5" w:themeColor="accent1"/>
                <w:sz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526E47" w:rsidRDefault="00526E47" w:rsidP="00BA303E">
            <w:pPr>
              <w:rPr>
                <w:color w:val="5B9BD5" w:themeColor="accent1"/>
                <w:sz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5B9BD5" w:themeColor="accent1"/>
                <w:sz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Ils/Elles </w:t>
            </w:r>
          </w:p>
          <w:p w:rsidR="00526E47" w:rsidRDefault="00526E47" w:rsidP="00BA303E">
            <w:pPr>
              <w:rPr>
                <w:color w:val="5B9BD5" w:themeColor="accent1"/>
                <w:sz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c>
        <w:tc>
          <w:tcPr>
            <w:tcW w:w="1667" w:type="pct"/>
          </w:tcPr>
          <w:p w:rsidR="00526E47" w:rsidRDefault="00526E47" w:rsidP="00BA303E">
            <w:pPr>
              <w:rPr>
                <w:color w:val="5B9BD5" w:themeColor="accent1"/>
                <w:sz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5B9BD5" w:themeColor="accent1"/>
                <w:sz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Je</w:t>
            </w:r>
          </w:p>
          <w:p w:rsidR="00526E47" w:rsidRDefault="00526E47" w:rsidP="00BA303E">
            <w:pPr>
              <w:rPr>
                <w:color w:val="5B9BD5" w:themeColor="accent1"/>
                <w:sz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526E47" w:rsidRDefault="00526E47" w:rsidP="00BA303E">
            <w:pPr>
              <w:rPr>
                <w:color w:val="5B9BD5" w:themeColor="accent1"/>
                <w:sz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526E47" w:rsidRDefault="00526E47" w:rsidP="00BA303E">
            <w:pPr>
              <w:rPr>
                <w:color w:val="5B9BD5" w:themeColor="accent1"/>
                <w:sz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5B9BD5" w:themeColor="accent1"/>
                <w:sz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Tu</w:t>
            </w:r>
          </w:p>
          <w:p w:rsidR="00526E47" w:rsidRDefault="00526E47" w:rsidP="00BA303E">
            <w:pPr>
              <w:rPr>
                <w:color w:val="5B9BD5" w:themeColor="accent1"/>
                <w:sz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526E47" w:rsidRDefault="00526E47" w:rsidP="00BA303E">
            <w:pPr>
              <w:rPr>
                <w:color w:val="5B9BD5" w:themeColor="accent1"/>
                <w:sz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526E47" w:rsidRDefault="00526E47" w:rsidP="00BA303E">
            <w:pPr>
              <w:rPr>
                <w:color w:val="5B9BD5" w:themeColor="accent1"/>
                <w:sz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5B9BD5" w:themeColor="accent1"/>
                <w:sz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Il/Elle/On</w:t>
            </w:r>
          </w:p>
          <w:p w:rsidR="00526E47" w:rsidRDefault="00526E47" w:rsidP="00BA303E">
            <w:pPr>
              <w:rPr>
                <w:color w:val="5B9BD5" w:themeColor="accent1"/>
                <w:sz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526E47" w:rsidRDefault="00526E47" w:rsidP="00BA303E">
            <w:pPr>
              <w:rPr>
                <w:color w:val="5B9BD5" w:themeColor="accent1"/>
                <w:sz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526E47" w:rsidRDefault="00526E47" w:rsidP="00BA303E">
            <w:pPr>
              <w:rPr>
                <w:color w:val="5B9BD5" w:themeColor="accent1"/>
                <w:sz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5B9BD5" w:themeColor="accent1"/>
                <w:sz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Nous</w:t>
            </w:r>
          </w:p>
          <w:p w:rsidR="00526E47" w:rsidRDefault="00526E47" w:rsidP="00BA303E">
            <w:pPr>
              <w:rPr>
                <w:color w:val="5B9BD5" w:themeColor="accent1"/>
                <w:sz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526E47" w:rsidRDefault="00526E47" w:rsidP="00BA303E">
            <w:pPr>
              <w:rPr>
                <w:color w:val="5B9BD5" w:themeColor="accent1"/>
                <w:sz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526E47" w:rsidRDefault="00526E47" w:rsidP="00BA303E">
            <w:pPr>
              <w:rPr>
                <w:color w:val="5B9BD5" w:themeColor="accent1"/>
                <w:sz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5B9BD5" w:themeColor="accent1"/>
                <w:sz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Vous</w:t>
            </w:r>
          </w:p>
          <w:p w:rsidR="00526E47" w:rsidRDefault="00526E47" w:rsidP="00BA303E">
            <w:pPr>
              <w:rPr>
                <w:color w:val="5B9BD5" w:themeColor="accent1"/>
                <w:sz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526E47" w:rsidRDefault="00526E47" w:rsidP="00BA303E">
            <w:pPr>
              <w:rPr>
                <w:color w:val="5B9BD5" w:themeColor="accent1"/>
                <w:sz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526E47" w:rsidRDefault="00526E47" w:rsidP="00BA303E">
            <w:pPr>
              <w:rPr>
                <w:color w:val="5B9BD5" w:themeColor="accent1"/>
                <w:sz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5B9BD5" w:themeColor="accent1"/>
                <w:sz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Ils/Elles</w:t>
            </w:r>
          </w:p>
        </w:tc>
        <w:tc>
          <w:tcPr>
            <w:tcW w:w="1667" w:type="pct"/>
          </w:tcPr>
          <w:p w:rsidR="00526E47" w:rsidRDefault="00526E47" w:rsidP="00BA303E">
            <w:pPr>
              <w:rPr>
                <w:color w:val="5B9BD5" w:themeColor="accent1"/>
                <w:sz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5B9BD5" w:themeColor="accent1"/>
                <w:sz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Je</w:t>
            </w:r>
          </w:p>
          <w:p w:rsidR="00526E47" w:rsidRDefault="00526E47" w:rsidP="00BA303E">
            <w:pPr>
              <w:rPr>
                <w:color w:val="5B9BD5" w:themeColor="accent1"/>
                <w:sz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526E47" w:rsidRDefault="00526E47" w:rsidP="00BA303E">
            <w:pPr>
              <w:rPr>
                <w:color w:val="5B9BD5" w:themeColor="accent1"/>
                <w:sz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526E47" w:rsidRDefault="00526E47" w:rsidP="00BA303E">
            <w:pPr>
              <w:rPr>
                <w:color w:val="5B9BD5" w:themeColor="accent1"/>
                <w:sz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5B9BD5" w:themeColor="accent1"/>
                <w:sz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Tu</w:t>
            </w:r>
          </w:p>
          <w:p w:rsidR="00526E47" w:rsidRDefault="00526E47" w:rsidP="00BA303E">
            <w:pPr>
              <w:rPr>
                <w:color w:val="5B9BD5" w:themeColor="accent1"/>
                <w:sz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526E47" w:rsidRDefault="00526E47" w:rsidP="00BA303E">
            <w:pPr>
              <w:rPr>
                <w:color w:val="5B9BD5" w:themeColor="accent1"/>
                <w:sz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526E47" w:rsidRDefault="00526E47" w:rsidP="00BA303E">
            <w:pPr>
              <w:rPr>
                <w:color w:val="5B9BD5" w:themeColor="accent1"/>
                <w:sz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5B9BD5" w:themeColor="accent1"/>
                <w:sz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Il/Elle/On</w:t>
            </w:r>
          </w:p>
          <w:p w:rsidR="00526E47" w:rsidRDefault="00526E47" w:rsidP="00BA303E">
            <w:pPr>
              <w:rPr>
                <w:color w:val="5B9BD5" w:themeColor="accent1"/>
                <w:sz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526E47" w:rsidRDefault="00526E47" w:rsidP="00BA303E">
            <w:pPr>
              <w:rPr>
                <w:color w:val="5B9BD5" w:themeColor="accent1"/>
                <w:sz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526E47" w:rsidRDefault="00526E47" w:rsidP="00BA303E">
            <w:pPr>
              <w:rPr>
                <w:color w:val="5B9BD5" w:themeColor="accent1"/>
                <w:sz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5B9BD5" w:themeColor="accent1"/>
                <w:sz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Nous</w:t>
            </w:r>
          </w:p>
          <w:p w:rsidR="00526E47" w:rsidRDefault="00526E47" w:rsidP="00BA303E">
            <w:pPr>
              <w:rPr>
                <w:color w:val="5B9BD5" w:themeColor="accent1"/>
                <w:sz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526E47" w:rsidRDefault="00526E47" w:rsidP="00BA303E">
            <w:pPr>
              <w:rPr>
                <w:color w:val="5B9BD5" w:themeColor="accent1"/>
                <w:sz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526E47" w:rsidRDefault="00526E47" w:rsidP="00BA303E">
            <w:pPr>
              <w:rPr>
                <w:color w:val="5B9BD5" w:themeColor="accent1"/>
                <w:sz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5B9BD5" w:themeColor="accent1"/>
                <w:sz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Vous</w:t>
            </w:r>
          </w:p>
          <w:p w:rsidR="00526E47" w:rsidRDefault="00526E47" w:rsidP="00BA303E">
            <w:pPr>
              <w:rPr>
                <w:color w:val="5B9BD5" w:themeColor="accent1"/>
                <w:sz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526E47" w:rsidRDefault="00526E47" w:rsidP="00BA303E">
            <w:pPr>
              <w:rPr>
                <w:color w:val="5B9BD5" w:themeColor="accent1"/>
                <w:sz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526E47" w:rsidRDefault="00526E47" w:rsidP="00BA303E">
            <w:pPr>
              <w:rPr>
                <w:color w:val="5B9BD5" w:themeColor="accent1"/>
                <w:sz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5B9BD5" w:themeColor="accent1"/>
                <w:sz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Ils/Elles</w:t>
            </w:r>
          </w:p>
        </w:tc>
      </w:tr>
    </w:tbl>
    <w:p w:rsidR="00526E47" w:rsidRPr="00711466" w:rsidRDefault="00526E47" w:rsidP="00526E47">
      <w:pPr>
        <w:ind w:left="360"/>
        <w:rPr>
          <w:color w:val="5B9BD5" w:themeColor="accent1"/>
          <w:sz w:val="24"/>
          <w:lang w:val="fr-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526E47" w:rsidRPr="00711466" w:rsidRDefault="00526E47" w:rsidP="00526E47">
      <w:pPr>
        <w:rPr>
          <w:color w:val="5B9BD5" w:themeColor="accent1"/>
          <w:sz w:val="28"/>
          <w:szCs w:val="28"/>
          <w:lang w:val="fr-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0231BF" w:rsidRDefault="000231BF">
      <w:pPr>
        <w:spacing w:before="0" w:after="160" w:line="259" w:lineRule="auto"/>
        <w:rPr>
          <w:sz w:val="26"/>
          <w:szCs w:val="26"/>
          <w:lang w:val="fr-CA"/>
        </w:rPr>
      </w:pPr>
      <w:r>
        <w:rPr>
          <w:sz w:val="26"/>
          <w:szCs w:val="26"/>
          <w:lang w:val="fr-CA"/>
        </w:rPr>
        <w:br w:type="page"/>
      </w:r>
    </w:p>
    <w:p w:rsidR="000231BF" w:rsidRDefault="000231BF" w:rsidP="000231BF">
      <w:pPr>
        <w:jc w:val="right"/>
        <w:rPr>
          <w:color w:val="5B9BD5" w:themeColor="accent1"/>
          <w:sz w:val="24"/>
          <w:lang w:val="fr-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5B9BD5" w:themeColor="accent1"/>
          <w:sz w:val="24"/>
          <w:lang w:val="fr-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Annexe 6</w:t>
      </w:r>
    </w:p>
    <w:p w:rsidR="000231BF" w:rsidRDefault="000231BF" w:rsidP="000231BF">
      <w:pPr>
        <w:jc w:val="right"/>
        <w:rPr>
          <w:color w:val="5B9BD5" w:themeColor="accent1"/>
          <w:sz w:val="24"/>
          <w:lang w:val="fr-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5B9BD5" w:themeColor="accent1"/>
          <w:sz w:val="24"/>
          <w:lang w:val="fr-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Nom : ______________________</w:t>
      </w:r>
    </w:p>
    <w:p w:rsidR="000231BF" w:rsidRDefault="000231BF" w:rsidP="000231BF">
      <w:pPr>
        <w:jc w:val="center"/>
        <w:rPr>
          <w:color w:val="5B9BD5" w:themeColor="accent1"/>
          <w:sz w:val="28"/>
          <w:szCs w:val="28"/>
          <w:lang w:val="fr-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0231BF" w:rsidRDefault="000231BF" w:rsidP="000231BF">
      <w:pPr>
        <w:jc w:val="center"/>
        <w:rPr>
          <w:color w:val="5B9BD5" w:themeColor="accent1"/>
          <w:sz w:val="28"/>
          <w:szCs w:val="28"/>
          <w:lang w:val="fr-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5B9BD5" w:themeColor="accent1"/>
          <w:sz w:val="28"/>
          <w:szCs w:val="28"/>
          <w:lang w:val="fr-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Mise en pratique : la conjugaison à l’impératif</w:t>
      </w:r>
    </w:p>
    <w:p w:rsidR="000231BF" w:rsidRDefault="000231BF" w:rsidP="000231BF">
      <w:pPr>
        <w:rPr>
          <w:color w:val="5B9BD5" w:themeColor="accent1"/>
          <w:sz w:val="28"/>
          <w:szCs w:val="28"/>
          <w:lang w:val="fr-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0231BF" w:rsidRDefault="000231BF" w:rsidP="000231BF">
      <w:pPr>
        <w:rPr>
          <w:color w:val="5B9BD5" w:themeColor="accent1"/>
          <w:sz w:val="28"/>
          <w:szCs w:val="28"/>
          <w:lang w:val="fr-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0231BF" w:rsidRDefault="000231BF" w:rsidP="000231BF">
      <w:pPr>
        <w:rPr>
          <w:color w:val="5B9BD5" w:themeColor="accent1"/>
          <w:sz w:val="28"/>
          <w:szCs w:val="28"/>
          <w:lang w:val="fr-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5B9BD5" w:themeColor="accent1"/>
          <w:sz w:val="28"/>
          <w:szCs w:val="28"/>
          <w:lang w:val="fr-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Réécrivez ces phrases à l’impératif. Respectez les 3 personnes (invisibles) de l’impératif dans votre réécriture.</w:t>
      </w:r>
    </w:p>
    <w:tbl>
      <w:tblPr>
        <w:tblStyle w:val="TableGrid"/>
        <w:tblW w:w="5000" w:type="pct"/>
        <w:tblInd w:w="0" w:type="dxa"/>
        <w:tblLook w:val="04A0" w:firstRow="1" w:lastRow="0" w:firstColumn="1" w:lastColumn="0" w:noHBand="0" w:noVBand="1"/>
      </w:tblPr>
      <w:tblGrid>
        <w:gridCol w:w="5395"/>
        <w:gridCol w:w="5395"/>
      </w:tblGrid>
      <w:tr w:rsidR="000231BF" w:rsidRPr="000935C1" w:rsidTr="000231BF">
        <w:tc>
          <w:tcPr>
            <w:tcW w:w="2500" w:type="pct"/>
          </w:tcPr>
          <w:p w:rsidR="000231BF" w:rsidRDefault="000231BF" w:rsidP="00BA303E">
            <w:pPr>
              <w:jc w:val="center"/>
            </w:pPr>
            <w:r>
              <w:t>Phrase conjuguée au présent</w:t>
            </w:r>
          </w:p>
        </w:tc>
        <w:tc>
          <w:tcPr>
            <w:tcW w:w="2500" w:type="pct"/>
          </w:tcPr>
          <w:p w:rsidR="000231BF" w:rsidRDefault="000231BF" w:rsidP="00BA303E">
            <w:pPr>
              <w:jc w:val="center"/>
            </w:pPr>
            <w:r>
              <w:t>Phrase conjuguée à l’impératif (3 personnes invisibles)</w:t>
            </w:r>
          </w:p>
        </w:tc>
      </w:tr>
      <w:tr w:rsidR="000231BF" w:rsidRPr="000935C1" w:rsidTr="000231BF">
        <w:tc>
          <w:tcPr>
            <w:tcW w:w="2500" w:type="pct"/>
          </w:tcPr>
          <w:p w:rsidR="000231BF" w:rsidRPr="005057D8" w:rsidRDefault="000231BF" w:rsidP="00BA303E">
            <w:pPr>
              <w:ind w:left="360"/>
              <w:rPr>
                <w:rFonts w:cstheme="minorHAnsi"/>
              </w:rPr>
            </w:pPr>
            <w:r w:rsidRPr="005057D8">
              <w:rPr>
                <w:rFonts w:eastAsiaTheme="minorEastAsia" w:cstheme="minorHAnsi"/>
                <w:color w:val="000000" w:themeColor="text1"/>
                <w:kern w:val="24"/>
              </w:rPr>
              <w:t>Jacob prend la pomme du panier.</w:t>
            </w:r>
          </w:p>
          <w:p w:rsidR="000231BF" w:rsidRPr="005057D8" w:rsidRDefault="000231BF" w:rsidP="00BA303E">
            <w:pPr>
              <w:rPr>
                <w:rFonts w:cstheme="minorHAnsi"/>
              </w:rPr>
            </w:pPr>
          </w:p>
        </w:tc>
        <w:tc>
          <w:tcPr>
            <w:tcW w:w="2500" w:type="pct"/>
          </w:tcPr>
          <w:p w:rsidR="000231BF" w:rsidRPr="005057D8" w:rsidRDefault="000231BF" w:rsidP="000231BF">
            <w:pPr>
              <w:pStyle w:val="ListParagraph"/>
              <w:numPr>
                <w:ilvl w:val="0"/>
                <w:numId w:val="11"/>
              </w:numPr>
              <w:spacing w:before="0" w:after="0" w:line="360" w:lineRule="auto"/>
              <w:rPr>
                <w:rFonts w:asciiTheme="minorHAnsi" w:hAnsiTheme="minorHAnsi" w:cstheme="minorHAnsi"/>
                <w:sz w:val="22"/>
                <w:szCs w:val="22"/>
              </w:rPr>
            </w:pPr>
            <w:r w:rsidRPr="005057D8">
              <w:rPr>
                <w:rFonts w:asciiTheme="minorHAnsi" w:hAnsiTheme="minorHAnsi" w:cstheme="minorHAnsi"/>
                <w:sz w:val="22"/>
                <w:szCs w:val="22"/>
              </w:rPr>
              <w:t xml:space="preserve"> </w:t>
            </w:r>
          </w:p>
          <w:p w:rsidR="000231BF" w:rsidRPr="005057D8" w:rsidRDefault="000231BF" w:rsidP="00BA303E">
            <w:pPr>
              <w:pStyle w:val="ListParagraph"/>
              <w:spacing w:line="360" w:lineRule="auto"/>
              <w:ind w:left="360"/>
              <w:rPr>
                <w:rFonts w:asciiTheme="minorHAnsi" w:hAnsiTheme="minorHAnsi" w:cstheme="minorHAnsi"/>
                <w:sz w:val="22"/>
                <w:szCs w:val="22"/>
              </w:rPr>
            </w:pPr>
          </w:p>
          <w:p w:rsidR="000231BF" w:rsidRPr="005057D8" w:rsidRDefault="000231BF" w:rsidP="000231BF">
            <w:pPr>
              <w:pStyle w:val="ListParagraph"/>
              <w:numPr>
                <w:ilvl w:val="0"/>
                <w:numId w:val="11"/>
              </w:numPr>
              <w:spacing w:before="0" w:after="0" w:line="360" w:lineRule="auto"/>
              <w:rPr>
                <w:rFonts w:asciiTheme="minorHAnsi" w:hAnsiTheme="minorHAnsi" w:cstheme="minorHAnsi"/>
                <w:sz w:val="22"/>
                <w:szCs w:val="22"/>
              </w:rPr>
            </w:pPr>
          </w:p>
          <w:p w:rsidR="000231BF" w:rsidRPr="005057D8" w:rsidRDefault="000231BF" w:rsidP="00BA303E">
            <w:pPr>
              <w:pStyle w:val="ListParagraph"/>
              <w:spacing w:line="360" w:lineRule="auto"/>
              <w:ind w:left="360"/>
              <w:rPr>
                <w:rFonts w:asciiTheme="minorHAnsi" w:hAnsiTheme="minorHAnsi" w:cstheme="minorHAnsi"/>
                <w:sz w:val="22"/>
                <w:szCs w:val="22"/>
              </w:rPr>
            </w:pPr>
          </w:p>
          <w:p w:rsidR="000231BF" w:rsidRPr="005057D8" w:rsidRDefault="000231BF" w:rsidP="000231BF">
            <w:pPr>
              <w:pStyle w:val="ListParagraph"/>
              <w:numPr>
                <w:ilvl w:val="0"/>
                <w:numId w:val="11"/>
              </w:numPr>
              <w:spacing w:before="0" w:after="0" w:line="600" w:lineRule="auto"/>
              <w:rPr>
                <w:rFonts w:asciiTheme="minorHAnsi" w:hAnsiTheme="minorHAnsi" w:cstheme="minorHAnsi"/>
                <w:sz w:val="22"/>
                <w:szCs w:val="22"/>
              </w:rPr>
            </w:pPr>
          </w:p>
          <w:p w:rsidR="000231BF" w:rsidRPr="005057D8" w:rsidRDefault="000231BF" w:rsidP="00BA303E">
            <w:pPr>
              <w:pStyle w:val="ListParagraph"/>
              <w:rPr>
                <w:rFonts w:asciiTheme="minorHAnsi" w:hAnsiTheme="minorHAnsi" w:cstheme="minorHAnsi"/>
                <w:sz w:val="22"/>
                <w:szCs w:val="22"/>
              </w:rPr>
            </w:pPr>
          </w:p>
          <w:p w:rsidR="000231BF" w:rsidRPr="005057D8" w:rsidRDefault="000231BF" w:rsidP="00BA303E">
            <w:pPr>
              <w:rPr>
                <w:rFonts w:cstheme="minorHAnsi"/>
              </w:rPr>
            </w:pPr>
          </w:p>
        </w:tc>
      </w:tr>
      <w:tr w:rsidR="000231BF" w:rsidRPr="000935C1" w:rsidTr="000231BF">
        <w:tc>
          <w:tcPr>
            <w:tcW w:w="2500" w:type="pct"/>
          </w:tcPr>
          <w:p w:rsidR="000231BF" w:rsidRPr="005057D8" w:rsidRDefault="000231BF" w:rsidP="00BA303E">
            <w:pPr>
              <w:rPr>
                <w:rFonts w:cstheme="minorHAnsi"/>
              </w:rPr>
            </w:pPr>
            <w:r>
              <w:rPr>
                <w:rFonts w:eastAsiaTheme="minorEastAsia" w:cstheme="minorHAnsi"/>
                <w:color w:val="000000" w:themeColor="text1"/>
                <w:kern w:val="24"/>
              </w:rPr>
              <w:t xml:space="preserve">Mon ami et moi </w:t>
            </w:r>
            <w:r w:rsidRPr="005057D8">
              <w:rPr>
                <w:rFonts w:eastAsiaTheme="minorEastAsia" w:cstheme="minorHAnsi"/>
                <w:color w:val="000000" w:themeColor="text1"/>
                <w:kern w:val="24"/>
              </w:rPr>
              <w:t>écoutons la nouvelle chanson d’Alexandre Poulin.</w:t>
            </w:r>
          </w:p>
          <w:p w:rsidR="000231BF" w:rsidRPr="005057D8" w:rsidRDefault="000231BF" w:rsidP="00BA303E">
            <w:pPr>
              <w:rPr>
                <w:rFonts w:cstheme="minorHAnsi"/>
              </w:rPr>
            </w:pPr>
          </w:p>
        </w:tc>
        <w:tc>
          <w:tcPr>
            <w:tcW w:w="2500" w:type="pct"/>
          </w:tcPr>
          <w:p w:rsidR="000231BF" w:rsidRPr="005057D8" w:rsidRDefault="000231BF" w:rsidP="000231BF">
            <w:pPr>
              <w:pStyle w:val="ListParagraph"/>
              <w:numPr>
                <w:ilvl w:val="0"/>
                <w:numId w:val="11"/>
              </w:numPr>
              <w:spacing w:before="0" w:after="0" w:line="600" w:lineRule="auto"/>
              <w:rPr>
                <w:rFonts w:asciiTheme="minorHAnsi" w:hAnsiTheme="minorHAnsi" w:cstheme="minorHAnsi"/>
                <w:sz w:val="22"/>
                <w:szCs w:val="22"/>
              </w:rPr>
            </w:pPr>
          </w:p>
          <w:p w:rsidR="000231BF" w:rsidRPr="005057D8" w:rsidRDefault="000231BF" w:rsidP="000231BF">
            <w:pPr>
              <w:pStyle w:val="ListParagraph"/>
              <w:numPr>
                <w:ilvl w:val="0"/>
                <w:numId w:val="11"/>
              </w:numPr>
              <w:spacing w:before="0" w:after="0" w:line="720" w:lineRule="auto"/>
              <w:rPr>
                <w:rFonts w:asciiTheme="minorHAnsi" w:hAnsiTheme="minorHAnsi" w:cstheme="minorHAnsi"/>
                <w:sz w:val="22"/>
                <w:szCs w:val="22"/>
              </w:rPr>
            </w:pPr>
          </w:p>
          <w:p w:rsidR="000231BF" w:rsidRPr="005057D8" w:rsidRDefault="000231BF" w:rsidP="000231BF">
            <w:pPr>
              <w:pStyle w:val="ListParagraph"/>
              <w:numPr>
                <w:ilvl w:val="0"/>
                <w:numId w:val="11"/>
              </w:numPr>
              <w:spacing w:before="0" w:after="0" w:line="720" w:lineRule="auto"/>
              <w:rPr>
                <w:rFonts w:asciiTheme="minorHAnsi" w:hAnsiTheme="minorHAnsi" w:cstheme="minorHAnsi"/>
                <w:sz w:val="22"/>
                <w:szCs w:val="22"/>
              </w:rPr>
            </w:pPr>
          </w:p>
        </w:tc>
      </w:tr>
      <w:tr w:rsidR="000231BF" w:rsidRPr="000935C1" w:rsidTr="000231BF">
        <w:tc>
          <w:tcPr>
            <w:tcW w:w="2500" w:type="pct"/>
          </w:tcPr>
          <w:p w:rsidR="000231BF" w:rsidRPr="005057D8" w:rsidRDefault="000231BF" w:rsidP="00BA303E">
            <w:pPr>
              <w:rPr>
                <w:rFonts w:cstheme="minorHAnsi"/>
              </w:rPr>
            </w:pPr>
            <w:r w:rsidRPr="005057D8">
              <w:rPr>
                <w:rFonts w:eastAsiaTheme="minorEastAsia" w:cstheme="minorHAnsi"/>
                <w:color w:val="000000" w:themeColor="text1"/>
                <w:kern w:val="24"/>
              </w:rPr>
              <w:t>Ils arrêtent de parler quand l’enseignant rentre dans la salle.</w:t>
            </w:r>
          </w:p>
          <w:p w:rsidR="000231BF" w:rsidRPr="005057D8" w:rsidRDefault="000231BF" w:rsidP="00BA303E">
            <w:pPr>
              <w:rPr>
                <w:rFonts w:cstheme="minorHAnsi"/>
              </w:rPr>
            </w:pPr>
          </w:p>
        </w:tc>
        <w:tc>
          <w:tcPr>
            <w:tcW w:w="2500" w:type="pct"/>
          </w:tcPr>
          <w:p w:rsidR="000231BF" w:rsidRPr="005057D8" w:rsidRDefault="000231BF" w:rsidP="000231BF">
            <w:pPr>
              <w:pStyle w:val="ListParagraph"/>
              <w:numPr>
                <w:ilvl w:val="0"/>
                <w:numId w:val="11"/>
              </w:numPr>
              <w:spacing w:before="0" w:after="0" w:line="600" w:lineRule="auto"/>
              <w:rPr>
                <w:rFonts w:asciiTheme="minorHAnsi" w:hAnsiTheme="minorHAnsi" w:cstheme="minorHAnsi"/>
                <w:sz w:val="22"/>
                <w:szCs w:val="22"/>
              </w:rPr>
            </w:pPr>
          </w:p>
          <w:p w:rsidR="000231BF" w:rsidRPr="005057D8" w:rsidRDefault="000231BF" w:rsidP="000231BF">
            <w:pPr>
              <w:pStyle w:val="ListParagraph"/>
              <w:numPr>
                <w:ilvl w:val="0"/>
                <w:numId w:val="11"/>
              </w:numPr>
              <w:spacing w:before="0" w:after="0" w:line="720" w:lineRule="auto"/>
              <w:rPr>
                <w:rFonts w:asciiTheme="minorHAnsi" w:hAnsiTheme="minorHAnsi" w:cstheme="minorHAnsi"/>
                <w:sz w:val="22"/>
                <w:szCs w:val="22"/>
              </w:rPr>
            </w:pPr>
          </w:p>
          <w:p w:rsidR="000231BF" w:rsidRPr="005057D8" w:rsidRDefault="000231BF" w:rsidP="000231BF">
            <w:pPr>
              <w:pStyle w:val="ListParagraph"/>
              <w:numPr>
                <w:ilvl w:val="0"/>
                <w:numId w:val="11"/>
              </w:numPr>
              <w:spacing w:before="0" w:after="0" w:line="720" w:lineRule="auto"/>
              <w:rPr>
                <w:rFonts w:asciiTheme="minorHAnsi" w:hAnsiTheme="minorHAnsi" w:cstheme="minorHAnsi"/>
                <w:sz w:val="22"/>
                <w:szCs w:val="22"/>
              </w:rPr>
            </w:pPr>
          </w:p>
        </w:tc>
      </w:tr>
      <w:tr w:rsidR="000231BF" w:rsidRPr="000935C1" w:rsidTr="000231BF">
        <w:tc>
          <w:tcPr>
            <w:tcW w:w="2500" w:type="pct"/>
          </w:tcPr>
          <w:p w:rsidR="000231BF" w:rsidRPr="005057D8" w:rsidRDefault="000231BF" w:rsidP="00BA303E">
            <w:pPr>
              <w:rPr>
                <w:rFonts w:cstheme="minorHAnsi"/>
              </w:rPr>
            </w:pPr>
            <w:r w:rsidRPr="008410D3">
              <w:rPr>
                <w:rFonts w:eastAsiaTheme="minorEastAsia" w:cstheme="minorHAnsi"/>
                <w:color w:val="000000" w:themeColor="text1"/>
                <w:kern w:val="24"/>
                <w:u w:val="single"/>
              </w:rPr>
              <w:t>Tu</w:t>
            </w:r>
            <w:r w:rsidRPr="005057D8">
              <w:rPr>
                <w:rFonts w:eastAsiaTheme="minorEastAsia" w:cstheme="minorHAnsi"/>
                <w:color w:val="000000" w:themeColor="text1"/>
                <w:kern w:val="24"/>
              </w:rPr>
              <w:t xml:space="preserve"> parles de</w:t>
            </w:r>
            <w:r w:rsidRPr="008410D3">
              <w:rPr>
                <w:rFonts w:eastAsiaTheme="minorEastAsia" w:cstheme="minorHAnsi"/>
                <w:color w:val="000000" w:themeColor="text1"/>
                <w:kern w:val="24"/>
              </w:rPr>
              <w:t xml:space="preserve"> </w:t>
            </w:r>
            <w:r w:rsidRPr="008410D3">
              <w:rPr>
                <w:rFonts w:eastAsiaTheme="minorEastAsia" w:cstheme="minorHAnsi"/>
                <w:color w:val="000000" w:themeColor="text1"/>
                <w:kern w:val="24"/>
                <w:u w:val="single"/>
              </w:rPr>
              <w:t>tes</w:t>
            </w:r>
            <w:r w:rsidRPr="005057D8">
              <w:rPr>
                <w:rFonts w:eastAsiaTheme="minorEastAsia" w:cstheme="minorHAnsi"/>
                <w:color w:val="000000" w:themeColor="text1"/>
                <w:kern w:val="24"/>
              </w:rPr>
              <w:t xml:space="preserve"> rêves avec </w:t>
            </w:r>
            <w:r w:rsidRPr="008410D3">
              <w:rPr>
                <w:rFonts w:eastAsiaTheme="minorEastAsia" w:cstheme="minorHAnsi"/>
                <w:color w:val="000000" w:themeColor="text1"/>
                <w:kern w:val="24"/>
                <w:u w:val="single"/>
              </w:rPr>
              <w:t>tes</w:t>
            </w:r>
            <w:r w:rsidRPr="005057D8">
              <w:rPr>
                <w:rFonts w:eastAsiaTheme="minorEastAsia" w:cstheme="minorHAnsi"/>
                <w:color w:val="000000" w:themeColor="text1"/>
                <w:kern w:val="24"/>
              </w:rPr>
              <w:t xml:space="preserve"> amis.</w:t>
            </w:r>
          </w:p>
        </w:tc>
        <w:tc>
          <w:tcPr>
            <w:tcW w:w="2500" w:type="pct"/>
          </w:tcPr>
          <w:p w:rsidR="000231BF" w:rsidRPr="005057D8" w:rsidRDefault="000231BF" w:rsidP="000231BF">
            <w:pPr>
              <w:pStyle w:val="ListParagraph"/>
              <w:numPr>
                <w:ilvl w:val="0"/>
                <w:numId w:val="11"/>
              </w:numPr>
              <w:spacing w:before="0" w:after="0" w:line="600" w:lineRule="auto"/>
              <w:rPr>
                <w:rFonts w:asciiTheme="minorHAnsi" w:hAnsiTheme="minorHAnsi" w:cstheme="minorHAnsi"/>
                <w:sz w:val="22"/>
                <w:szCs w:val="22"/>
              </w:rPr>
            </w:pPr>
          </w:p>
          <w:p w:rsidR="000231BF" w:rsidRPr="005057D8" w:rsidRDefault="000231BF" w:rsidP="000231BF">
            <w:pPr>
              <w:pStyle w:val="ListParagraph"/>
              <w:numPr>
                <w:ilvl w:val="0"/>
                <w:numId w:val="11"/>
              </w:numPr>
              <w:spacing w:before="0" w:after="0" w:line="600" w:lineRule="auto"/>
              <w:rPr>
                <w:rFonts w:asciiTheme="minorHAnsi" w:hAnsiTheme="minorHAnsi" w:cstheme="minorHAnsi"/>
                <w:sz w:val="22"/>
                <w:szCs w:val="22"/>
              </w:rPr>
            </w:pPr>
          </w:p>
          <w:p w:rsidR="000231BF" w:rsidRPr="005057D8" w:rsidRDefault="000231BF" w:rsidP="000231BF">
            <w:pPr>
              <w:pStyle w:val="ListParagraph"/>
              <w:numPr>
                <w:ilvl w:val="0"/>
                <w:numId w:val="11"/>
              </w:numPr>
              <w:spacing w:before="0" w:after="0" w:line="600" w:lineRule="auto"/>
              <w:rPr>
                <w:rFonts w:asciiTheme="minorHAnsi" w:hAnsiTheme="minorHAnsi" w:cstheme="minorHAnsi"/>
                <w:sz w:val="22"/>
                <w:szCs w:val="22"/>
              </w:rPr>
            </w:pPr>
          </w:p>
        </w:tc>
      </w:tr>
    </w:tbl>
    <w:p w:rsidR="000231BF" w:rsidRPr="00CD27A1" w:rsidRDefault="000231BF">
      <w:pPr>
        <w:rPr>
          <w:lang w:val="fr-CA"/>
        </w:rPr>
      </w:pPr>
      <w:r w:rsidRPr="00CD27A1">
        <w:rPr>
          <w:lang w:val="fr-CA"/>
        </w:rPr>
        <w:br w:type="page"/>
      </w:r>
    </w:p>
    <w:tbl>
      <w:tblPr>
        <w:tblStyle w:val="TableGrid"/>
        <w:tblW w:w="5000" w:type="pct"/>
        <w:tblInd w:w="0" w:type="dxa"/>
        <w:tblLook w:val="04A0" w:firstRow="1" w:lastRow="0" w:firstColumn="1" w:lastColumn="0" w:noHBand="0" w:noVBand="1"/>
      </w:tblPr>
      <w:tblGrid>
        <w:gridCol w:w="5395"/>
        <w:gridCol w:w="5395"/>
      </w:tblGrid>
      <w:tr w:rsidR="000231BF" w:rsidTr="000231BF">
        <w:tc>
          <w:tcPr>
            <w:tcW w:w="5000" w:type="pct"/>
            <w:gridSpan w:val="2"/>
          </w:tcPr>
          <w:p w:rsidR="000231BF" w:rsidRPr="008410D3" w:rsidRDefault="000231BF" w:rsidP="00BA303E">
            <w:pPr>
              <w:jc w:val="center"/>
              <w:rPr>
                <w:color w:val="5B9BD5"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5B9BD5"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Corrigé  </w:t>
            </w:r>
          </w:p>
        </w:tc>
      </w:tr>
      <w:tr w:rsidR="000231BF" w:rsidRPr="000935C1" w:rsidTr="000231BF">
        <w:tc>
          <w:tcPr>
            <w:tcW w:w="2500" w:type="pct"/>
          </w:tcPr>
          <w:p w:rsidR="000231BF" w:rsidRPr="008410D3" w:rsidRDefault="000231BF" w:rsidP="00BA303E">
            <w:pPr>
              <w:jc w:val="center"/>
              <w:rPr>
                <w:color w:val="0070C0"/>
              </w:rPr>
            </w:pPr>
            <w:r w:rsidRPr="008410D3">
              <w:rPr>
                <w:color w:val="0070C0"/>
              </w:rPr>
              <w:t>Phrase conjuguée au présent</w:t>
            </w:r>
          </w:p>
        </w:tc>
        <w:tc>
          <w:tcPr>
            <w:tcW w:w="2500" w:type="pct"/>
          </w:tcPr>
          <w:p w:rsidR="000231BF" w:rsidRPr="008410D3" w:rsidRDefault="000231BF" w:rsidP="00BA303E">
            <w:pPr>
              <w:jc w:val="center"/>
              <w:rPr>
                <w:color w:val="0070C0"/>
              </w:rPr>
            </w:pPr>
            <w:r w:rsidRPr="008410D3">
              <w:rPr>
                <w:color w:val="0070C0"/>
              </w:rPr>
              <w:t>Phrase conjuguée à l’impératif (3 personnes invisibles)</w:t>
            </w:r>
          </w:p>
        </w:tc>
      </w:tr>
      <w:tr w:rsidR="000231BF" w:rsidRPr="000935C1" w:rsidTr="000231BF">
        <w:tc>
          <w:tcPr>
            <w:tcW w:w="2500" w:type="pct"/>
          </w:tcPr>
          <w:p w:rsidR="000231BF" w:rsidRPr="008410D3" w:rsidRDefault="000231BF" w:rsidP="00BA303E">
            <w:pPr>
              <w:ind w:left="360"/>
              <w:rPr>
                <w:rFonts w:cstheme="minorHAnsi"/>
                <w:color w:val="0070C0"/>
              </w:rPr>
            </w:pPr>
            <w:r w:rsidRPr="008410D3">
              <w:rPr>
                <w:rFonts w:eastAsiaTheme="minorEastAsia" w:cstheme="minorHAnsi"/>
                <w:color w:val="0070C0"/>
                <w:kern w:val="24"/>
              </w:rPr>
              <w:t>Jacob prend la pomme du panier.</w:t>
            </w:r>
          </w:p>
          <w:p w:rsidR="000231BF" w:rsidRPr="008410D3" w:rsidRDefault="000231BF" w:rsidP="00BA303E">
            <w:pPr>
              <w:rPr>
                <w:rFonts w:cstheme="minorHAnsi"/>
                <w:color w:val="0070C0"/>
              </w:rPr>
            </w:pPr>
          </w:p>
        </w:tc>
        <w:tc>
          <w:tcPr>
            <w:tcW w:w="2500" w:type="pct"/>
          </w:tcPr>
          <w:p w:rsidR="000231BF" w:rsidRPr="008410D3" w:rsidRDefault="000231BF" w:rsidP="000231BF">
            <w:pPr>
              <w:pStyle w:val="ListParagraph"/>
              <w:numPr>
                <w:ilvl w:val="0"/>
                <w:numId w:val="11"/>
              </w:numPr>
              <w:spacing w:before="0" w:after="0" w:line="360" w:lineRule="auto"/>
              <w:rPr>
                <w:rFonts w:asciiTheme="minorHAnsi" w:hAnsiTheme="minorHAnsi" w:cstheme="minorHAnsi"/>
                <w:color w:val="0070C0"/>
                <w:sz w:val="22"/>
                <w:szCs w:val="22"/>
              </w:rPr>
            </w:pPr>
            <w:r w:rsidRPr="008410D3">
              <w:rPr>
                <w:rFonts w:asciiTheme="minorHAnsi" w:hAnsiTheme="minorHAnsi" w:cstheme="minorHAnsi"/>
                <w:color w:val="0070C0"/>
                <w:sz w:val="22"/>
                <w:szCs w:val="22"/>
              </w:rPr>
              <w:t xml:space="preserve">Prends la pomme du panier. </w:t>
            </w:r>
          </w:p>
          <w:p w:rsidR="000231BF" w:rsidRPr="008410D3" w:rsidRDefault="000231BF" w:rsidP="000231BF">
            <w:pPr>
              <w:pStyle w:val="ListParagraph"/>
              <w:numPr>
                <w:ilvl w:val="0"/>
                <w:numId w:val="11"/>
              </w:numPr>
              <w:spacing w:before="0" w:after="0" w:line="360" w:lineRule="auto"/>
              <w:rPr>
                <w:rFonts w:asciiTheme="minorHAnsi" w:hAnsiTheme="minorHAnsi" w:cstheme="minorHAnsi"/>
                <w:color w:val="0070C0"/>
                <w:sz w:val="22"/>
                <w:szCs w:val="22"/>
              </w:rPr>
            </w:pPr>
            <w:r w:rsidRPr="008410D3">
              <w:rPr>
                <w:rFonts w:asciiTheme="minorHAnsi" w:hAnsiTheme="minorHAnsi" w:cstheme="minorHAnsi"/>
                <w:color w:val="0070C0"/>
                <w:sz w:val="22"/>
                <w:szCs w:val="22"/>
              </w:rPr>
              <w:t>Prenons la pomme du panier.</w:t>
            </w:r>
          </w:p>
          <w:p w:rsidR="000231BF" w:rsidRPr="008410D3" w:rsidRDefault="000231BF" w:rsidP="000231BF">
            <w:pPr>
              <w:pStyle w:val="ListParagraph"/>
              <w:numPr>
                <w:ilvl w:val="0"/>
                <w:numId w:val="11"/>
              </w:numPr>
              <w:spacing w:before="0" w:after="0" w:line="600" w:lineRule="auto"/>
              <w:rPr>
                <w:rFonts w:asciiTheme="minorHAnsi" w:hAnsiTheme="minorHAnsi" w:cstheme="minorHAnsi"/>
                <w:color w:val="0070C0"/>
                <w:sz w:val="22"/>
                <w:szCs w:val="22"/>
              </w:rPr>
            </w:pPr>
            <w:r w:rsidRPr="008410D3">
              <w:rPr>
                <w:rFonts w:asciiTheme="minorHAnsi" w:hAnsiTheme="minorHAnsi" w:cstheme="minorHAnsi"/>
                <w:color w:val="0070C0"/>
                <w:sz w:val="22"/>
                <w:szCs w:val="22"/>
              </w:rPr>
              <w:t>Prenez la pomme du panier.</w:t>
            </w:r>
          </w:p>
        </w:tc>
      </w:tr>
      <w:tr w:rsidR="000231BF" w:rsidRPr="000935C1" w:rsidTr="000231BF">
        <w:tc>
          <w:tcPr>
            <w:tcW w:w="2500" w:type="pct"/>
          </w:tcPr>
          <w:p w:rsidR="000231BF" w:rsidRPr="008410D3" w:rsidRDefault="000231BF" w:rsidP="00BA303E">
            <w:pPr>
              <w:rPr>
                <w:rFonts w:cstheme="minorHAnsi"/>
                <w:color w:val="0070C0"/>
              </w:rPr>
            </w:pPr>
            <w:r w:rsidRPr="008410D3">
              <w:rPr>
                <w:rFonts w:eastAsiaTheme="minorEastAsia" w:cstheme="minorHAnsi"/>
                <w:color w:val="0070C0"/>
                <w:kern w:val="24"/>
              </w:rPr>
              <w:t>Moi et mon ami écoutons la nouvelle chanson d’Alexandre Poulin.</w:t>
            </w:r>
          </w:p>
          <w:p w:rsidR="000231BF" w:rsidRPr="008410D3" w:rsidRDefault="000231BF" w:rsidP="00BA303E">
            <w:pPr>
              <w:rPr>
                <w:rFonts w:cstheme="minorHAnsi"/>
                <w:color w:val="0070C0"/>
              </w:rPr>
            </w:pPr>
          </w:p>
        </w:tc>
        <w:tc>
          <w:tcPr>
            <w:tcW w:w="2500" w:type="pct"/>
          </w:tcPr>
          <w:p w:rsidR="000231BF" w:rsidRPr="008410D3" w:rsidRDefault="000231BF" w:rsidP="000231BF">
            <w:pPr>
              <w:pStyle w:val="ListParagraph"/>
              <w:numPr>
                <w:ilvl w:val="0"/>
                <w:numId w:val="11"/>
              </w:numPr>
              <w:spacing w:before="0" w:after="0" w:line="276" w:lineRule="auto"/>
              <w:rPr>
                <w:rFonts w:asciiTheme="minorHAnsi" w:hAnsiTheme="minorHAnsi" w:cstheme="minorHAnsi"/>
                <w:color w:val="0070C0"/>
                <w:sz w:val="22"/>
                <w:szCs w:val="22"/>
              </w:rPr>
            </w:pPr>
            <w:r w:rsidRPr="008410D3">
              <w:rPr>
                <w:rFonts w:asciiTheme="minorHAnsi" w:hAnsiTheme="minorHAnsi" w:cstheme="minorHAnsi"/>
                <w:color w:val="0070C0"/>
                <w:sz w:val="22"/>
                <w:szCs w:val="22"/>
              </w:rPr>
              <w:t>Écoute la nouvelle chanson d’Alexandre Poulin.</w:t>
            </w:r>
          </w:p>
          <w:p w:rsidR="000231BF" w:rsidRPr="008410D3" w:rsidRDefault="000231BF" w:rsidP="000231BF">
            <w:pPr>
              <w:pStyle w:val="ListParagraph"/>
              <w:numPr>
                <w:ilvl w:val="0"/>
                <w:numId w:val="11"/>
              </w:numPr>
              <w:spacing w:before="0" w:after="0" w:line="276" w:lineRule="auto"/>
              <w:rPr>
                <w:rFonts w:asciiTheme="minorHAnsi" w:hAnsiTheme="minorHAnsi" w:cstheme="minorHAnsi"/>
                <w:color w:val="0070C0"/>
                <w:sz w:val="22"/>
                <w:szCs w:val="22"/>
              </w:rPr>
            </w:pPr>
            <w:r w:rsidRPr="008410D3">
              <w:rPr>
                <w:rFonts w:asciiTheme="minorHAnsi" w:hAnsiTheme="minorHAnsi" w:cstheme="minorHAnsi"/>
                <w:color w:val="0070C0"/>
                <w:sz w:val="22"/>
                <w:szCs w:val="22"/>
              </w:rPr>
              <w:t>Écoutons la nouvelle chanson d’Alexandre Poulin.</w:t>
            </w:r>
          </w:p>
          <w:p w:rsidR="000231BF" w:rsidRPr="008410D3" w:rsidRDefault="000231BF" w:rsidP="000231BF">
            <w:pPr>
              <w:pStyle w:val="ListParagraph"/>
              <w:numPr>
                <w:ilvl w:val="0"/>
                <w:numId w:val="11"/>
              </w:numPr>
              <w:spacing w:before="0" w:after="0" w:line="276" w:lineRule="auto"/>
              <w:rPr>
                <w:rFonts w:asciiTheme="minorHAnsi" w:hAnsiTheme="minorHAnsi" w:cstheme="minorHAnsi"/>
                <w:color w:val="0070C0"/>
                <w:sz w:val="22"/>
                <w:szCs w:val="22"/>
              </w:rPr>
            </w:pPr>
            <w:r w:rsidRPr="008410D3">
              <w:rPr>
                <w:rFonts w:asciiTheme="minorHAnsi" w:hAnsiTheme="minorHAnsi" w:cstheme="minorHAnsi"/>
                <w:color w:val="0070C0"/>
                <w:sz w:val="22"/>
                <w:szCs w:val="22"/>
              </w:rPr>
              <w:t>Écoutez la nouvelle chanson d’Alexandre Poulin</w:t>
            </w:r>
          </w:p>
        </w:tc>
      </w:tr>
      <w:tr w:rsidR="000231BF" w:rsidRPr="000935C1" w:rsidTr="000231BF">
        <w:tc>
          <w:tcPr>
            <w:tcW w:w="2500" w:type="pct"/>
          </w:tcPr>
          <w:p w:rsidR="000231BF" w:rsidRPr="008410D3" w:rsidRDefault="000231BF" w:rsidP="00BA303E">
            <w:pPr>
              <w:rPr>
                <w:rFonts w:cstheme="minorHAnsi"/>
                <w:color w:val="0070C0"/>
              </w:rPr>
            </w:pPr>
            <w:r w:rsidRPr="008410D3">
              <w:rPr>
                <w:rFonts w:eastAsiaTheme="minorEastAsia" w:cstheme="minorHAnsi"/>
                <w:color w:val="0070C0"/>
                <w:kern w:val="24"/>
              </w:rPr>
              <w:t>Ils arrêtent de parler quand l’enseignant rentre dans la salle.</w:t>
            </w:r>
          </w:p>
          <w:p w:rsidR="000231BF" w:rsidRPr="008410D3" w:rsidRDefault="000231BF" w:rsidP="00BA303E">
            <w:pPr>
              <w:rPr>
                <w:rFonts w:cstheme="minorHAnsi"/>
                <w:color w:val="0070C0"/>
              </w:rPr>
            </w:pPr>
          </w:p>
        </w:tc>
        <w:tc>
          <w:tcPr>
            <w:tcW w:w="2500" w:type="pct"/>
          </w:tcPr>
          <w:p w:rsidR="000231BF" w:rsidRPr="008410D3" w:rsidRDefault="000231BF" w:rsidP="000231BF">
            <w:pPr>
              <w:pStyle w:val="ListParagraph"/>
              <w:numPr>
                <w:ilvl w:val="0"/>
                <w:numId w:val="11"/>
              </w:numPr>
              <w:spacing w:before="0" w:after="0" w:line="276" w:lineRule="auto"/>
              <w:rPr>
                <w:rFonts w:asciiTheme="minorHAnsi" w:hAnsiTheme="minorHAnsi" w:cstheme="minorHAnsi"/>
                <w:color w:val="0070C0"/>
                <w:sz w:val="22"/>
                <w:szCs w:val="22"/>
              </w:rPr>
            </w:pPr>
            <w:r w:rsidRPr="008410D3">
              <w:rPr>
                <w:rFonts w:asciiTheme="minorHAnsi" w:hAnsiTheme="minorHAnsi" w:cstheme="minorHAnsi"/>
                <w:color w:val="0070C0"/>
                <w:sz w:val="22"/>
                <w:szCs w:val="22"/>
              </w:rPr>
              <w:t>Arrête de parler quand l’enseignant rentre dans la salle.</w:t>
            </w:r>
          </w:p>
          <w:p w:rsidR="000231BF" w:rsidRPr="008410D3" w:rsidRDefault="000231BF" w:rsidP="000231BF">
            <w:pPr>
              <w:pStyle w:val="ListParagraph"/>
              <w:numPr>
                <w:ilvl w:val="0"/>
                <w:numId w:val="11"/>
              </w:numPr>
              <w:spacing w:before="0" w:after="0" w:line="276" w:lineRule="auto"/>
              <w:rPr>
                <w:rFonts w:asciiTheme="minorHAnsi" w:hAnsiTheme="minorHAnsi" w:cstheme="minorHAnsi"/>
                <w:color w:val="0070C0"/>
                <w:sz w:val="22"/>
                <w:szCs w:val="22"/>
              </w:rPr>
            </w:pPr>
            <w:r w:rsidRPr="008410D3">
              <w:rPr>
                <w:rFonts w:asciiTheme="minorHAnsi" w:hAnsiTheme="minorHAnsi" w:cstheme="minorHAnsi"/>
                <w:color w:val="0070C0"/>
                <w:sz w:val="22"/>
                <w:szCs w:val="22"/>
              </w:rPr>
              <w:t xml:space="preserve">Arrêtons de parler quand l’enseignant rentre dans la salle. </w:t>
            </w:r>
          </w:p>
          <w:p w:rsidR="000231BF" w:rsidRPr="008410D3" w:rsidRDefault="000231BF" w:rsidP="000231BF">
            <w:pPr>
              <w:pStyle w:val="ListParagraph"/>
              <w:numPr>
                <w:ilvl w:val="0"/>
                <w:numId w:val="11"/>
              </w:numPr>
              <w:spacing w:before="0" w:after="0" w:line="276" w:lineRule="auto"/>
              <w:rPr>
                <w:rFonts w:asciiTheme="minorHAnsi" w:hAnsiTheme="minorHAnsi" w:cstheme="minorHAnsi"/>
                <w:color w:val="0070C0"/>
                <w:sz w:val="22"/>
                <w:szCs w:val="22"/>
              </w:rPr>
            </w:pPr>
            <w:r w:rsidRPr="008410D3">
              <w:rPr>
                <w:rFonts w:asciiTheme="minorHAnsi" w:hAnsiTheme="minorHAnsi" w:cstheme="minorHAnsi"/>
                <w:color w:val="0070C0"/>
                <w:sz w:val="22"/>
                <w:szCs w:val="22"/>
              </w:rPr>
              <w:t>Arrêtez de parler quand l’enseignant rentre dans la salle.</w:t>
            </w:r>
          </w:p>
        </w:tc>
      </w:tr>
      <w:tr w:rsidR="000231BF" w:rsidRPr="000935C1" w:rsidTr="000231BF">
        <w:tc>
          <w:tcPr>
            <w:tcW w:w="2500" w:type="pct"/>
          </w:tcPr>
          <w:p w:rsidR="000231BF" w:rsidRPr="008410D3" w:rsidRDefault="000231BF" w:rsidP="00BA303E">
            <w:pPr>
              <w:rPr>
                <w:rFonts w:cstheme="minorHAnsi"/>
                <w:color w:val="0070C0"/>
              </w:rPr>
            </w:pPr>
            <w:r w:rsidRPr="008410D3">
              <w:rPr>
                <w:rFonts w:eastAsiaTheme="minorEastAsia" w:cstheme="minorHAnsi"/>
                <w:color w:val="0070C0"/>
                <w:kern w:val="24"/>
                <w:u w:val="single"/>
              </w:rPr>
              <w:t>Tu</w:t>
            </w:r>
            <w:r w:rsidRPr="008410D3">
              <w:rPr>
                <w:rFonts w:eastAsiaTheme="minorEastAsia" w:cstheme="minorHAnsi"/>
                <w:color w:val="0070C0"/>
                <w:kern w:val="24"/>
              </w:rPr>
              <w:t xml:space="preserve"> parles de</w:t>
            </w:r>
            <w:r w:rsidRPr="008410D3">
              <w:rPr>
                <w:rFonts w:eastAsiaTheme="minorEastAsia" w:cstheme="minorHAnsi"/>
                <w:color w:val="0070C0"/>
                <w:kern w:val="24"/>
                <w:u w:val="single"/>
              </w:rPr>
              <w:t xml:space="preserve"> tes</w:t>
            </w:r>
            <w:r w:rsidRPr="008410D3">
              <w:rPr>
                <w:rFonts w:eastAsiaTheme="minorEastAsia" w:cstheme="minorHAnsi"/>
                <w:color w:val="0070C0"/>
                <w:kern w:val="24"/>
              </w:rPr>
              <w:t xml:space="preserve"> rêves avec </w:t>
            </w:r>
            <w:r w:rsidRPr="008410D3">
              <w:rPr>
                <w:rFonts w:eastAsiaTheme="minorEastAsia" w:cstheme="minorHAnsi"/>
                <w:color w:val="0070C0"/>
                <w:kern w:val="24"/>
                <w:u w:val="single"/>
              </w:rPr>
              <w:t>tes</w:t>
            </w:r>
            <w:r w:rsidRPr="008410D3">
              <w:rPr>
                <w:rFonts w:eastAsiaTheme="minorEastAsia" w:cstheme="minorHAnsi"/>
                <w:color w:val="0070C0"/>
                <w:kern w:val="24"/>
              </w:rPr>
              <w:t xml:space="preserve"> amis.</w:t>
            </w:r>
          </w:p>
        </w:tc>
        <w:tc>
          <w:tcPr>
            <w:tcW w:w="2500" w:type="pct"/>
          </w:tcPr>
          <w:p w:rsidR="000231BF" w:rsidRPr="008410D3" w:rsidRDefault="000231BF" w:rsidP="000231BF">
            <w:pPr>
              <w:pStyle w:val="ListParagraph"/>
              <w:numPr>
                <w:ilvl w:val="0"/>
                <w:numId w:val="11"/>
              </w:numPr>
              <w:spacing w:before="0" w:after="0" w:line="276" w:lineRule="auto"/>
              <w:rPr>
                <w:rFonts w:asciiTheme="minorHAnsi" w:hAnsiTheme="minorHAnsi" w:cstheme="minorHAnsi"/>
                <w:color w:val="0070C0"/>
                <w:sz w:val="22"/>
                <w:szCs w:val="22"/>
              </w:rPr>
            </w:pPr>
            <w:r w:rsidRPr="008410D3">
              <w:rPr>
                <w:rFonts w:asciiTheme="minorHAnsi" w:hAnsiTheme="minorHAnsi" w:cstheme="minorHAnsi"/>
                <w:color w:val="0070C0"/>
                <w:sz w:val="22"/>
                <w:szCs w:val="22"/>
              </w:rPr>
              <w:t>Parle de tes rêves avec tes amis.</w:t>
            </w:r>
          </w:p>
          <w:p w:rsidR="000231BF" w:rsidRPr="008410D3" w:rsidRDefault="000231BF" w:rsidP="000231BF">
            <w:pPr>
              <w:pStyle w:val="ListParagraph"/>
              <w:numPr>
                <w:ilvl w:val="0"/>
                <w:numId w:val="11"/>
              </w:numPr>
              <w:spacing w:before="0" w:after="0" w:line="276" w:lineRule="auto"/>
              <w:rPr>
                <w:rFonts w:asciiTheme="minorHAnsi" w:hAnsiTheme="minorHAnsi" w:cstheme="minorHAnsi"/>
                <w:color w:val="0070C0"/>
                <w:sz w:val="22"/>
                <w:szCs w:val="22"/>
              </w:rPr>
            </w:pPr>
            <w:r w:rsidRPr="008410D3">
              <w:rPr>
                <w:rFonts w:asciiTheme="minorHAnsi" w:hAnsiTheme="minorHAnsi" w:cstheme="minorHAnsi"/>
                <w:color w:val="0070C0"/>
                <w:sz w:val="22"/>
                <w:szCs w:val="22"/>
              </w:rPr>
              <w:t>Parlons de nos rêves avec nos amis.</w:t>
            </w:r>
          </w:p>
          <w:p w:rsidR="000231BF" w:rsidRPr="008410D3" w:rsidRDefault="000231BF" w:rsidP="000231BF">
            <w:pPr>
              <w:pStyle w:val="ListParagraph"/>
              <w:numPr>
                <w:ilvl w:val="0"/>
                <w:numId w:val="11"/>
              </w:numPr>
              <w:spacing w:before="0" w:after="0" w:line="600" w:lineRule="auto"/>
              <w:rPr>
                <w:rFonts w:asciiTheme="minorHAnsi" w:hAnsiTheme="minorHAnsi" w:cstheme="minorHAnsi"/>
                <w:color w:val="0070C0"/>
                <w:sz w:val="22"/>
                <w:szCs w:val="22"/>
              </w:rPr>
            </w:pPr>
            <w:r w:rsidRPr="008410D3">
              <w:rPr>
                <w:rFonts w:asciiTheme="minorHAnsi" w:hAnsiTheme="minorHAnsi" w:cstheme="minorHAnsi"/>
                <w:color w:val="0070C0"/>
                <w:sz w:val="22"/>
                <w:szCs w:val="22"/>
              </w:rPr>
              <w:t>Parlez de vos rêves avec vos amis.</w:t>
            </w:r>
          </w:p>
        </w:tc>
      </w:tr>
    </w:tbl>
    <w:p w:rsidR="000231BF" w:rsidRPr="00DE534B" w:rsidRDefault="000231BF" w:rsidP="000231BF">
      <w:pPr>
        <w:rPr>
          <w:color w:val="5B9BD5" w:themeColor="accent1"/>
          <w:sz w:val="28"/>
          <w:szCs w:val="28"/>
          <w:lang w:val="fr-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0231BF" w:rsidRDefault="000231BF">
      <w:pPr>
        <w:spacing w:before="0" w:after="160" w:line="259" w:lineRule="auto"/>
        <w:rPr>
          <w:sz w:val="26"/>
          <w:szCs w:val="26"/>
          <w:lang w:val="fr-CA"/>
        </w:rPr>
      </w:pPr>
    </w:p>
    <w:p w:rsidR="000231BF" w:rsidRDefault="000231BF">
      <w:pPr>
        <w:spacing w:before="0" w:after="160" w:line="259" w:lineRule="auto"/>
        <w:rPr>
          <w:sz w:val="26"/>
          <w:szCs w:val="26"/>
          <w:lang w:val="fr-CA"/>
        </w:rPr>
      </w:pPr>
      <w:r>
        <w:rPr>
          <w:sz w:val="26"/>
          <w:szCs w:val="26"/>
          <w:lang w:val="fr-CA"/>
        </w:rPr>
        <w:br w:type="page"/>
      </w:r>
    </w:p>
    <w:p w:rsidR="000231BF" w:rsidRDefault="000231BF" w:rsidP="000231BF">
      <w:pPr>
        <w:jc w:val="right"/>
        <w:rPr>
          <w:color w:val="5B9BD5" w:themeColor="accent1"/>
          <w:sz w:val="24"/>
          <w:szCs w:val="24"/>
          <w:lang w:val="fr-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5B9BD5" w:themeColor="accent1"/>
          <w:sz w:val="24"/>
          <w:szCs w:val="24"/>
          <w:lang w:val="fr-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Annexe 7</w:t>
      </w:r>
    </w:p>
    <w:p w:rsidR="000231BF" w:rsidRDefault="000231BF" w:rsidP="000231BF">
      <w:pPr>
        <w:jc w:val="right"/>
        <w:rPr>
          <w:color w:val="5B9BD5" w:themeColor="accent1"/>
          <w:sz w:val="24"/>
          <w:szCs w:val="24"/>
          <w:lang w:val="fr-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0231BF" w:rsidRDefault="000231BF" w:rsidP="000231BF">
      <w:pPr>
        <w:jc w:val="right"/>
        <w:rPr>
          <w:color w:val="5B9BD5" w:themeColor="accent1"/>
          <w:sz w:val="24"/>
          <w:szCs w:val="24"/>
          <w:lang w:val="fr-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0231BF" w:rsidRDefault="000231BF" w:rsidP="000231BF">
      <w:pPr>
        <w:jc w:val="right"/>
        <w:rPr>
          <w:color w:val="5B9BD5" w:themeColor="accent1"/>
          <w:sz w:val="24"/>
          <w:szCs w:val="24"/>
          <w:lang w:val="fr-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0231BF" w:rsidRDefault="000231BF" w:rsidP="000231BF">
      <w:pPr>
        <w:jc w:val="right"/>
        <w:rPr>
          <w:color w:val="5B9BD5" w:themeColor="accent1"/>
          <w:sz w:val="24"/>
          <w:szCs w:val="24"/>
          <w:lang w:val="fr-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0231BF" w:rsidRDefault="000231BF" w:rsidP="000231BF">
      <w:pPr>
        <w:jc w:val="right"/>
        <w:rPr>
          <w:color w:val="5B9BD5" w:themeColor="accent1"/>
          <w:sz w:val="24"/>
          <w:szCs w:val="24"/>
          <w:lang w:val="fr-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bl>
      <w:tblPr>
        <w:tblStyle w:val="TableGrid"/>
        <w:tblW w:w="0" w:type="auto"/>
        <w:tblInd w:w="0" w:type="dxa"/>
        <w:tblLook w:val="04A0" w:firstRow="1" w:lastRow="0" w:firstColumn="1" w:lastColumn="0" w:noHBand="0" w:noVBand="1"/>
      </w:tblPr>
      <w:tblGrid>
        <w:gridCol w:w="10790"/>
      </w:tblGrid>
      <w:tr w:rsidR="000231BF" w:rsidTr="00BA303E">
        <w:tc>
          <w:tcPr>
            <w:tcW w:w="9350" w:type="dxa"/>
          </w:tcPr>
          <w:p w:rsidR="000231BF" w:rsidRDefault="000231BF" w:rsidP="00BA303E">
            <w:pPr>
              <w:jc w:val="center"/>
              <w:rPr>
                <w:color w:val="5B9BD5" w:themeColor="accent1"/>
                <w:sz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F3307">
              <w:rPr>
                <w:color w:val="5B9BD5" w:themeColor="accent1"/>
                <w:sz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Billet de sortie</w:t>
            </w:r>
          </w:p>
          <w:p w:rsidR="000231BF" w:rsidRDefault="000231BF" w:rsidP="00BA303E">
            <w:pPr>
              <w:jc w:val="right"/>
              <w:rPr>
                <w:color w:val="5B9BD5" w:themeColor="accent1"/>
                <w:sz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5B9BD5" w:themeColor="accent1"/>
                <w:sz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Nom :_________________________</w:t>
            </w:r>
          </w:p>
          <w:p w:rsidR="000231BF" w:rsidRPr="00AF3307" w:rsidRDefault="000231BF" w:rsidP="00BA303E">
            <w:pPr>
              <w:jc w:val="right"/>
              <w:rPr>
                <w:color w:val="5B9BD5" w:themeColor="accent1"/>
                <w:sz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0231BF" w:rsidRDefault="000231BF" w:rsidP="00BA303E">
            <w:pPr>
              <w:rPr>
                <w:color w:val="5B9BD5" w:themeColor="accent1"/>
                <w:sz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5B9BD5" w:themeColor="accent1"/>
                <w:sz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Quelles sont les 3 particularités de la conjugaison à l’impératif qui ont été discutées dans la vidéo?</w:t>
            </w:r>
          </w:p>
          <w:p w:rsidR="000231BF" w:rsidRDefault="000231BF" w:rsidP="00BA303E">
            <w:pPr>
              <w:rPr>
                <w:color w:val="5B9BD5" w:themeColor="accent1"/>
                <w:sz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0231BF" w:rsidRDefault="000231BF" w:rsidP="00BA303E">
            <w:pPr>
              <w:spacing w:line="276" w:lineRule="auto"/>
              <w:rPr>
                <w:color w:val="5B9BD5" w:themeColor="accent1"/>
                <w:sz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5B9BD5" w:themeColor="accent1"/>
                <w:sz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Particularité 1 : ____________________________________________________________________________________________________________________________________________________________________________________________________________________________________</w:t>
            </w:r>
          </w:p>
          <w:p w:rsidR="000231BF" w:rsidRDefault="000231BF" w:rsidP="00BA303E">
            <w:pPr>
              <w:spacing w:line="276" w:lineRule="auto"/>
              <w:rPr>
                <w:color w:val="5B9BD5" w:themeColor="accent1"/>
                <w:sz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0231BF" w:rsidRDefault="000231BF" w:rsidP="00BA303E">
            <w:pPr>
              <w:spacing w:line="276" w:lineRule="auto"/>
              <w:rPr>
                <w:color w:val="5B9BD5" w:themeColor="accent1"/>
                <w:sz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5B9BD5" w:themeColor="accent1"/>
                <w:sz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Particularité 2 : ____________________________________________________________________________________________________________________________________________________________________________________________________________________________________</w:t>
            </w:r>
          </w:p>
          <w:p w:rsidR="000231BF" w:rsidRDefault="000231BF" w:rsidP="00BA303E">
            <w:pPr>
              <w:spacing w:line="276" w:lineRule="auto"/>
              <w:rPr>
                <w:color w:val="5B9BD5" w:themeColor="accent1"/>
                <w:sz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0231BF" w:rsidRPr="00AF3307" w:rsidRDefault="000231BF" w:rsidP="00BA303E">
            <w:pPr>
              <w:spacing w:line="276" w:lineRule="auto"/>
              <w:rPr>
                <w:color w:val="5B9BD5" w:themeColor="accent1"/>
                <w:sz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5B9BD5" w:themeColor="accent1"/>
                <w:sz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Particularité 3 : ____________________________________________________________________________________________________________________________________________________________________________________________________________________________________</w:t>
            </w:r>
          </w:p>
          <w:p w:rsidR="000231BF" w:rsidRPr="00AF3307" w:rsidRDefault="000231BF" w:rsidP="00BA303E">
            <w:pPr>
              <w:rPr>
                <w:color w:val="5B9BD5" w:themeColor="accent1"/>
                <w:sz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c>
      </w:tr>
    </w:tbl>
    <w:p w:rsidR="000231BF" w:rsidRDefault="000231BF" w:rsidP="000231BF">
      <w:pPr>
        <w:rPr>
          <w:color w:val="5B9BD5" w:themeColor="accent1"/>
          <w:sz w:val="24"/>
          <w:szCs w:val="24"/>
          <w:lang w:val="fr-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0231BF" w:rsidRDefault="000231BF" w:rsidP="000231BF">
      <w:pPr>
        <w:rPr>
          <w:color w:val="5B9BD5" w:themeColor="accent1"/>
          <w:sz w:val="24"/>
          <w:szCs w:val="24"/>
          <w:lang w:val="fr-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0231BF" w:rsidRDefault="000231BF" w:rsidP="000231BF">
      <w:pPr>
        <w:rPr>
          <w:color w:val="5B9BD5" w:themeColor="accent1"/>
          <w:sz w:val="24"/>
          <w:szCs w:val="24"/>
          <w:lang w:val="fr-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0231BF" w:rsidRDefault="000231BF" w:rsidP="000231BF">
      <w:pPr>
        <w:rPr>
          <w:color w:val="5B9BD5" w:themeColor="accent1"/>
          <w:sz w:val="24"/>
          <w:szCs w:val="24"/>
          <w:lang w:val="fr-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0231BF" w:rsidRDefault="000231BF" w:rsidP="000231BF">
      <w:pPr>
        <w:jc w:val="center"/>
        <w:rPr>
          <w:color w:val="5B9BD5" w:themeColor="accent1"/>
          <w:sz w:val="28"/>
          <w:szCs w:val="24"/>
          <w:lang w:val="fr-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0231BF" w:rsidRDefault="000231BF" w:rsidP="000231BF">
      <w:pPr>
        <w:jc w:val="center"/>
        <w:rPr>
          <w:color w:val="5B9BD5" w:themeColor="accent1"/>
          <w:sz w:val="28"/>
          <w:szCs w:val="24"/>
          <w:lang w:val="fr-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0231BF" w:rsidRDefault="000231BF" w:rsidP="000231BF">
      <w:pPr>
        <w:jc w:val="center"/>
        <w:rPr>
          <w:color w:val="5B9BD5" w:themeColor="accent1"/>
          <w:sz w:val="28"/>
          <w:szCs w:val="24"/>
          <w:lang w:val="fr-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0231BF" w:rsidRDefault="000231BF" w:rsidP="000231BF">
      <w:pPr>
        <w:jc w:val="center"/>
        <w:rPr>
          <w:color w:val="5B9BD5" w:themeColor="accent1"/>
          <w:sz w:val="28"/>
          <w:szCs w:val="24"/>
          <w:lang w:val="fr-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0231BF" w:rsidRDefault="000231BF">
      <w:pPr>
        <w:spacing w:before="0" w:after="160" w:line="259" w:lineRule="auto"/>
        <w:rPr>
          <w:color w:val="5B9BD5" w:themeColor="accent1"/>
          <w:sz w:val="28"/>
          <w:szCs w:val="24"/>
          <w:lang w:val="fr-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5B9BD5" w:themeColor="accent1"/>
          <w:sz w:val="28"/>
          <w:szCs w:val="24"/>
          <w:lang w:val="fr-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br w:type="page"/>
      </w:r>
    </w:p>
    <w:p w:rsidR="000231BF" w:rsidRDefault="000231BF" w:rsidP="000231BF">
      <w:pPr>
        <w:jc w:val="center"/>
        <w:rPr>
          <w:color w:val="5B9BD5" w:themeColor="accent1"/>
          <w:sz w:val="28"/>
          <w:szCs w:val="24"/>
          <w:lang w:val="fr-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0231BF" w:rsidRDefault="000231BF" w:rsidP="000231BF">
      <w:pPr>
        <w:jc w:val="center"/>
        <w:rPr>
          <w:color w:val="5B9BD5" w:themeColor="accent1"/>
          <w:sz w:val="28"/>
          <w:szCs w:val="24"/>
          <w:lang w:val="fr-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F3307">
        <w:rPr>
          <w:color w:val="5B9BD5" w:themeColor="accent1"/>
          <w:sz w:val="28"/>
          <w:szCs w:val="24"/>
          <w:lang w:val="fr-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Billet de sortie</w:t>
      </w:r>
      <w:r>
        <w:rPr>
          <w:color w:val="5B9BD5" w:themeColor="accent1"/>
          <w:sz w:val="28"/>
          <w:szCs w:val="24"/>
          <w:lang w:val="fr-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 Corrigé</w:t>
      </w:r>
    </w:p>
    <w:p w:rsidR="000231BF" w:rsidRDefault="000231BF" w:rsidP="000231BF">
      <w:pPr>
        <w:rPr>
          <w:color w:val="5B9BD5" w:themeColor="accent1"/>
          <w:sz w:val="24"/>
          <w:szCs w:val="24"/>
          <w:lang w:val="fr-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5B9BD5" w:themeColor="accent1"/>
          <w:sz w:val="24"/>
          <w:szCs w:val="24"/>
          <w:lang w:val="fr-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Quelles sont les 3 particularités de la conjugaison à l’impératif qui ont été discutées dans la vidéo?</w:t>
      </w:r>
    </w:p>
    <w:p w:rsidR="000231BF" w:rsidRDefault="000231BF" w:rsidP="000231BF">
      <w:pPr>
        <w:spacing w:line="276" w:lineRule="auto"/>
        <w:rPr>
          <w:color w:val="5B9BD5" w:themeColor="accent1"/>
          <w:sz w:val="24"/>
          <w:szCs w:val="24"/>
          <w:lang w:val="fr-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57BAD">
        <w:rPr>
          <w:color w:val="5B9BD5" w:themeColor="accent1"/>
          <w:sz w:val="24"/>
          <w:szCs w:val="24"/>
          <w:u w:val="single"/>
          <w:lang w:val="fr-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Particularité 1</w:t>
      </w:r>
      <w:r>
        <w:rPr>
          <w:color w:val="5B9BD5" w:themeColor="accent1"/>
          <w:sz w:val="24"/>
          <w:szCs w:val="24"/>
          <w:lang w:val="fr-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 Les verbes à l’impératif se conjuguent à trois personnes seulement : </w:t>
      </w:r>
    </w:p>
    <w:p w:rsidR="000231BF" w:rsidRPr="00E15312" w:rsidRDefault="000231BF" w:rsidP="000231BF">
      <w:pPr>
        <w:spacing w:line="276" w:lineRule="auto"/>
        <w:rPr>
          <w:color w:val="5B9BD5" w:themeColor="accent1"/>
          <w:sz w:val="24"/>
          <w:szCs w:val="24"/>
          <w:lang w:val="fr-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5B9BD5" w:themeColor="accent1"/>
          <w:sz w:val="24"/>
          <w:szCs w:val="24"/>
          <w:lang w:val="fr-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Tu (2</w:t>
      </w:r>
      <w:r w:rsidRPr="00457BAD">
        <w:rPr>
          <w:color w:val="5B9BD5" w:themeColor="accent1"/>
          <w:sz w:val="24"/>
          <w:szCs w:val="24"/>
          <w:vertAlign w:val="superscript"/>
          <w:lang w:val="fr-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w:t>
      </w:r>
      <w:r>
        <w:rPr>
          <w:color w:val="5B9BD5" w:themeColor="accent1"/>
          <w:sz w:val="24"/>
          <w:szCs w:val="24"/>
          <w:lang w:val="fr-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E15312">
        <w:rPr>
          <w:color w:val="5B9BD5" w:themeColor="accent1"/>
          <w:sz w:val="24"/>
          <w:szCs w:val="24"/>
          <w:lang w:val="fr-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pers. sing.), Nous (1</w:t>
      </w:r>
      <w:r w:rsidRPr="00E15312">
        <w:rPr>
          <w:color w:val="5B9BD5" w:themeColor="accent1"/>
          <w:sz w:val="24"/>
          <w:szCs w:val="24"/>
          <w:vertAlign w:val="superscript"/>
          <w:lang w:val="fr-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re</w:t>
      </w:r>
      <w:r w:rsidRPr="00E15312">
        <w:rPr>
          <w:color w:val="5B9BD5" w:themeColor="accent1"/>
          <w:sz w:val="24"/>
          <w:szCs w:val="24"/>
          <w:lang w:val="fr-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pers. plur.), Vous 2</w:t>
      </w:r>
      <w:r w:rsidRPr="00E15312">
        <w:rPr>
          <w:color w:val="5B9BD5" w:themeColor="accent1"/>
          <w:sz w:val="24"/>
          <w:szCs w:val="24"/>
          <w:vertAlign w:val="superscript"/>
          <w:lang w:val="fr-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w:t>
      </w:r>
      <w:r w:rsidRPr="00E15312">
        <w:rPr>
          <w:color w:val="5B9BD5" w:themeColor="accent1"/>
          <w:sz w:val="24"/>
          <w:szCs w:val="24"/>
          <w:lang w:val="fr-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pers. plur.). </w:t>
      </w:r>
    </w:p>
    <w:p w:rsidR="000231BF" w:rsidRDefault="000231BF" w:rsidP="000231BF">
      <w:pPr>
        <w:spacing w:line="276" w:lineRule="auto"/>
        <w:rPr>
          <w:color w:val="5B9BD5" w:themeColor="accent1"/>
          <w:sz w:val="24"/>
          <w:szCs w:val="24"/>
          <w:lang w:val="fr-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57BAD">
        <w:rPr>
          <w:color w:val="5B9BD5" w:themeColor="accent1"/>
          <w:sz w:val="24"/>
          <w:szCs w:val="24"/>
          <w:u w:val="single"/>
          <w:lang w:val="fr-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Particularité 2</w:t>
      </w:r>
      <w:r>
        <w:rPr>
          <w:color w:val="5B9BD5" w:themeColor="accent1"/>
          <w:sz w:val="24"/>
          <w:szCs w:val="24"/>
          <w:lang w:val="fr-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 Les verbes se conjuguent à l’impératif sans pronom (ils sont invisibles) mais les terminaisons sont les mêmes qu’au présent.</w:t>
      </w:r>
    </w:p>
    <w:p w:rsidR="000231BF" w:rsidRPr="00AF3307" w:rsidRDefault="000231BF" w:rsidP="000231BF">
      <w:pPr>
        <w:spacing w:line="276" w:lineRule="auto"/>
        <w:rPr>
          <w:color w:val="5B9BD5" w:themeColor="accent1"/>
          <w:sz w:val="24"/>
          <w:szCs w:val="24"/>
          <w:lang w:val="fr-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57BAD">
        <w:rPr>
          <w:color w:val="5B9BD5" w:themeColor="accent1"/>
          <w:sz w:val="24"/>
          <w:szCs w:val="24"/>
          <w:u w:val="single"/>
          <w:lang w:val="fr-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Particularité 3 </w:t>
      </w:r>
      <w:r>
        <w:rPr>
          <w:color w:val="5B9BD5" w:themeColor="accent1"/>
          <w:sz w:val="24"/>
          <w:szCs w:val="24"/>
          <w:lang w:val="fr-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Les verbes du groupe « er » ne prennent pas de « s » à la 2</w:t>
      </w:r>
      <w:r w:rsidRPr="00457BAD">
        <w:rPr>
          <w:color w:val="5B9BD5" w:themeColor="accent1"/>
          <w:sz w:val="24"/>
          <w:szCs w:val="24"/>
          <w:vertAlign w:val="superscript"/>
          <w:lang w:val="fr-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w:t>
      </w:r>
      <w:r>
        <w:rPr>
          <w:color w:val="5B9BD5" w:themeColor="accent1"/>
          <w:sz w:val="24"/>
          <w:szCs w:val="24"/>
          <w:lang w:val="fr-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personne du singulier (avec le « Tu </w:t>
      </w:r>
      <w:r w:rsidRPr="00457BAD">
        <w:rPr>
          <w:i/>
          <w:color w:val="5B9BD5" w:themeColor="accent1"/>
          <w:sz w:val="24"/>
          <w:szCs w:val="24"/>
          <w:lang w:val="fr-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invisible</w:t>
      </w:r>
      <w:r>
        <w:rPr>
          <w:color w:val="5B9BD5" w:themeColor="accent1"/>
          <w:sz w:val="24"/>
          <w:szCs w:val="24"/>
          <w:lang w:val="fr-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 </w:t>
      </w:r>
    </w:p>
    <w:p w:rsidR="000231BF" w:rsidRPr="00AF3307" w:rsidRDefault="000231BF" w:rsidP="000231BF">
      <w:pPr>
        <w:rPr>
          <w:color w:val="5B9BD5" w:themeColor="accent1"/>
          <w:sz w:val="24"/>
          <w:szCs w:val="24"/>
          <w:lang w:val="fr-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0231BF" w:rsidRDefault="000231BF">
      <w:pPr>
        <w:spacing w:before="0" w:after="160" w:line="259" w:lineRule="auto"/>
        <w:rPr>
          <w:sz w:val="26"/>
          <w:szCs w:val="26"/>
          <w:lang w:val="fr-CA"/>
        </w:rPr>
      </w:pPr>
      <w:r>
        <w:rPr>
          <w:sz w:val="26"/>
          <w:szCs w:val="26"/>
          <w:lang w:val="fr-CA"/>
        </w:rPr>
        <w:br w:type="page"/>
      </w:r>
    </w:p>
    <w:p w:rsidR="002A4456" w:rsidRDefault="002A4456" w:rsidP="002A4456">
      <w:pPr>
        <w:jc w:val="right"/>
        <w:rPr>
          <w:color w:val="5B9BD5" w:themeColor="accent1"/>
          <w:sz w:val="24"/>
          <w:szCs w:val="24"/>
          <w:lang w:val="fr-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5B9BD5" w:themeColor="accent1"/>
          <w:sz w:val="24"/>
          <w:szCs w:val="24"/>
          <w:lang w:val="fr-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Annexe 8</w:t>
      </w:r>
    </w:p>
    <w:p w:rsidR="002A4456" w:rsidRDefault="002A4456" w:rsidP="002A4456">
      <w:pPr>
        <w:jc w:val="center"/>
        <w:rPr>
          <w:color w:val="5B9BD5" w:themeColor="accent1"/>
          <w:sz w:val="24"/>
          <w:szCs w:val="24"/>
          <w:lang w:val="fr-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5B9BD5" w:themeColor="accent1"/>
          <w:sz w:val="24"/>
          <w:szCs w:val="24"/>
          <w:lang w:val="fr-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L’exploration des recettes en ligne : nos découvertes </w:t>
      </w:r>
    </w:p>
    <w:p w:rsidR="002A4456" w:rsidRDefault="002A4456" w:rsidP="002A4456">
      <w:pPr>
        <w:jc w:val="right"/>
        <w:rPr>
          <w:color w:val="5B9BD5" w:themeColor="accent1"/>
          <w:sz w:val="24"/>
          <w:szCs w:val="24"/>
          <w:lang w:val="fr-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2A4456" w:rsidRDefault="002A4456" w:rsidP="002A4456">
      <w:pPr>
        <w:jc w:val="right"/>
        <w:rPr>
          <w:color w:val="5B9BD5" w:themeColor="accent1"/>
          <w:sz w:val="24"/>
          <w:szCs w:val="24"/>
          <w:lang w:val="fr-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5B9BD5" w:themeColor="accent1"/>
          <w:sz w:val="24"/>
          <w:szCs w:val="24"/>
          <w:lang w:val="fr-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Noms : __________________________</w:t>
      </w:r>
    </w:p>
    <w:tbl>
      <w:tblPr>
        <w:tblStyle w:val="TableGrid"/>
        <w:tblW w:w="5000" w:type="pct"/>
        <w:tblInd w:w="0" w:type="dxa"/>
        <w:tblLook w:val="04A0" w:firstRow="1" w:lastRow="0" w:firstColumn="1" w:lastColumn="0" w:noHBand="0" w:noVBand="1"/>
      </w:tblPr>
      <w:tblGrid>
        <w:gridCol w:w="4406"/>
        <w:gridCol w:w="3192"/>
        <w:gridCol w:w="3192"/>
      </w:tblGrid>
      <w:tr w:rsidR="002A4456" w:rsidRPr="000935C1" w:rsidTr="002A4456">
        <w:tc>
          <w:tcPr>
            <w:tcW w:w="5000" w:type="pct"/>
            <w:gridSpan w:val="3"/>
          </w:tcPr>
          <w:p w:rsidR="002A4456" w:rsidRDefault="002A4456" w:rsidP="00BA303E">
            <w:pPr>
              <w:jc w:val="center"/>
              <w:rPr>
                <w:color w:val="5B9BD5" w:themeColor="accent1"/>
                <w:sz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5B9BD5" w:themeColor="accent1"/>
                <w:sz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Ce que mon partenaire et moi remarquons avec les recettes en ligne :</w:t>
            </w:r>
          </w:p>
          <w:p w:rsidR="002A4456" w:rsidRDefault="002A4456" w:rsidP="00BA303E">
            <w:pPr>
              <w:rPr>
                <w:color w:val="5B9BD5" w:themeColor="accent1"/>
                <w:sz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c>
      </w:tr>
      <w:tr w:rsidR="002A4456" w:rsidTr="002A4456">
        <w:tc>
          <w:tcPr>
            <w:tcW w:w="2042" w:type="pct"/>
          </w:tcPr>
          <w:p w:rsidR="002A4456" w:rsidRDefault="002A4456" w:rsidP="00BA303E">
            <w:pPr>
              <w:rPr>
                <w:color w:val="5B9BD5" w:themeColor="accent1"/>
                <w:sz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5B9BD5" w:themeColor="accent1"/>
                <w:sz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Les éléments des recettes en ligne</w:t>
            </w:r>
          </w:p>
        </w:tc>
        <w:tc>
          <w:tcPr>
            <w:tcW w:w="1479" w:type="pct"/>
          </w:tcPr>
          <w:p w:rsidR="002A4456" w:rsidRDefault="002A4456" w:rsidP="00BA303E">
            <w:pPr>
              <w:jc w:val="center"/>
              <w:rPr>
                <w:color w:val="5B9BD5" w:themeColor="accent1"/>
                <w:sz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5B9BD5" w:themeColor="accent1"/>
                <w:sz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Site : Coup de pouce</w:t>
            </w:r>
          </w:p>
        </w:tc>
        <w:tc>
          <w:tcPr>
            <w:tcW w:w="1479" w:type="pct"/>
          </w:tcPr>
          <w:p w:rsidR="002A4456" w:rsidRDefault="002A4456" w:rsidP="00BA303E">
            <w:pPr>
              <w:jc w:val="center"/>
              <w:rPr>
                <w:color w:val="5B9BD5" w:themeColor="accent1"/>
                <w:sz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5B9BD5" w:themeColor="accent1"/>
                <w:sz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Site : Kraft Canada</w:t>
            </w:r>
          </w:p>
        </w:tc>
      </w:tr>
      <w:tr w:rsidR="002A4456" w:rsidRPr="000935C1" w:rsidTr="002A4456">
        <w:trPr>
          <w:trHeight w:val="2110"/>
        </w:trPr>
        <w:tc>
          <w:tcPr>
            <w:tcW w:w="2042" w:type="pct"/>
          </w:tcPr>
          <w:p w:rsidR="002A4456" w:rsidRDefault="002A4456" w:rsidP="00BA303E">
            <w:pPr>
              <w:rPr>
                <w:color w:val="5B9BD5" w:themeColor="accent1"/>
                <w:sz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2A4456" w:rsidRDefault="002A4456" w:rsidP="00BA303E">
            <w:pPr>
              <w:rPr>
                <w:color w:val="5B9BD5" w:themeColor="accent1"/>
                <w:sz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5B9BD5" w:themeColor="accent1"/>
                <w:sz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Les images ou illustrations utilisées : </w:t>
            </w:r>
          </w:p>
          <w:p w:rsidR="002A4456" w:rsidRDefault="002A4456" w:rsidP="00BA303E">
            <w:pPr>
              <w:rPr>
                <w:color w:val="5B9BD5" w:themeColor="accent1"/>
                <w:sz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2A4456" w:rsidRDefault="002A4456" w:rsidP="00BA303E">
            <w:pPr>
              <w:rPr>
                <w:color w:val="5B9BD5" w:themeColor="accent1"/>
                <w:sz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2A4456" w:rsidRDefault="002A4456" w:rsidP="00BA303E">
            <w:pPr>
              <w:rPr>
                <w:color w:val="5B9BD5" w:themeColor="accent1"/>
                <w:sz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2A4456" w:rsidRDefault="002A4456" w:rsidP="00BA303E">
            <w:pPr>
              <w:rPr>
                <w:color w:val="5B9BD5" w:themeColor="accent1"/>
                <w:sz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c>
        <w:tc>
          <w:tcPr>
            <w:tcW w:w="1479" w:type="pct"/>
          </w:tcPr>
          <w:p w:rsidR="002A4456" w:rsidRDefault="002A4456" w:rsidP="00BA303E">
            <w:pPr>
              <w:rPr>
                <w:color w:val="5B9BD5" w:themeColor="accent1"/>
                <w:sz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c>
        <w:tc>
          <w:tcPr>
            <w:tcW w:w="1479" w:type="pct"/>
          </w:tcPr>
          <w:p w:rsidR="002A4456" w:rsidRDefault="002A4456" w:rsidP="00BA303E">
            <w:pPr>
              <w:rPr>
                <w:color w:val="5B9BD5" w:themeColor="accent1"/>
                <w:sz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c>
      </w:tr>
      <w:tr w:rsidR="002A4456" w:rsidTr="002A4456">
        <w:trPr>
          <w:trHeight w:val="1860"/>
        </w:trPr>
        <w:tc>
          <w:tcPr>
            <w:tcW w:w="2042" w:type="pct"/>
          </w:tcPr>
          <w:p w:rsidR="002A4456" w:rsidRDefault="002A4456" w:rsidP="00BA303E">
            <w:pPr>
              <w:rPr>
                <w:color w:val="5B9BD5" w:themeColor="accent1"/>
                <w:sz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5B9BD5" w:themeColor="accent1"/>
                <w:sz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L’organisation de la recette :</w:t>
            </w:r>
          </w:p>
          <w:p w:rsidR="002A4456" w:rsidRDefault="002A4456" w:rsidP="00BA303E">
            <w:pPr>
              <w:rPr>
                <w:color w:val="5B9BD5" w:themeColor="accent1"/>
                <w:sz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2A4456" w:rsidRDefault="002A4456" w:rsidP="00BA303E">
            <w:pPr>
              <w:rPr>
                <w:color w:val="5B9BD5" w:themeColor="accent1"/>
                <w:sz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2A4456" w:rsidRDefault="002A4456" w:rsidP="00BA303E">
            <w:pPr>
              <w:rPr>
                <w:color w:val="5B9BD5" w:themeColor="accent1"/>
                <w:sz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2A4456" w:rsidRDefault="002A4456" w:rsidP="00BA303E">
            <w:pPr>
              <w:rPr>
                <w:color w:val="5B9BD5" w:themeColor="accent1"/>
                <w:sz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2A4456" w:rsidRDefault="002A4456" w:rsidP="00BA303E">
            <w:pPr>
              <w:rPr>
                <w:color w:val="5B9BD5" w:themeColor="accent1"/>
                <w:sz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c>
        <w:tc>
          <w:tcPr>
            <w:tcW w:w="1479" w:type="pct"/>
          </w:tcPr>
          <w:p w:rsidR="002A4456" w:rsidRDefault="002A4456" w:rsidP="00BA303E">
            <w:pPr>
              <w:rPr>
                <w:color w:val="5B9BD5" w:themeColor="accent1"/>
                <w:sz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c>
        <w:tc>
          <w:tcPr>
            <w:tcW w:w="1479" w:type="pct"/>
          </w:tcPr>
          <w:p w:rsidR="002A4456" w:rsidRDefault="002A4456" w:rsidP="00BA303E">
            <w:pPr>
              <w:rPr>
                <w:color w:val="5B9BD5" w:themeColor="accent1"/>
                <w:sz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c>
      </w:tr>
      <w:tr w:rsidR="002A4456" w:rsidTr="002A4456">
        <w:trPr>
          <w:trHeight w:val="2260"/>
        </w:trPr>
        <w:tc>
          <w:tcPr>
            <w:tcW w:w="2042" w:type="pct"/>
          </w:tcPr>
          <w:p w:rsidR="002A4456" w:rsidRDefault="002A4456" w:rsidP="00BA303E">
            <w:pPr>
              <w:rPr>
                <w:color w:val="5B9BD5" w:themeColor="accent1"/>
                <w:sz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5B9BD5" w:themeColor="accent1"/>
                <w:sz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Les catégories d’information :</w:t>
            </w:r>
          </w:p>
          <w:p w:rsidR="002A4456" w:rsidRDefault="002A4456" w:rsidP="00BA303E">
            <w:pPr>
              <w:rPr>
                <w:color w:val="5B9BD5" w:themeColor="accent1"/>
                <w:sz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2A4456" w:rsidRDefault="002A4456" w:rsidP="00BA303E">
            <w:pPr>
              <w:rPr>
                <w:color w:val="5B9BD5" w:themeColor="accent1"/>
                <w:sz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2A4456" w:rsidRDefault="002A4456" w:rsidP="00BA303E">
            <w:pPr>
              <w:rPr>
                <w:color w:val="5B9BD5" w:themeColor="accent1"/>
                <w:sz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2A4456" w:rsidRDefault="002A4456" w:rsidP="00BA303E">
            <w:pPr>
              <w:rPr>
                <w:color w:val="5B9BD5" w:themeColor="accent1"/>
                <w:sz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c>
        <w:tc>
          <w:tcPr>
            <w:tcW w:w="1479" w:type="pct"/>
          </w:tcPr>
          <w:p w:rsidR="002A4456" w:rsidRDefault="002A4456" w:rsidP="00BA303E">
            <w:pPr>
              <w:rPr>
                <w:color w:val="5B9BD5" w:themeColor="accent1"/>
                <w:sz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c>
        <w:tc>
          <w:tcPr>
            <w:tcW w:w="1479" w:type="pct"/>
          </w:tcPr>
          <w:p w:rsidR="002A4456" w:rsidRDefault="002A4456" w:rsidP="00BA303E">
            <w:pPr>
              <w:rPr>
                <w:color w:val="5B9BD5" w:themeColor="accent1"/>
                <w:sz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c>
      </w:tr>
      <w:tr w:rsidR="002A4456" w:rsidRPr="000935C1" w:rsidTr="002A4456">
        <w:trPr>
          <w:trHeight w:val="1930"/>
        </w:trPr>
        <w:tc>
          <w:tcPr>
            <w:tcW w:w="2042" w:type="pct"/>
          </w:tcPr>
          <w:p w:rsidR="002A4456" w:rsidRDefault="002A4456" w:rsidP="00BA303E">
            <w:pPr>
              <w:rPr>
                <w:color w:val="5B9BD5" w:themeColor="accent1"/>
                <w:sz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5B9BD5" w:themeColor="accent1"/>
                <w:sz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Le type de vocabulaire utilisé :</w:t>
            </w:r>
          </w:p>
          <w:p w:rsidR="002A4456" w:rsidRDefault="002A4456" w:rsidP="00BA303E">
            <w:pPr>
              <w:rPr>
                <w:color w:val="5B9BD5" w:themeColor="accent1"/>
                <w:sz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2A4456" w:rsidRDefault="002A4456" w:rsidP="00BA303E">
            <w:pPr>
              <w:rPr>
                <w:color w:val="5B9BD5" w:themeColor="accent1"/>
                <w:sz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2A4456" w:rsidRDefault="002A4456" w:rsidP="00BA303E">
            <w:pPr>
              <w:rPr>
                <w:color w:val="5B9BD5" w:themeColor="accent1"/>
                <w:sz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2A4456" w:rsidRDefault="002A4456" w:rsidP="00BA303E">
            <w:pPr>
              <w:rPr>
                <w:color w:val="5B9BD5" w:themeColor="accent1"/>
                <w:sz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c>
        <w:tc>
          <w:tcPr>
            <w:tcW w:w="1479" w:type="pct"/>
          </w:tcPr>
          <w:p w:rsidR="002A4456" w:rsidRDefault="002A4456" w:rsidP="00BA303E">
            <w:pPr>
              <w:rPr>
                <w:color w:val="5B9BD5" w:themeColor="accent1"/>
                <w:sz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c>
        <w:tc>
          <w:tcPr>
            <w:tcW w:w="1479" w:type="pct"/>
          </w:tcPr>
          <w:p w:rsidR="002A4456" w:rsidRDefault="002A4456" w:rsidP="00BA303E">
            <w:pPr>
              <w:rPr>
                <w:color w:val="5B9BD5" w:themeColor="accent1"/>
                <w:sz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c>
      </w:tr>
      <w:tr w:rsidR="002A4456" w:rsidTr="002A4456">
        <w:trPr>
          <w:trHeight w:val="1743"/>
        </w:trPr>
        <w:tc>
          <w:tcPr>
            <w:tcW w:w="2042" w:type="pct"/>
          </w:tcPr>
          <w:p w:rsidR="002A4456" w:rsidRDefault="002A4456" w:rsidP="00BA303E">
            <w:pPr>
              <w:rPr>
                <w:color w:val="5B9BD5" w:themeColor="accent1"/>
                <w:sz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5B9BD5" w:themeColor="accent1"/>
                <w:sz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Dans les directives de préparation, les verbes sont-ils conjugués à l’impératif? </w:t>
            </w:r>
          </w:p>
          <w:p w:rsidR="002A4456" w:rsidRDefault="002A4456" w:rsidP="00BA303E">
            <w:pPr>
              <w:rPr>
                <w:color w:val="5B9BD5" w:themeColor="accent1"/>
                <w:sz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5B9BD5" w:themeColor="accent1"/>
                <w:sz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Que remarquez-vous?</w:t>
            </w:r>
          </w:p>
        </w:tc>
        <w:tc>
          <w:tcPr>
            <w:tcW w:w="1479" w:type="pct"/>
          </w:tcPr>
          <w:p w:rsidR="002A4456" w:rsidRDefault="002A4456" w:rsidP="00BA303E">
            <w:pPr>
              <w:rPr>
                <w:color w:val="5B9BD5" w:themeColor="accent1"/>
                <w:sz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c>
        <w:tc>
          <w:tcPr>
            <w:tcW w:w="1479" w:type="pct"/>
          </w:tcPr>
          <w:p w:rsidR="002A4456" w:rsidRDefault="002A4456" w:rsidP="00BA303E">
            <w:pPr>
              <w:rPr>
                <w:color w:val="5B9BD5" w:themeColor="accent1"/>
                <w:sz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c>
      </w:tr>
    </w:tbl>
    <w:p w:rsidR="002A4456" w:rsidRDefault="002A4456" w:rsidP="00A57B7A">
      <w:pPr>
        <w:pStyle w:val="ListParagraph"/>
        <w:spacing w:line="480" w:lineRule="auto"/>
        <w:rPr>
          <w:color w:val="5B9BD5" w:themeColor="accent1"/>
          <w:sz w:val="24"/>
          <w:szCs w:val="24"/>
          <w:lang w:val="fr-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2A4456" w:rsidRDefault="002A4456" w:rsidP="002A4456">
      <w:pPr>
        <w:jc w:val="right"/>
        <w:rPr>
          <w:color w:val="5B9BD5" w:themeColor="accent1"/>
          <w:sz w:val="24"/>
          <w:szCs w:val="24"/>
          <w:lang w:val="fr-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lang w:val="fr-CA"/>
        </w:rPr>
        <w:br w:type="page"/>
      </w:r>
      <w:r>
        <w:rPr>
          <w:color w:val="5B9BD5" w:themeColor="accent1"/>
          <w:sz w:val="24"/>
          <w:szCs w:val="24"/>
          <w:lang w:val="fr-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Annexe 9</w:t>
      </w:r>
    </w:p>
    <w:p w:rsidR="002A4456" w:rsidRDefault="002A4456" w:rsidP="002A4456">
      <w:pPr>
        <w:spacing w:after="0"/>
        <w:rPr>
          <w:color w:val="5B9BD5" w:themeColor="accent1"/>
          <w:sz w:val="18"/>
          <w:szCs w:val="18"/>
          <w:lang w:val="fr-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2A4456" w:rsidRDefault="002A4456" w:rsidP="002A4456">
      <w:pPr>
        <w:jc w:val="center"/>
        <w:rPr>
          <w:rFonts w:ascii="Arial" w:hAnsi="Arial"/>
          <w:b/>
          <w:sz w:val="24"/>
          <w:szCs w:val="24"/>
          <w:lang w:val="fr-CA"/>
        </w:rPr>
      </w:pPr>
      <w:r w:rsidRPr="00AD4D44">
        <w:rPr>
          <w:rFonts w:ascii="Arial" w:hAnsi="Arial"/>
          <w:b/>
          <w:color w:val="5B9BD5" w:themeColor="accent1"/>
          <w:sz w:val="28"/>
          <w:szCs w:val="28"/>
          <w:lang w:val="fr-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Grille d’évaluation: la recette</w:t>
      </w:r>
    </w:p>
    <w:p w:rsidR="002A4456" w:rsidRPr="004C76ED" w:rsidRDefault="002A4456" w:rsidP="002A4456">
      <w:pPr>
        <w:rPr>
          <w:rFonts w:ascii="Arial" w:hAnsi="Arial"/>
          <w:sz w:val="24"/>
          <w:szCs w:val="24"/>
          <w:lang w:val="fr-CA"/>
        </w:rPr>
      </w:pPr>
      <w:r w:rsidRPr="004C76ED">
        <w:rPr>
          <w:rFonts w:ascii="Arial" w:hAnsi="Arial"/>
          <w:b/>
          <w:sz w:val="24"/>
          <w:szCs w:val="24"/>
          <w:lang w:val="fr-CA"/>
        </w:rPr>
        <w:t>Critères d’évaluation</w:t>
      </w:r>
    </w:p>
    <w:tbl>
      <w:tblPr>
        <w:tblStyle w:val="TableGrid"/>
        <w:tblW w:w="5000" w:type="pct"/>
        <w:tblInd w:w="0" w:type="dxa"/>
        <w:tblLook w:val="04A0" w:firstRow="1" w:lastRow="0" w:firstColumn="1" w:lastColumn="0" w:noHBand="0" w:noVBand="1"/>
      </w:tblPr>
      <w:tblGrid>
        <w:gridCol w:w="2285"/>
        <w:gridCol w:w="3110"/>
        <w:gridCol w:w="5395"/>
      </w:tblGrid>
      <w:tr w:rsidR="002A4456" w:rsidRPr="000935C1" w:rsidTr="002A4456">
        <w:tc>
          <w:tcPr>
            <w:tcW w:w="2500" w:type="pct"/>
            <w:gridSpan w:val="2"/>
          </w:tcPr>
          <w:p w:rsidR="002A4456" w:rsidRDefault="002A4456" w:rsidP="002A4456">
            <w:pPr>
              <w:pStyle w:val="ListParagraph"/>
              <w:numPr>
                <w:ilvl w:val="0"/>
                <w:numId w:val="12"/>
              </w:numPr>
              <w:spacing w:before="0" w:after="0"/>
              <w:rPr>
                <w:rFonts w:ascii="Arial" w:hAnsi="Arial"/>
                <w:sz w:val="24"/>
              </w:rPr>
            </w:pPr>
            <w:r>
              <w:rPr>
                <w:rFonts w:ascii="Arial" w:hAnsi="Arial"/>
                <w:sz w:val="24"/>
              </w:rPr>
              <w:t>Le contenu de la recette</w:t>
            </w:r>
          </w:p>
          <w:p w:rsidR="002A4456" w:rsidRDefault="002A4456" w:rsidP="002A4456">
            <w:pPr>
              <w:pStyle w:val="ListParagraph"/>
              <w:numPr>
                <w:ilvl w:val="0"/>
                <w:numId w:val="13"/>
              </w:numPr>
              <w:spacing w:before="0" w:after="0"/>
              <w:rPr>
                <w:rFonts w:ascii="Arial" w:hAnsi="Arial"/>
                <w:sz w:val="24"/>
              </w:rPr>
            </w:pPr>
            <w:r>
              <w:rPr>
                <w:rFonts w:ascii="Arial" w:hAnsi="Arial"/>
                <w:sz w:val="24"/>
              </w:rPr>
              <w:t>La structure a été respectée et contient les éléments suivants :</w:t>
            </w:r>
          </w:p>
          <w:p w:rsidR="002A4456" w:rsidRDefault="002A4456" w:rsidP="002A4456">
            <w:pPr>
              <w:pStyle w:val="ListParagraph"/>
              <w:numPr>
                <w:ilvl w:val="0"/>
                <w:numId w:val="19"/>
              </w:numPr>
              <w:spacing w:before="0" w:after="0"/>
              <w:rPr>
                <w:rFonts w:ascii="Arial" w:hAnsi="Arial"/>
                <w:sz w:val="24"/>
              </w:rPr>
            </w:pPr>
            <w:r>
              <w:rPr>
                <w:rFonts w:ascii="Arial" w:hAnsi="Arial"/>
                <w:sz w:val="24"/>
              </w:rPr>
              <w:t>le temps de préparation;</w:t>
            </w:r>
          </w:p>
          <w:p w:rsidR="002A4456" w:rsidRDefault="002A4456" w:rsidP="002A4456">
            <w:pPr>
              <w:pStyle w:val="ListParagraph"/>
              <w:numPr>
                <w:ilvl w:val="0"/>
                <w:numId w:val="19"/>
              </w:numPr>
              <w:spacing w:before="0" w:after="0"/>
              <w:rPr>
                <w:rFonts w:ascii="Arial" w:hAnsi="Arial"/>
                <w:sz w:val="24"/>
              </w:rPr>
            </w:pPr>
            <w:r>
              <w:rPr>
                <w:rFonts w:ascii="Arial" w:hAnsi="Arial"/>
                <w:sz w:val="24"/>
              </w:rPr>
              <w:t>les portions données;</w:t>
            </w:r>
          </w:p>
          <w:p w:rsidR="002A4456" w:rsidRDefault="002A4456" w:rsidP="002A4456">
            <w:pPr>
              <w:pStyle w:val="ListParagraph"/>
              <w:numPr>
                <w:ilvl w:val="0"/>
                <w:numId w:val="19"/>
              </w:numPr>
              <w:spacing w:before="0" w:after="0"/>
              <w:rPr>
                <w:rFonts w:ascii="Arial" w:hAnsi="Arial"/>
                <w:sz w:val="24"/>
              </w:rPr>
            </w:pPr>
            <w:r>
              <w:rPr>
                <w:rFonts w:ascii="Arial" w:hAnsi="Arial"/>
                <w:sz w:val="24"/>
              </w:rPr>
              <w:t>les ingrédients;</w:t>
            </w:r>
          </w:p>
          <w:p w:rsidR="002A4456" w:rsidRDefault="002A4456" w:rsidP="002A4456">
            <w:pPr>
              <w:pStyle w:val="ListParagraph"/>
              <w:numPr>
                <w:ilvl w:val="0"/>
                <w:numId w:val="19"/>
              </w:numPr>
              <w:spacing w:before="0" w:after="0"/>
              <w:rPr>
                <w:rFonts w:ascii="Arial" w:hAnsi="Arial"/>
                <w:sz w:val="24"/>
              </w:rPr>
            </w:pPr>
            <w:r>
              <w:rPr>
                <w:rFonts w:ascii="Arial" w:hAnsi="Arial"/>
                <w:sz w:val="24"/>
              </w:rPr>
              <w:t>les étapes de préparation (le mode de préparation);</w:t>
            </w:r>
          </w:p>
          <w:p w:rsidR="002A4456" w:rsidRDefault="002A4456" w:rsidP="002A4456">
            <w:pPr>
              <w:pStyle w:val="ListParagraph"/>
              <w:numPr>
                <w:ilvl w:val="0"/>
                <w:numId w:val="19"/>
              </w:numPr>
              <w:spacing w:before="0" w:after="0"/>
              <w:rPr>
                <w:rFonts w:ascii="Arial" w:hAnsi="Arial"/>
                <w:sz w:val="24"/>
              </w:rPr>
            </w:pPr>
            <w:r>
              <w:rPr>
                <w:rFonts w:ascii="Arial" w:hAnsi="Arial"/>
                <w:sz w:val="24"/>
              </w:rPr>
              <w:t>les substituts au besoin.</w:t>
            </w:r>
          </w:p>
          <w:p w:rsidR="002A4456" w:rsidRDefault="002A4456" w:rsidP="002A4456">
            <w:pPr>
              <w:pStyle w:val="ListParagraph"/>
              <w:numPr>
                <w:ilvl w:val="0"/>
                <w:numId w:val="13"/>
              </w:numPr>
              <w:spacing w:before="0" w:after="0"/>
              <w:rPr>
                <w:rFonts w:ascii="Arial" w:hAnsi="Arial"/>
                <w:sz w:val="24"/>
              </w:rPr>
            </w:pPr>
            <w:r>
              <w:rPr>
                <w:rFonts w:ascii="Arial" w:hAnsi="Arial"/>
                <w:sz w:val="24"/>
              </w:rPr>
              <w:t>Le vocabulaire employé pour faire la cuisine est approprié :</w:t>
            </w:r>
          </w:p>
          <w:p w:rsidR="002A4456" w:rsidRDefault="002A4456" w:rsidP="002A4456">
            <w:pPr>
              <w:pStyle w:val="ListParagraph"/>
              <w:numPr>
                <w:ilvl w:val="0"/>
                <w:numId w:val="19"/>
              </w:numPr>
              <w:spacing w:before="0" w:after="0"/>
              <w:rPr>
                <w:rFonts w:ascii="Arial" w:hAnsi="Arial"/>
                <w:sz w:val="24"/>
              </w:rPr>
            </w:pPr>
            <w:r>
              <w:rPr>
                <w:rFonts w:ascii="Arial" w:hAnsi="Arial"/>
                <w:sz w:val="24"/>
              </w:rPr>
              <w:t>des noms communs;</w:t>
            </w:r>
          </w:p>
          <w:p w:rsidR="002A4456" w:rsidRDefault="002A4456" w:rsidP="002A4456">
            <w:pPr>
              <w:pStyle w:val="ListParagraph"/>
              <w:numPr>
                <w:ilvl w:val="0"/>
                <w:numId w:val="19"/>
              </w:numPr>
              <w:spacing w:before="0" w:after="0"/>
              <w:rPr>
                <w:rFonts w:ascii="Arial" w:hAnsi="Arial"/>
                <w:sz w:val="24"/>
              </w:rPr>
            </w:pPr>
            <w:r>
              <w:rPr>
                <w:rFonts w:ascii="Arial" w:hAnsi="Arial"/>
                <w:sz w:val="24"/>
              </w:rPr>
              <w:t>des verbes;</w:t>
            </w:r>
          </w:p>
          <w:p w:rsidR="002A4456" w:rsidRDefault="002A4456" w:rsidP="002A4456">
            <w:pPr>
              <w:pStyle w:val="ListParagraph"/>
              <w:numPr>
                <w:ilvl w:val="0"/>
                <w:numId w:val="19"/>
              </w:numPr>
              <w:spacing w:before="0" w:after="0"/>
              <w:rPr>
                <w:rFonts w:ascii="Arial" w:hAnsi="Arial"/>
                <w:sz w:val="24"/>
              </w:rPr>
            </w:pPr>
            <w:r>
              <w:rPr>
                <w:rFonts w:ascii="Arial" w:hAnsi="Arial"/>
                <w:sz w:val="24"/>
              </w:rPr>
              <w:t>des adjectifs qualificatifs;</w:t>
            </w:r>
          </w:p>
          <w:p w:rsidR="002A4456" w:rsidRPr="009E1F8C" w:rsidRDefault="002A4456" w:rsidP="002A4456">
            <w:pPr>
              <w:pStyle w:val="ListParagraph"/>
              <w:numPr>
                <w:ilvl w:val="0"/>
                <w:numId w:val="19"/>
              </w:numPr>
              <w:spacing w:before="0" w:after="0"/>
              <w:rPr>
                <w:rFonts w:ascii="Arial" w:hAnsi="Arial"/>
                <w:sz w:val="24"/>
              </w:rPr>
            </w:pPr>
            <w:r>
              <w:rPr>
                <w:rFonts w:ascii="Arial" w:hAnsi="Arial"/>
                <w:sz w:val="24"/>
              </w:rPr>
              <w:t>des adverbes.</w:t>
            </w:r>
          </w:p>
          <w:p w:rsidR="002A4456" w:rsidRDefault="002A4456" w:rsidP="002A4456">
            <w:pPr>
              <w:pStyle w:val="ListParagraph"/>
              <w:numPr>
                <w:ilvl w:val="0"/>
                <w:numId w:val="15"/>
              </w:numPr>
              <w:spacing w:before="0" w:after="0"/>
              <w:rPr>
                <w:rFonts w:ascii="Arial" w:hAnsi="Arial"/>
                <w:sz w:val="24"/>
              </w:rPr>
            </w:pPr>
            <w:r>
              <w:rPr>
                <w:rFonts w:ascii="Arial" w:hAnsi="Arial"/>
                <w:sz w:val="24"/>
              </w:rPr>
              <w:t>La recette contient au moins une expression idiomatique employée correctement.</w:t>
            </w:r>
          </w:p>
          <w:p w:rsidR="002A4456" w:rsidRDefault="002A4456" w:rsidP="002A4456">
            <w:pPr>
              <w:pStyle w:val="ListParagraph"/>
              <w:numPr>
                <w:ilvl w:val="0"/>
                <w:numId w:val="15"/>
              </w:numPr>
              <w:spacing w:before="0" w:after="0"/>
              <w:rPr>
                <w:rFonts w:ascii="Arial" w:hAnsi="Arial"/>
                <w:sz w:val="24"/>
              </w:rPr>
            </w:pPr>
            <w:r>
              <w:rPr>
                <w:rFonts w:ascii="Arial" w:hAnsi="Arial"/>
                <w:sz w:val="24"/>
              </w:rPr>
              <w:t>L’appui visuel fait un lien pertinent avec le texte.</w:t>
            </w:r>
          </w:p>
          <w:p w:rsidR="002A4456" w:rsidRPr="006464C7" w:rsidRDefault="002A4456" w:rsidP="002A4456">
            <w:pPr>
              <w:pStyle w:val="ListParagraph"/>
              <w:numPr>
                <w:ilvl w:val="0"/>
                <w:numId w:val="15"/>
              </w:numPr>
              <w:spacing w:before="0" w:after="0"/>
              <w:rPr>
                <w:rFonts w:ascii="Arial" w:hAnsi="Arial"/>
                <w:sz w:val="24"/>
              </w:rPr>
            </w:pPr>
            <w:r>
              <w:rPr>
                <w:rFonts w:ascii="Arial" w:hAnsi="Arial"/>
                <w:sz w:val="24"/>
              </w:rPr>
              <w:t>Les idées présentées sont pertinentes et mettent en valeur les expressions et le vocabulaire employés.</w:t>
            </w:r>
          </w:p>
        </w:tc>
        <w:tc>
          <w:tcPr>
            <w:tcW w:w="2500" w:type="pct"/>
          </w:tcPr>
          <w:p w:rsidR="002A4456" w:rsidRDefault="002A4456" w:rsidP="002A4456">
            <w:pPr>
              <w:pStyle w:val="ListParagraph"/>
              <w:numPr>
                <w:ilvl w:val="0"/>
                <w:numId w:val="12"/>
              </w:numPr>
              <w:spacing w:before="0" w:after="0"/>
              <w:rPr>
                <w:rFonts w:ascii="Arial" w:hAnsi="Arial"/>
                <w:sz w:val="24"/>
              </w:rPr>
            </w:pPr>
            <w:r>
              <w:rPr>
                <w:rFonts w:ascii="Arial" w:hAnsi="Arial"/>
                <w:sz w:val="24"/>
              </w:rPr>
              <w:t>Les phrases et l’orthographe d’usage</w:t>
            </w:r>
          </w:p>
          <w:p w:rsidR="002A4456" w:rsidRDefault="002A4456" w:rsidP="002A4456">
            <w:pPr>
              <w:pStyle w:val="ListParagraph"/>
              <w:numPr>
                <w:ilvl w:val="0"/>
                <w:numId w:val="17"/>
              </w:numPr>
              <w:spacing w:before="0" w:after="0"/>
              <w:rPr>
                <w:rFonts w:ascii="Arial" w:hAnsi="Arial"/>
                <w:sz w:val="24"/>
              </w:rPr>
            </w:pPr>
            <w:r>
              <w:rPr>
                <w:rFonts w:ascii="Arial" w:hAnsi="Arial"/>
                <w:sz w:val="24"/>
              </w:rPr>
              <w:t>Les phrases sont complètes.</w:t>
            </w:r>
          </w:p>
          <w:p w:rsidR="002A4456" w:rsidRDefault="002A4456" w:rsidP="002A4456">
            <w:pPr>
              <w:pStyle w:val="ListParagraph"/>
              <w:numPr>
                <w:ilvl w:val="0"/>
                <w:numId w:val="17"/>
              </w:numPr>
              <w:spacing w:before="0" w:after="0"/>
              <w:rPr>
                <w:rFonts w:ascii="Arial" w:hAnsi="Arial"/>
                <w:sz w:val="24"/>
              </w:rPr>
            </w:pPr>
            <w:r>
              <w:rPr>
                <w:rFonts w:ascii="Arial" w:hAnsi="Arial"/>
                <w:sz w:val="24"/>
              </w:rPr>
              <w:t>Elles commencent avec des majuscules.</w:t>
            </w:r>
          </w:p>
          <w:p w:rsidR="002A4456" w:rsidRDefault="002A4456" w:rsidP="002A4456">
            <w:pPr>
              <w:pStyle w:val="ListParagraph"/>
              <w:numPr>
                <w:ilvl w:val="0"/>
                <w:numId w:val="17"/>
              </w:numPr>
              <w:spacing w:before="0" w:after="0"/>
              <w:rPr>
                <w:rFonts w:ascii="Arial" w:hAnsi="Arial"/>
                <w:sz w:val="24"/>
              </w:rPr>
            </w:pPr>
            <w:r>
              <w:rPr>
                <w:rFonts w:ascii="Arial" w:hAnsi="Arial"/>
                <w:sz w:val="24"/>
              </w:rPr>
              <w:t>La ponctuation appropriée est employée.</w:t>
            </w:r>
          </w:p>
          <w:p w:rsidR="002A4456" w:rsidRPr="00047FB7" w:rsidRDefault="002A4456" w:rsidP="002A4456">
            <w:pPr>
              <w:pStyle w:val="ListParagraph"/>
              <w:numPr>
                <w:ilvl w:val="0"/>
                <w:numId w:val="17"/>
              </w:numPr>
              <w:spacing w:before="0" w:after="0"/>
              <w:rPr>
                <w:rFonts w:ascii="Arial" w:hAnsi="Arial"/>
                <w:sz w:val="24"/>
              </w:rPr>
            </w:pPr>
            <w:r>
              <w:rPr>
                <w:rFonts w:ascii="Arial" w:hAnsi="Arial"/>
                <w:sz w:val="24"/>
              </w:rPr>
              <w:t>Les mots sont bien écrits, les accents sont bien employés.</w:t>
            </w:r>
          </w:p>
        </w:tc>
      </w:tr>
      <w:tr w:rsidR="002A4456" w:rsidRPr="000935C1" w:rsidTr="002A4456">
        <w:tc>
          <w:tcPr>
            <w:tcW w:w="2500" w:type="pct"/>
            <w:gridSpan w:val="2"/>
          </w:tcPr>
          <w:p w:rsidR="002A4456" w:rsidRDefault="002A4456" w:rsidP="002A4456">
            <w:pPr>
              <w:pStyle w:val="ListParagraph"/>
              <w:numPr>
                <w:ilvl w:val="0"/>
                <w:numId w:val="12"/>
              </w:numPr>
              <w:spacing w:before="0" w:after="0"/>
              <w:rPr>
                <w:rFonts w:ascii="Arial" w:hAnsi="Arial"/>
                <w:sz w:val="24"/>
              </w:rPr>
            </w:pPr>
            <w:r w:rsidRPr="002A4C91">
              <w:rPr>
                <w:rFonts w:ascii="Arial" w:hAnsi="Arial"/>
                <w:sz w:val="24"/>
              </w:rPr>
              <w:t>La conjugaison des verbes</w:t>
            </w:r>
          </w:p>
          <w:p w:rsidR="002A4456" w:rsidRDefault="002A4456" w:rsidP="002A4456">
            <w:pPr>
              <w:pStyle w:val="ListParagraph"/>
              <w:numPr>
                <w:ilvl w:val="0"/>
                <w:numId w:val="16"/>
              </w:numPr>
              <w:spacing w:before="0" w:after="0"/>
              <w:jc w:val="both"/>
              <w:rPr>
                <w:rFonts w:ascii="Arial" w:hAnsi="Arial"/>
                <w:sz w:val="24"/>
              </w:rPr>
            </w:pPr>
            <w:r w:rsidRPr="00750D3D">
              <w:rPr>
                <w:rFonts w:ascii="Arial" w:hAnsi="Arial"/>
                <w:sz w:val="24"/>
              </w:rPr>
              <w:t xml:space="preserve">L’impératif est employé correctement </w:t>
            </w:r>
            <w:r>
              <w:rPr>
                <w:rFonts w:ascii="Arial" w:hAnsi="Arial"/>
                <w:sz w:val="24"/>
              </w:rPr>
              <w:t>à la 2</w:t>
            </w:r>
            <w:r w:rsidRPr="009E1F8C">
              <w:rPr>
                <w:rFonts w:ascii="Arial" w:hAnsi="Arial"/>
                <w:sz w:val="24"/>
                <w:vertAlign w:val="superscript"/>
              </w:rPr>
              <w:t>e</w:t>
            </w:r>
            <w:r>
              <w:rPr>
                <w:rFonts w:ascii="Arial" w:hAnsi="Arial"/>
                <w:sz w:val="24"/>
              </w:rPr>
              <w:t xml:space="preserve"> pers, plur.</w:t>
            </w:r>
          </w:p>
          <w:p w:rsidR="002A4456" w:rsidRPr="009E1F8C" w:rsidRDefault="002A4456" w:rsidP="002A4456">
            <w:pPr>
              <w:pStyle w:val="ListParagraph"/>
              <w:numPr>
                <w:ilvl w:val="0"/>
                <w:numId w:val="16"/>
              </w:numPr>
              <w:spacing w:before="0" w:after="0"/>
              <w:jc w:val="both"/>
              <w:rPr>
                <w:rFonts w:ascii="Arial" w:hAnsi="Arial"/>
                <w:sz w:val="24"/>
              </w:rPr>
            </w:pPr>
            <w:r>
              <w:rPr>
                <w:rFonts w:ascii="Arial" w:hAnsi="Arial"/>
                <w:sz w:val="24"/>
              </w:rPr>
              <w:t>Les verbes sont soulignés.</w:t>
            </w:r>
          </w:p>
          <w:p w:rsidR="002A4456" w:rsidRPr="002A4C91" w:rsidRDefault="002A4456" w:rsidP="00BA303E">
            <w:pPr>
              <w:pStyle w:val="ListParagraph"/>
              <w:ind w:left="360"/>
              <w:rPr>
                <w:rFonts w:ascii="Arial" w:hAnsi="Arial"/>
                <w:sz w:val="24"/>
              </w:rPr>
            </w:pPr>
          </w:p>
        </w:tc>
        <w:tc>
          <w:tcPr>
            <w:tcW w:w="2500" w:type="pct"/>
          </w:tcPr>
          <w:p w:rsidR="002A4456" w:rsidRDefault="002A4456" w:rsidP="002A4456">
            <w:pPr>
              <w:pStyle w:val="ListParagraph"/>
              <w:numPr>
                <w:ilvl w:val="0"/>
                <w:numId w:val="12"/>
              </w:numPr>
              <w:spacing w:before="0" w:after="0"/>
              <w:rPr>
                <w:rFonts w:ascii="Arial" w:hAnsi="Arial"/>
                <w:sz w:val="24"/>
              </w:rPr>
            </w:pPr>
            <w:r>
              <w:rPr>
                <w:rFonts w:ascii="Arial" w:hAnsi="Arial"/>
                <w:sz w:val="24"/>
              </w:rPr>
              <w:t>L’organisation textuelle</w:t>
            </w:r>
          </w:p>
          <w:p w:rsidR="002A4456" w:rsidRPr="009E1F8C" w:rsidRDefault="002A4456" w:rsidP="002A4456">
            <w:pPr>
              <w:pStyle w:val="ListParagraph"/>
              <w:numPr>
                <w:ilvl w:val="0"/>
                <w:numId w:val="18"/>
              </w:numPr>
              <w:spacing w:before="0" w:after="0"/>
              <w:rPr>
                <w:rFonts w:ascii="Arial" w:hAnsi="Arial"/>
                <w:sz w:val="24"/>
              </w:rPr>
            </w:pPr>
            <w:r w:rsidRPr="009E1F8C">
              <w:rPr>
                <w:rFonts w:ascii="Arial" w:hAnsi="Arial"/>
                <w:sz w:val="24"/>
              </w:rPr>
              <w:t>Le texte est lisible :</w:t>
            </w:r>
          </w:p>
          <w:p w:rsidR="002A4456" w:rsidRPr="009E1F8C" w:rsidRDefault="002A4456" w:rsidP="002A4456">
            <w:pPr>
              <w:pStyle w:val="ListParagraph"/>
              <w:numPr>
                <w:ilvl w:val="0"/>
                <w:numId w:val="14"/>
              </w:numPr>
              <w:spacing w:before="0" w:after="0"/>
              <w:rPr>
                <w:rFonts w:ascii="Arial" w:hAnsi="Arial"/>
                <w:sz w:val="24"/>
              </w:rPr>
            </w:pPr>
            <w:r>
              <w:rPr>
                <w:rFonts w:ascii="Arial" w:hAnsi="Arial"/>
                <w:sz w:val="24"/>
              </w:rPr>
              <w:t>Les sections de la recette et les étapes sont clairement étayées.</w:t>
            </w:r>
          </w:p>
          <w:p w:rsidR="002A4456" w:rsidRPr="009E1F8C" w:rsidRDefault="002A4456" w:rsidP="00BA303E">
            <w:pPr>
              <w:rPr>
                <w:rFonts w:ascii="Arial" w:hAnsi="Arial"/>
                <w:sz w:val="24"/>
              </w:rPr>
            </w:pPr>
          </w:p>
        </w:tc>
      </w:tr>
      <w:tr w:rsidR="002A4456" w:rsidRPr="000935C1" w:rsidTr="002A4456">
        <w:tc>
          <w:tcPr>
            <w:tcW w:w="5000" w:type="pct"/>
            <w:gridSpan w:val="3"/>
            <w:shd w:val="clear" w:color="auto" w:fill="F2F2F2" w:themeFill="background1" w:themeFillShade="F2"/>
          </w:tcPr>
          <w:p w:rsidR="002A4456" w:rsidRDefault="002A4456" w:rsidP="00BA303E">
            <w:pPr>
              <w:pStyle w:val="ListParagraph"/>
              <w:ind w:left="360"/>
              <w:rPr>
                <w:rFonts w:ascii="Arial" w:hAnsi="Arial"/>
                <w:sz w:val="24"/>
              </w:rPr>
            </w:pPr>
          </w:p>
        </w:tc>
      </w:tr>
      <w:tr w:rsidR="002A4456" w:rsidTr="002A4456">
        <w:tc>
          <w:tcPr>
            <w:tcW w:w="1059" w:type="pct"/>
          </w:tcPr>
          <w:p w:rsidR="002A4456" w:rsidRPr="004C76ED" w:rsidRDefault="002A4456" w:rsidP="00BA303E">
            <w:pPr>
              <w:jc w:val="center"/>
              <w:rPr>
                <w:rFonts w:ascii="Arial" w:hAnsi="Arial"/>
                <w:b/>
              </w:rPr>
            </w:pPr>
            <w:r w:rsidRPr="004C76ED">
              <w:rPr>
                <w:rFonts w:ascii="Arial" w:hAnsi="Arial"/>
                <w:b/>
              </w:rPr>
              <w:t>Niveau</w:t>
            </w:r>
          </w:p>
        </w:tc>
        <w:tc>
          <w:tcPr>
            <w:tcW w:w="3941" w:type="pct"/>
            <w:gridSpan w:val="2"/>
          </w:tcPr>
          <w:p w:rsidR="002A4456" w:rsidRPr="004C76ED" w:rsidRDefault="002A4456" w:rsidP="00BA303E">
            <w:pPr>
              <w:rPr>
                <w:rFonts w:ascii="Arial" w:hAnsi="Arial"/>
                <w:b/>
              </w:rPr>
            </w:pPr>
            <w:r w:rsidRPr="004C76ED">
              <w:rPr>
                <w:rFonts w:ascii="Arial" w:hAnsi="Arial"/>
                <w:b/>
              </w:rPr>
              <w:t xml:space="preserve">Attentes </w:t>
            </w:r>
          </w:p>
        </w:tc>
      </w:tr>
      <w:tr w:rsidR="002A4456" w:rsidRPr="000935C1" w:rsidTr="002A4456">
        <w:tc>
          <w:tcPr>
            <w:tcW w:w="1059" w:type="pct"/>
          </w:tcPr>
          <w:p w:rsidR="002A4456" w:rsidRPr="004C76ED" w:rsidRDefault="002A4456" w:rsidP="00BA303E">
            <w:pPr>
              <w:jc w:val="center"/>
              <w:rPr>
                <w:rFonts w:ascii="Arial" w:hAnsi="Arial"/>
                <w:b/>
              </w:rPr>
            </w:pPr>
            <w:r w:rsidRPr="004C76ED">
              <w:rPr>
                <w:rFonts w:ascii="Arial" w:hAnsi="Arial"/>
                <w:b/>
              </w:rPr>
              <w:t>4</w:t>
            </w:r>
          </w:p>
          <w:p w:rsidR="002A4456" w:rsidRPr="004C76ED" w:rsidRDefault="002A4456" w:rsidP="00BA303E">
            <w:pPr>
              <w:jc w:val="center"/>
              <w:rPr>
                <w:rFonts w:ascii="Arial" w:hAnsi="Arial"/>
                <w:b/>
              </w:rPr>
            </w:pPr>
            <w:r w:rsidRPr="004C76ED">
              <w:rPr>
                <w:rFonts w:ascii="Arial" w:hAnsi="Arial"/>
                <w:b/>
              </w:rPr>
              <w:t>Accompli</w:t>
            </w:r>
          </w:p>
        </w:tc>
        <w:tc>
          <w:tcPr>
            <w:tcW w:w="3941" w:type="pct"/>
            <w:gridSpan w:val="2"/>
          </w:tcPr>
          <w:p w:rsidR="002A4456" w:rsidRPr="004C76ED" w:rsidRDefault="002A4456" w:rsidP="00BA303E">
            <w:pPr>
              <w:rPr>
                <w:rFonts w:ascii="Arial" w:hAnsi="Arial"/>
              </w:rPr>
            </w:pPr>
            <w:r w:rsidRPr="004C76ED">
              <w:rPr>
                <w:rFonts w:ascii="Arial" w:hAnsi="Arial"/>
              </w:rPr>
              <w:t>Il y a une très bonne compréhension du concept enseigné. Les critères du projet ont été respectés et mis en œuvre habilement.</w:t>
            </w:r>
          </w:p>
        </w:tc>
      </w:tr>
      <w:tr w:rsidR="002A4456" w:rsidRPr="000935C1" w:rsidTr="002A4456">
        <w:tc>
          <w:tcPr>
            <w:tcW w:w="1059" w:type="pct"/>
          </w:tcPr>
          <w:p w:rsidR="002A4456" w:rsidRPr="004C76ED" w:rsidRDefault="002A4456" w:rsidP="00BA303E">
            <w:pPr>
              <w:jc w:val="center"/>
              <w:rPr>
                <w:rFonts w:ascii="Arial" w:hAnsi="Arial"/>
                <w:b/>
              </w:rPr>
            </w:pPr>
            <w:r w:rsidRPr="004C76ED">
              <w:rPr>
                <w:rFonts w:ascii="Arial" w:hAnsi="Arial"/>
                <w:b/>
              </w:rPr>
              <w:t>3</w:t>
            </w:r>
          </w:p>
          <w:p w:rsidR="002A4456" w:rsidRPr="004C76ED" w:rsidRDefault="002A4456" w:rsidP="00BA303E">
            <w:pPr>
              <w:jc w:val="center"/>
              <w:rPr>
                <w:rFonts w:ascii="Arial" w:hAnsi="Arial"/>
                <w:b/>
              </w:rPr>
            </w:pPr>
            <w:r w:rsidRPr="004C76ED">
              <w:rPr>
                <w:rFonts w:ascii="Arial" w:hAnsi="Arial"/>
                <w:b/>
              </w:rPr>
              <w:t>Acceptable</w:t>
            </w:r>
          </w:p>
        </w:tc>
        <w:tc>
          <w:tcPr>
            <w:tcW w:w="3941" w:type="pct"/>
            <w:gridSpan w:val="2"/>
          </w:tcPr>
          <w:p w:rsidR="002A4456" w:rsidRPr="004C76ED" w:rsidRDefault="002A4456" w:rsidP="00BA303E">
            <w:pPr>
              <w:rPr>
                <w:rFonts w:ascii="Arial" w:hAnsi="Arial"/>
              </w:rPr>
            </w:pPr>
            <w:r w:rsidRPr="004C76ED">
              <w:rPr>
                <w:rFonts w:ascii="Arial" w:hAnsi="Arial"/>
              </w:rPr>
              <w:t>Il y a une bonne compréhension du concept enseigné. Les critères du projet ont été respectés et mis en œuvre de façon acceptable.</w:t>
            </w:r>
          </w:p>
        </w:tc>
      </w:tr>
      <w:tr w:rsidR="002A4456" w:rsidRPr="000935C1" w:rsidTr="002A4456">
        <w:tc>
          <w:tcPr>
            <w:tcW w:w="1059" w:type="pct"/>
          </w:tcPr>
          <w:p w:rsidR="002A4456" w:rsidRPr="004C76ED" w:rsidRDefault="002A4456" w:rsidP="00BA303E">
            <w:pPr>
              <w:jc w:val="center"/>
              <w:rPr>
                <w:rFonts w:ascii="Arial" w:hAnsi="Arial"/>
                <w:b/>
              </w:rPr>
            </w:pPr>
            <w:r w:rsidRPr="004C76ED">
              <w:rPr>
                <w:rFonts w:ascii="Arial" w:hAnsi="Arial"/>
                <w:b/>
              </w:rPr>
              <w:t>2</w:t>
            </w:r>
          </w:p>
          <w:p w:rsidR="002A4456" w:rsidRPr="004C76ED" w:rsidRDefault="002A4456" w:rsidP="00BA303E">
            <w:pPr>
              <w:jc w:val="center"/>
              <w:rPr>
                <w:rFonts w:ascii="Arial" w:hAnsi="Arial"/>
                <w:b/>
              </w:rPr>
            </w:pPr>
            <w:r w:rsidRPr="004C76ED">
              <w:rPr>
                <w:rFonts w:ascii="Arial" w:hAnsi="Arial"/>
                <w:b/>
              </w:rPr>
              <w:t>Émergeant</w:t>
            </w:r>
          </w:p>
        </w:tc>
        <w:tc>
          <w:tcPr>
            <w:tcW w:w="3941" w:type="pct"/>
            <w:gridSpan w:val="2"/>
          </w:tcPr>
          <w:p w:rsidR="002A4456" w:rsidRPr="004C76ED" w:rsidRDefault="002A4456" w:rsidP="00BA303E">
            <w:pPr>
              <w:rPr>
                <w:rFonts w:ascii="Arial" w:hAnsi="Arial"/>
              </w:rPr>
            </w:pPr>
            <w:r w:rsidRPr="004C76ED">
              <w:rPr>
                <w:rFonts w:ascii="Arial" w:hAnsi="Arial"/>
              </w:rPr>
              <w:t>La compréhension du concept enseigné est en voie de se développer. Les critères du projet ont été mis en œuvre de façon superficielle.</w:t>
            </w:r>
          </w:p>
        </w:tc>
      </w:tr>
      <w:tr w:rsidR="002A4456" w:rsidTr="002A4456">
        <w:tc>
          <w:tcPr>
            <w:tcW w:w="1059" w:type="pct"/>
          </w:tcPr>
          <w:p w:rsidR="002A4456" w:rsidRPr="004C76ED" w:rsidRDefault="002A4456" w:rsidP="00BA303E">
            <w:pPr>
              <w:jc w:val="center"/>
              <w:rPr>
                <w:rFonts w:ascii="Arial" w:hAnsi="Arial"/>
                <w:b/>
              </w:rPr>
            </w:pPr>
            <w:r w:rsidRPr="004C76ED">
              <w:rPr>
                <w:rFonts w:ascii="Arial" w:hAnsi="Arial"/>
                <w:b/>
              </w:rPr>
              <w:t>1</w:t>
            </w:r>
          </w:p>
          <w:p w:rsidR="002A4456" w:rsidRPr="004C76ED" w:rsidRDefault="002A4456" w:rsidP="00BA303E">
            <w:pPr>
              <w:jc w:val="center"/>
              <w:rPr>
                <w:rFonts w:ascii="Arial" w:hAnsi="Arial"/>
                <w:b/>
              </w:rPr>
            </w:pPr>
            <w:r w:rsidRPr="004C76ED">
              <w:rPr>
                <w:rFonts w:ascii="Arial" w:hAnsi="Arial"/>
                <w:b/>
              </w:rPr>
              <w:t>Limité</w:t>
            </w:r>
          </w:p>
        </w:tc>
        <w:tc>
          <w:tcPr>
            <w:tcW w:w="3941" w:type="pct"/>
            <w:gridSpan w:val="2"/>
          </w:tcPr>
          <w:p w:rsidR="002A4456" w:rsidRPr="004C76ED" w:rsidRDefault="002A4456" w:rsidP="00BA303E">
            <w:pPr>
              <w:rPr>
                <w:rFonts w:ascii="Arial" w:hAnsi="Arial"/>
              </w:rPr>
            </w:pPr>
            <w:r w:rsidRPr="004C76ED">
              <w:rPr>
                <w:rFonts w:ascii="Arial" w:hAnsi="Arial"/>
              </w:rPr>
              <w:t>La compréhension du concept enseigné est limitée, voire rudimentaire. Les critères du projet n’ont pas été respectés.</w:t>
            </w:r>
          </w:p>
        </w:tc>
      </w:tr>
    </w:tbl>
    <w:p w:rsidR="002A4456" w:rsidRDefault="002A4456" w:rsidP="002A4456">
      <w:pPr>
        <w:rPr>
          <w:color w:val="5B9BD5" w:themeColor="accent1"/>
          <w:sz w:val="18"/>
          <w:szCs w:val="18"/>
          <w:lang w:val="fr-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E979D3">
        <w:rPr>
          <w:color w:val="5B9BD5" w:themeColor="accent1"/>
          <w:sz w:val="18"/>
          <w:szCs w:val="18"/>
          <w:lang w:val="fr-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*Note : les RAS de mathématiques peuvent être ajoutés à la</w:t>
      </w:r>
      <w:r>
        <w:rPr>
          <w:color w:val="5B9BD5" w:themeColor="accent1"/>
          <w:sz w:val="18"/>
          <w:szCs w:val="18"/>
          <w:lang w:val="fr-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grille</w:t>
      </w:r>
      <w:r w:rsidRPr="00E979D3">
        <w:rPr>
          <w:color w:val="5B9BD5" w:themeColor="accent1"/>
          <w:sz w:val="18"/>
          <w:szCs w:val="18"/>
          <w:lang w:val="fr-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s’il y a une intégration de mathématiques dans le projet.</w:t>
      </w:r>
    </w:p>
    <w:p w:rsidR="002A4456" w:rsidRPr="00113BC7" w:rsidRDefault="002A4456" w:rsidP="002A4456">
      <w:pPr>
        <w:rPr>
          <w:rFonts w:ascii="Arial" w:hAnsi="Arial"/>
          <w:b/>
          <w:sz w:val="40"/>
          <w:szCs w:val="40"/>
          <w:lang w:val="fr-CA"/>
        </w:rPr>
      </w:pPr>
    </w:p>
    <w:p w:rsidR="002A4456" w:rsidRPr="00E979D3" w:rsidRDefault="002A4456" w:rsidP="002A4456">
      <w:pPr>
        <w:rPr>
          <w:color w:val="5B9BD5" w:themeColor="accent1"/>
          <w:sz w:val="18"/>
          <w:szCs w:val="18"/>
          <w:lang w:val="fr-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2A4456" w:rsidRDefault="002A4456" w:rsidP="002A4456">
      <w:pPr>
        <w:rPr>
          <w:lang w:val="fr-CA"/>
        </w:rPr>
        <w:sectPr w:rsidR="002A4456" w:rsidSect="00EA05BD">
          <w:pgSz w:w="12240" w:h="15840"/>
          <w:pgMar w:top="720" w:right="720" w:bottom="821" w:left="720" w:header="706" w:footer="706" w:gutter="0"/>
          <w:cols w:space="708"/>
          <w:docGrid w:linePitch="360"/>
        </w:sectPr>
      </w:pPr>
    </w:p>
    <w:p w:rsidR="002A4456" w:rsidRPr="00732821" w:rsidRDefault="002A4456" w:rsidP="002A4456">
      <w:pPr>
        <w:jc w:val="right"/>
        <w:rPr>
          <w:rFonts w:ascii="Gadugi" w:hAnsi="Gadugi"/>
          <w:color w:val="5B9BD5" w:themeColor="accent1"/>
          <w:sz w:val="24"/>
          <w:szCs w:val="24"/>
          <w:lang w:val="fr-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Gadugi" w:hAnsi="Gadugi"/>
          <w:color w:val="5B9BD5" w:themeColor="accent1"/>
          <w:sz w:val="24"/>
          <w:szCs w:val="24"/>
          <w:lang w:val="fr-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Annexe 10</w:t>
      </w:r>
    </w:p>
    <w:p w:rsidR="002A4456" w:rsidRDefault="002A4456" w:rsidP="002A4456">
      <w:pPr>
        <w:jc w:val="center"/>
        <w:rPr>
          <w:rFonts w:ascii="Gadugi" w:hAnsi="Gadugi"/>
          <w:color w:val="5B9BD5" w:themeColor="accent1"/>
          <w:sz w:val="36"/>
          <w:szCs w:val="36"/>
          <w:lang w:val="fr-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32821">
        <w:rPr>
          <w:rFonts w:ascii="Gadugi" w:hAnsi="Gadugi"/>
          <w:color w:val="5B9BD5" w:themeColor="accent1"/>
          <w:sz w:val="36"/>
          <w:szCs w:val="36"/>
          <w:lang w:val="fr-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Grille d’évaluation de la communication orale spontanée</w:t>
      </w:r>
    </w:p>
    <w:p w:rsidR="002A4456" w:rsidRPr="00732821" w:rsidRDefault="002A4456" w:rsidP="002A4456">
      <w:pPr>
        <w:jc w:val="center"/>
        <w:rPr>
          <w:rFonts w:ascii="Gadugi" w:hAnsi="Gadugi"/>
          <w:color w:val="5B9BD5" w:themeColor="accent1"/>
          <w:sz w:val="36"/>
          <w:szCs w:val="36"/>
          <w:lang w:val="fr-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bl>
      <w:tblPr>
        <w:tblStyle w:val="TableGrid"/>
        <w:tblW w:w="13603" w:type="dxa"/>
        <w:tblInd w:w="0" w:type="dxa"/>
        <w:tblLook w:val="04A0" w:firstRow="1" w:lastRow="0" w:firstColumn="1" w:lastColumn="0" w:noHBand="0" w:noVBand="1"/>
      </w:tblPr>
      <w:tblGrid>
        <w:gridCol w:w="2506"/>
        <w:gridCol w:w="2734"/>
        <w:gridCol w:w="2693"/>
        <w:gridCol w:w="2694"/>
        <w:gridCol w:w="2976"/>
      </w:tblGrid>
      <w:tr w:rsidR="002A4456" w:rsidTr="00BA303E">
        <w:trPr>
          <w:trHeight w:val="507"/>
        </w:trPr>
        <w:tc>
          <w:tcPr>
            <w:tcW w:w="2506" w:type="dxa"/>
          </w:tcPr>
          <w:p w:rsidR="002A4456" w:rsidRPr="00732821" w:rsidRDefault="002A4456" w:rsidP="00BA303E">
            <w:pPr>
              <w:jc w:val="center"/>
              <w:rPr>
                <w:rFonts w:ascii="Gadugi" w:hAnsi="Gadugi"/>
                <w:color w:val="5B9BD5"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32821">
              <w:rPr>
                <w:rFonts w:ascii="Gadugi" w:hAnsi="Gadugi"/>
                <w:color w:val="5B9BD5"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Niveau </w:t>
            </w:r>
          </w:p>
        </w:tc>
        <w:tc>
          <w:tcPr>
            <w:tcW w:w="2734" w:type="dxa"/>
          </w:tcPr>
          <w:p w:rsidR="002A4456" w:rsidRPr="00732821" w:rsidRDefault="002A4456" w:rsidP="00BA303E">
            <w:pPr>
              <w:jc w:val="center"/>
              <w:rPr>
                <w:rFonts w:ascii="Gadugi" w:hAnsi="Gadugi"/>
                <w:color w:val="5B9BD5"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32821">
              <w:rPr>
                <w:rFonts w:ascii="Gadugi" w:hAnsi="Gadugi"/>
                <w:color w:val="5B9BD5"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4</w:t>
            </w:r>
          </w:p>
        </w:tc>
        <w:tc>
          <w:tcPr>
            <w:tcW w:w="2693" w:type="dxa"/>
          </w:tcPr>
          <w:p w:rsidR="002A4456" w:rsidRPr="00732821" w:rsidRDefault="002A4456" w:rsidP="00BA303E">
            <w:pPr>
              <w:jc w:val="center"/>
              <w:rPr>
                <w:rFonts w:ascii="Gadugi" w:hAnsi="Gadugi"/>
                <w:color w:val="5B9BD5"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32821">
              <w:rPr>
                <w:rFonts w:ascii="Gadugi" w:hAnsi="Gadugi"/>
                <w:color w:val="5B9BD5"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3</w:t>
            </w:r>
          </w:p>
        </w:tc>
        <w:tc>
          <w:tcPr>
            <w:tcW w:w="2694" w:type="dxa"/>
          </w:tcPr>
          <w:p w:rsidR="002A4456" w:rsidRPr="00732821" w:rsidRDefault="002A4456" w:rsidP="00BA303E">
            <w:pPr>
              <w:jc w:val="center"/>
              <w:rPr>
                <w:rFonts w:ascii="Gadugi" w:hAnsi="Gadugi"/>
                <w:color w:val="5B9BD5"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32821">
              <w:rPr>
                <w:rFonts w:ascii="Gadugi" w:hAnsi="Gadugi"/>
                <w:color w:val="5B9BD5"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w:t>
            </w:r>
          </w:p>
        </w:tc>
        <w:tc>
          <w:tcPr>
            <w:tcW w:w="2976" w:type="dxa"/>
          </w:tcPr>
          <w:p w:rsidR="002A4456" w:rsidRPr="00732821" w:rsidRDefault="002A4456" w:rsidP="00BA303E">
            <w:pPr>
              <w:jc w:val="center"/>
              <w:rPr>
                <w:rFonts w:ascii="Gadugi" w:hAnsi="Gadugi"/>
                <w:color w:val="5B9BD5"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32821">
              <w:rPr>
                <w:rFonts w:ascii="Gadugi" w:hAnsi="Gadugi"/>
                <w:color w:val="5B9BD5"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w:t>
            </w:r>
          </w:p>
        </w:tc>
      </w:tr>
      <w:tr w:rsidR="002A4456" w:rsidRPr="000935C1" w:rsidTr="00BA303E">
        <w:trPr>
          <w:trHeight w:val="1209"/>
        </w:trPr>
        <w:tc>
          <w:tcPr>
            <w:tcW w:w="2506" w:type="dxa"/>
          </w:tcPr>
          <w:p w:rsidR="002A4456" w:rsidRPr="00516215" w:rsidRDefault="002A4456" w:rsidP="00BA303E">
            <w:pPr>
              <w:jc w:val="center"/>
              <w:rPr>
                <w:rFonts w:ascii="Gadugi" w:hAnsi="Gadugi"/>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732821">
              <w:rPr>
                <w:rFonts w:ascii="Gadugi" w:hAnsi="Gadugi"/>
                <w:color w:val="5B9BD5"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Expression orale</w:t>
            </w:r>
          </w:p>
        </w:tc>
        <w:tc>
          <w:tcPr>
            <w:tcW w:w="2734" w:type="dxa"/>
          </w:tcPr>
          <w:p w:rsidR="002A4456" w:rsidRDefault="002A4456" w:rsidP="00BA303E">
            <w:pPr>
              <w:spacing w:before="40" w:after="40"/>
              <w:rPr>
                <w:sz w:val="18"/>
                <w:szCs w:val="18"/>
              </w:rPr>
            </w:pPr>
            <w:r w:rsidRPr="004D22E4">
              <w:rPr>
                <w:sz w:val="18"/>
                <w:szCs w:val="18"/>
              </w:rPr>
              <w:t>L’articulation est claire; le volume et le débit sont bien contrôlés; le contact visuel avec l’auditoire est soutenu.</w:t>
            </w:r>
          </w:p>
          <w:p w:rsidR="002A4456" w:rsidRPr="00516215" w:rsidRDefault="002A4456" w:rsidP="00BA303E">
            <w:pPr>
              <w:spacing w:before="40" w:after="40"/>
              <w:rPr>
                <w:sz w:val="18"/>
                <w:szCs w:val="18"/>
              </w:rPr>
            </w:pPr>
          </w:p>
        </w:tc>
        <w:tc>
          <w:tcPr>
            <w:tcW w:w="2693" w:type="dxa"/>
          </w:tcPr>
          <w:p w:rsidR="002A4456" w:rsidRPr="00516215" w:rsidRDefault="002A4456" w:rsidP="00BA303E">
            <w:pPr>
              <w:rPr>
                <w:rFonts w:ascii="Gadugi" w:hAnsi="Gadugi"/>
                <w:sz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4D22E4">
              <w:rPr>
                <w:sz w:val="18"/>
                <w:szCs w:val="18"/>
              </w:rPr>
              <w:t>L’articulation est assez claire; le volume ou le débit nuit rarement à la compréhension de la présentation; le contact visuel avec l’auditoire est établi.</w:t>
            </w:r>
          </w:p>
        </w:tc>
        <w:tc>
          <w:tcPr>
            <w:tcW w:w="2694" w:type="dxa"/>
          </w:tcPr>
          <w:p w:rsidR="002A4456" w:rsidRPr="00516215" w:rsidRDefault="002A4456" w:rsidP="00BA303E">
            <w:pPr>
              <w:rPr>
                <w:rFonts w:ascii="Gadugi" w:hAnsi="Gadugi"/>
                <w:sz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4D22E4">
              <w:rPr>
                <w:sz w:val="18"/>
                <w:szCs w:val="18"/>
              </w:rPr>
              <w:t xml:space="preserve">L’articulation n’est pas toujours claire; le volume ou le débit nuit parfois à la compréhension de la présentation; il y a peu de contacts visuels avec l’auditoire.  </w:t>
            </w:r>
          </w:p>
        </w:tc>
        <w:tc>
          <w:tcPr>
            <w:tcW w:w="2976" w:type="dxa"/>
          </w:tcPr>
          <w:p w:rsidR="002A4456" w:rsidRPr="00516215" w:rsidRDefault="002A4456" w:rsidP="00BA303E">
            <w:pPr>
              <w:rPr>
                <w:rFonts w:ascii="Gadugi" w:hAnsi="Gadugi"/>
                <w:sz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4D22E4">
              <w:rPr>
                <w:sz w:val="18"/>
                <w:szCs w:val="18"/>
              </w:rPr>
              <w:t>L’articulation n’est pas claire; le volume ou le débit rend la présentation difficile à comprendre; il n’y a pas de contacts visuels avec l’auditoire</w:t>
            </w:r>
          </w:p>
        </w:tc>
      </w:tr>
      <w:tr w:rsidR="002A4456" w:rsidRPr="000935C1" w:rsidTr="00BA303E">
        <w:trPr>
          <w:trHeight w:val="1298"/>
        </w:trPr>
        <w:tc>
          <w:tcPr>
            <w:tcW w:w="2506" w:type="dxa"/>
          </w:tcPr>
          <w:p w:rsidR="002A4456" w:rsidRPr="003327C2" w:rsidRDefault="002A4456" w:rsidP="00BA303E">
            <w:pPr>
              <w:jc w:val="center"/>
              <w:rPr>
                <w:rFonts w:ascii="Gadugi" w:hAnsi="Gadugi"/>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732821">
              <w:rPr>
                <w:rFonts w:ascii="Gadugi" w:hAnsi="Gadugi"/>
                <w:color w:val="5B9BD5"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Vocabulaire et éléments de la langue</w:t>
            </w:r>
          </w:p>
        </w:tc>
        <w:tc>
          <w:tcPr>
            <w:tcW w:w="2734" w:type="dxa"/>
          </w:tcPr>
          <w:p w:rsidR="002A4456" w:rsidRPr="003327C2" w:rsidRDefault="002A4456" w:rsidP="00BA303E">
            <w:pPr>
              <w:spacing w:before="40" w:after="40"/>
              <w:rPr>
                <w:sz w:val="18"/>
                <w:szCs w:val="18"/>
              </w:rPr>
            </w:pPr>
            <w:r w:rsidRPr="003327C2">
              <w:rPr>
                <w:sz w:val="18"/>
                <w:szCs w:val="18"/>
              </w:rPr>
              <w:t>L’emploi du vocabulaire est juste. Les éléments de la langue sont bien employés, ce qui rend le message clair et concis.</w:t>
            </w:r>
          </w:p>
        </w:tc>
        <w:tc>
          <w:tcPr>
            <w:tcW w:w="2693" w:type="dxa"/>
          </w:tcPr>
          <w:p w:rsidR="002A4456" w:rsidRPr="003327C2" w:rsidRDefault="002A4456" w:rsidP="00BA303E">
            <w:pPr>
              <w:rPr>
                <w:sz w:val="18"/>
                <w:szCs w:val="18"/>
              </w:rPr>
            </w:pPr>
            <w:r w:rsidRPr="003327C2">
              <w:rPr>
                <w:sz w:val="18"/>
                <w:szCs w:val="18"/>
              </w:rPr>
              <w:t>L’emploi du vocabulaire est acceptable. Les éléments de la langue sont assez bien employés et le message est clair.</w:t>
            </w:r>
          </w:p>
        </w:tc>
        <w:tc>
          <w:tcPr>
            <w:tcW w:w="2694" w:type="dxa"/>
          </w:tcPr>
          <w:p w:rsidR="002A4456" w:rsidRPr="003327C2" w:rsidRDefault="002A4456" w:rsidP="00BA303E">
            <w:pPr>
              <w:rPr>
                <w:sz w:val="18"/>
                <w:szCs w:val="18"/>
              </w:rPr>
            </w:pPr>
            <w:r w:rsidRPr="003327C2">
              <w:rPr>
                <w:sz w:val="18"/>
                <w:szCs w:val="18"/>
              </w:rPr>
              <w:t>L’emploi du vocabulaire approprié est émergeant. Les éléments de la langue sont en voie de développement ce qui interfère avec la compréhension du message.</w:t>
            </w:r>
          </w:p>
        </w:tc>
        <w:tc>
          <w:tcPr>
            <w:tcW w:w="2976" w:type="dxa"/>
          </w:tcPr>
          <w:p w:rsidR="002A4456" w:rsidRPr="003327C2" w:rsidRDefault="002A4456" w:rsidP="00BA303E">
            <w:pPr>
              <w:rPr>
                <w:sz w:val="18"/>
                <w:szCs w:val="18"/>
              </w:rPr>
            </w:pPr>
            <w:r w:rsidRPr="003327C2">
              <w:rPr>
                <w:sz w:val="18"/>
                <w:szCs w:val="18"/>
              </w:rPr>
              <w:t>L’emploi du vocabulaire est limité, il y a de l’interférence langagière avec une autre langue. Les éléments de la langue sont employés de façon rudimentaire, ce qui nuit à la compréhension du message.</w:t>
            </w:r>
          </w:p>
        </w:tc>
      </w:tr>
    </w:tbl>
    <w:p w:rsidR="002A4456" w:rsidRDefault="002A4456" w:rsidP="002A4456">
      <w:pPr>
        <w:rPr>
          <w:rFonts w:ascii="Gadugi" w:hAnsi="Gadugi"/>
          <w:sz w:val="28"/>
          <w:szCs w:val="28"/>
          <w:lang w:val="fr-CA"/>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rsidR="002A4456" w:rsidRPr="00732821" w:rsidRDefault="002A4456" w:rsidP="002A4456">
      <w:pPr>
        <w:rPr>
          <w:rFonts w:ascii="Gadugi" w:hAnsi="Gadugi"/>
          <w:color w:val="5B9BD5" w:themeColor="accent1"/>
          <w:sz w:val="28"/>
          <w:szCs w:val="28"/>
          <w:lang w:val="fr-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32821">
        <w:rPr>
          <w:rFonts w:ascii="Gadugi" w:hAnsi="Gadugi"/>
          <w:color w:val="5B9BD5" w:themeColor="accent1"/>
          <w:sz w:val="28"/>
          <w:szCs w:val="28"/>
          <w:lang w:val="fr-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Nom de l’élève : </w:t>
      </w:r>
    </w:p>
    <w:p w:rsidR="002A4456" w:rsidRPr="00732821" w:rsidRDefault="002A4456" w:rsidP="002A4456">
      <w:pPr>
        <w:rPr>
          <w:rFonts w:ascii="Gadugi" w:hAnsi="Gadugi"/>
          <w:color w:val="5B9BD5" w:themeColor="accent1"/>
          <w:sz w:val="28"/>
          <w:szCs w:val="28"/>
          <w:lang w:val="fr-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32821">
        <w:rPr>
          <w:rFonts w:ascii="Gadugi" w:hAnsi="Gadugi"/>
          <w:color w:val="5B9BD5" w:themeColor="accent1"/>
          <w:sz w:val="28"/>
          <w:szCs w:val="28"/>
          <w:lang w:val="fr-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Date de l’observation :</w:t>
      </w:r>
    </w:p>
    <w:p w:rsidR="002A4456" w:rsidRPr="00732821" w:rsidRDefault="002A4456" w:rsidP="002A4456">
      <w:pPr>
        <w:rPr>
          <w:rFonts w:ascii="Gadugi" w:hAnsi="Gadugi"/>
          <w:color w:val="5B9BD5" w:themeColor="accent1"/>
          <w:sz w:val="28"/>
          <w:szCs w:val="28"/>
          <w:lang w:val="fr-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32821">
        <w:rPr>
          <w:rFonts w:ascii="Gadugi" w:hAnsi="Gadugi"/>
          <w:color w:val="5B9BD5" w:themeColor="accent1"/>
          <w:sz w:val="28"/>
          <w:szCs w:val="28"/>
          <w:lang w:val="fr-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Situation de communication:</w:t>
      </w:r>
    </w:p>
    <w:p w:rsidR="002A4456" w:rsidRPr="00516215" w:rsidRDefault="002A4456" w:rsidP="002A4456">
      <w:pPr>
        <w:rPr>
          <w:rFonts w:ascii="Gadugi" w:hAnsi="Gadugi"/>
          <w:sz w:val="28"/>
          <w:szCs w:val="28"/>
          <w:lang w:val="fr-CA"/>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rFonts w:ascii="Gadugi" w:hAnsi="Gadugi"/>
          <w:color w:val="5B9BD5" w:themeColor="accent1"/>
          <w:sz w:val="28"/>
          <w:szCs w:val="28"/>
          <w:lang w:val="fr-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Observations et commentaires :</w:t>
      </w:r>
    </w:p>
    <w:p w:rsidR="00BA303E" w:rsidRDefault="00BA303E">
      <w:pPr>
        <w:spacing w:before="0" w:after="160" w:line="259" w:lineRule="auto"/>
        <w:rPr>
          <w:lang w:val="fr-CA"/>
        </w:rPr>
      </w:pPr>
      <w:r>
        <w:rPr>
          <w:lang w:val="fr-CA"/>
        </w:rPr>
        <w:br w:type="page"/>
      </w:r>
    </w:p>
    <w:p w:rsidR="00BA303E" w:rsidRDefault="00BA303E" w:rsidP="002A4456">
      <w:pPr>
        <w:rPr>
          <w:lang w:val="fr-CA"/>
        </w:rPr>
        <w:sectPr w:rsidR="00BA303E" w:rsidSect="00BA303E">
          <w:pgSz w:w="15840" w:h="12240" w:orient="landscape"/>
          <w:pgMar w:top="1440" w:right="1440" w:bottom="1440" w:left="1440" w:header="708" w:footer="708" w:gutter="0"/>
          <w:cols w:space="708"/>
          <w:docGrid w:linePitch="360"/>
        </w:sectPr>
      </w:pPr>
    </w:p>
    <w:p w:rsidR="00BA303E" w:rsidRPr="00E5660D" w:rsidRDefault="00BA303E" w:rsidP="00BA303E">
      <w:pPr>
        <w:jc w:val="right"/>
        <w:rPr>
          <w:color w:val="5B9BD5" w:themeColor="accent1"/>
          <w:sz w:val="24"/>
          <w:szCs w:val="24"/>
          <w:lang w:val="fr-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E5660D">
        <w:rPr>
          <w:color w:val="5B9BD5" w:themeColor="accent1"/>
          <w:sz w:val="24"/>
          <w:szCs w:val="24"/>
          <w:lang w:val="fr-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Annexe 11</w:t>
      </w:r>
    </w:p>
    <w:p w:rsidR="00BA303E" w:rsidRDefault="00BA303E" w:rsidP="00BA303E">
      <w:pPr>
        <w:jc w:val="center"/>
        <w:rPr>
          <w:color w:val="5B9BD5" w:themeColor="accent1"/>
          <w:sz w:val="24"/>
          <w:szCs w:val="24"/>
          <w:lang w:val="fr-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5B9BD5" w:themeColor="accent1"/>
          <w:sz w:val="24"/>
          <w:szCs w:val="24"/>
          <w:lang w:val="fr-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Questionnaire : Un retour sur mon apprentissage</w:t>
      </w:r>
    </w:p>
    <w:p w:rsidR="00BA303E" w:rsidRDefault="00BA303E" w:rsidP="00BA303E">
      <w:pPr>
        <w:jc w:val="right"/>
        <w:rPr>
          <w:color w:val="5B9BD5" w:themeColor="accent1"/>
          <w:sz w:val="24"/>
          <w:szCs w:val="24"/>
          <w:lang w:val="fr-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5B9BD5" w:themeColor="accent1"/>
          <w:sz w:val="24"/>
          <w:szCs w:val="24"/>
          <w:lang w:val="fr-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Nom : ________________________</w:t>
      </w:r>
    </w:p>
    <w:p w:rsidR="00BA303E" w:rsidRDefault="00BA303E" w:rsidP="00BA303E">
      <w:pPr>
        <w:rPr>
          <w:color w:val="5B9BD5" w:themeColor="accent1"/>
          <w:sz w:val="24"/>
          <w:szCs w:val="24"/>
          <w:lang w:val="fr-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5B9BD5" w:themeColor="accent1"/>
          <w:sz w:val="24"/>
          <w:szCs w:val="24"/>
          <w:lang w:val="fr-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Encercle le chiffre qui correspond le plus à l’énoncé. </w:t>
      </w:r>
    </w:p>
    <w:p w:rsidR="00BA303E" w:rsidRDefault="00BA303E" w:rsidP="00BA303E">
      <w:pPr>
        <w:pStyle w:val="ListParagraph"/>
        <w:numPr>
          <w:ilvl w:val="0"/>
          <w:numId w:val="20"/>
        </w:numPr>
        <w:spacing w:before="0" w:after="160" w:line="259" w:lineRule="auto"/>
        <w:rPr>
          <w:color w:val="5B9BD5" w:themeColor="accent1"/>
          <w:sz w:val="24"/>
          <w:szCs w:val="24"/>
          <w:lang w:val="fr-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5B9BD5" w:themeColor="accent1"/>
          <w:sz w:val="24"/>
          <w:szCs w:val="24"/>
          <w:lang w:val="fr-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Mon engagement (engagement = ma participation, mon intérêt, ma contribution au groupe):</w:t>
      </w:r>
    </w:p>
    <w:p w:rsidR="00BA303E" w:rsidRDefault="00BA303E" w:rsidP="00BA303E">
      <w:pPr>
        <w:pStyle w:val="ListParagraph"/>
        <w:spacing w:after="0"/>
        <w:ind w:left="360"/>
        <w:rPr>
          <w:color w:val="5B9BD5" w:themeColor="accent1"/>
          <w:sz w:val="24"/>
          <w:szCs w:val="24"/>
          <w:lang w:val="fr-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5B9BD5" w:themeColor="accent1"/>
          <w:sz w:val="24"/>
          <w:szCs w:val="24"/>
          <w:lang w:val="fr-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Je me suis engagé (e) dans les activités du projet avec enthousiasme.</w:t>
      </w:r>
    </w:p>
    <w:p w:rsidR="00BA303E" w:rsidRDefault="00BA303E" w:rsidP="00BA303E">
      <w:pPr>
        <w:pStyle w:val="ListParagraph"/>
        <w:spacing w:after="0"/>
        <w:ind w:left="360"/>
        <w:rPr>
          <w:color w:val="5B9BD5" w:themeColor="accent1"/>
          <w:sz w:val="24"/>
          <w:szCs w:val="24"/>
          <w:lang w:val="fr-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5B9BD5" w:themeColor="accent1"/>
          <w:sz w:val="24"/>
          <w:szCs w:val="24"/>
          <w:lang w:val="fr-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pas vraiment →  1     2     3     4     5   ←  absolument</w:t>
      </w:r>
    </w:p>
    <w:p w:rsidR="00BA303E" w:rsidRDefault="00BA303E" w:rsidP="00BA303E">
      <w:pPr>
        <w:pStyle w:val="ListParagraph"/>
        <w:ind w:left="360"/>
        <w:rPr>
          <w:color w:val="5B9BD5" w:themeColor="accent1"/>
          <w:sz w:val="24"/>
          <w:szCs w:val="24"/>
          <w:lang w:val="fr-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5B9BD5" w:themeColor="accent1"/>
          <w:sz w:val="24"/>
          <w:szCs w:val="24"/>
          <w:lang w:val="fr-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p w:rsidR="00BA303E" w:rsidRDefault="00BA303E" w:rsidP="00BA303E">
      <w:pPr>
        <w:pStyle w:val="ListParagraph"/>
        <w:spacing w:line="360" w:lineRule="auto"/>
        <w:ind w:left="360"/>
        <w:rPr>
          <w:color w:val="5B9BD5" w:themeColor="accent1"/>
          <w:sz w:val="24"/>
          <w:szCs w:val="24"/>
          <w:lang w:val="fr-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5B9BD5" w:themeColor="accent1"/>
          <w:sz w:val="24"/>
          <w:szCs w:val="24"/>
          <w:lang w:val="fr-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Explique ton choix dans une ou deux phrases : ______________________________________________________________________________________________________________________________________________________</w:t>
      </w:r>
    </w:p>
    <w:p w:rsidR="00BA303E" w:rsidRDefault="00BA303E" w:rsidP="00BA303E">
      <w:pPr>
        <w:pStyle w:val="ListParagraph"/>
        <w:ind w:left="360"/>
        <w:rPr>
          <w:color w:val="5B9BD5" w:themeColor="accent1"/>
          <w:sz w:val="24"/>
          <w:szCs w:val="24"/>
          <w:lang w:val="fr-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BA303E" w:rsidRDefault="00BA303E" w:rsidP="00BA303E">
      <w:pPr>
        <w:pStyle w:val="ListParagraph"/>
        <w:numPr>
          <w:ilvl w:val="0"/>
          <w:numId w:val="20"/>
        </w:numPr>
        <w:spacing w:before="0" w:after="160" w:line="259" w:lineRule="auto"/>
        <w:rPr>
          <w:color w:val="5B9BD5" w:themeColor="accent1"/>
          <w:sz w:val="24"/>
          <w:szCs w:val="24"/>
          <w:lang w:val="fr-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5B9BD5" w:themeColor="accent1"/>
          <w:sz w:val="24"/>
          <w:szCs w:val="24"/>
          <w:lang w:val="fr-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Ma compréhension :</w:t>
      </w:r>
    </w:p>
    <w:p w:rsidR="00BA303E" w:rsidRDefault="00BA303E" w:rsidP="00BA303E">
      <w:pPr>
        <w:pStyle w:val="ListParagraph"/>
        <w:spacing w:after="0" w:line="276" w:lineRule="auto"/>
        <w:ind w:left="360"/>
        <w:rPr>
          <w:color w:val="5B9BD5" w:themeColor="accent1"/>
          <w:sz w:val="24"/>
          <w:szCs w:val="24"/>
          <w:lang w:val="fr-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5B9BD5" w:themeColor="accent1"/>
          <w:sz w:val="24"/>
          <w:szCs w:val="24"/>
          <w:lang w:val="fr-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J’ai compris les leçons qui ont été enseignées. Si je ne comprenais pas, j’ai demandé des explications de mon enseignant(e) ou d’un(e) camarade de classe.</w:t>
      </w:r>
    </w:p>
    <w:p w:rsidR="00BA303E" w:rsidRDefault="00BA303E" w:rsidP="00BA303E">
      <w:pPr>
        <w:pStyle w:val="ListParagraph"/>
        <w:spacing w:after="0" w:line="276" w:lineRule="auto"/>
        <w:ind w:left="360"/>
        <w:rPr>
          <w:color w:val="5B9BD5" w:themeColor="accent1"/>
          <w:sz w:val="24"/>
          <w:szCs w:val="24"/>
          <w:lang w:val="fr-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BA303E" w:rsidRDefault="00BA303E" w:rsidP="00BA303E">
      <w:pPr>
        <w:pStyle w:val="ListParagraph"/>
        <w:ind w:left="360"/>
        <w:rPr>
          <w:color w:val="5B9BD5" w:themeColor="accent1"/>
          <w:sz w:val="24"/>
          <w:szCs w:val="24"/>
          <w:lang w:val="fr-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5B9BD5" w:themeColor="accent1"/>
          <w:sz w:val="24"/>
          <w:szCs w:val="24"/>
          <w:lang w:val="fr-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pas vraiment →  1     2     3     4     5   ←  absolument</w:t>
      </w:r>
      <w:r w:rsidRPr="00CC22BD">
        <w:rPr>
          <w:color w:val="5B9BD5" w:themeColor="accent1"/>
          <w:sz w:val="24"/>
          <w:szCs w:val="24"/>
          <w:lang w:val="fr-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p w:rsidR="00BA303E" w:rsidRPr="00CC22BD" w:rsidRDefault="00BA303E" w:rsidP="00BA303E">
      <w:pPr>
        <w:pStyle w:val="ListParagraph"/>
        <w:ind w:left="360"/>
        <w:rPr>
          <w:color w:val="5B9BD5" w:themeColor="accent1"/>
          <w:sz w:val="24"/>
          <w:szCs w:val="24"/>
          <w:lang w:val="fr-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C22BD">
        <w:rPr>
          <w:color w:val="5B9BD5" w:themeColor="accent1"/>
          <w:sz w:val="24"/>
          <w:szCs w:val="24"/>
          <w:lang w:val="fr-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p w:rsidR="00BA303E" w:rsidRDefault="00BA303E" w:rsidP="00BA303E">
      <w:pPr>
        <w:pStyle w:val="ListParagraph"/>
        <w:spacing w:line="360" w:lineRule="auto"/>
        <w:ind w:left="360"/>
        <w:rPr>
          <w:color w:val="5B9BD5" w:themeColor="accent1"/>
          <w:sz w:val="24"/>
          <w:szCs w:val="24"/>
          <w:lang w:val="fr-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5B9BD5" w:themeColor="accent1"/>
          <w:sz w:val="24"/>
          <w:szCs w:val="24"/>
          <w:lang w:val="fr-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Explique ton choix dans une ou deux phrases : ______________________________________________________________________________________________________________________________________________________</w:t>
      </w:r>
    </w:p>
    <w:p w:rsidR="00BA303E" w:rsidRDefault="00BA303E" w:rsidP="00BA303E">
      <w:pPr>
        <w:pStyle w:val="ListParagraph"/>
        <w:numPr>
          <w:ilvl w:val="0"/>
          <w:numId w:val="20"/>
        </w:numPr>
        <w:spacing w:before="0" w:after="160" w:line="259" w:lineRule="auto"/>
        <w:rPr>
          <w:color w:val="5B9BD5" w:themeColor="accent1"/>
          <w:sz w:val="24"/>
          <w:szCs w:val="24"/>
          <w:lang w:val="fr-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5B9BD5" w:themeColor="accent1"/>
          <w:sz w:val="24"/>
          <w:szCs w:val="24"/>
          <w:lang w:val="fr-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La gérance de mon temps :</w:t>
      </w:r>
    </w:p>
    <w:p w:rsidR="00BA303E" w:rsidRDefault="00BA303E" w:rsidP="00BA303E">
      <w:pPr>
        <w:pStyle w:val="ListParagraph"/>
        <w:ind w:left="360"/>
        <w:rPr>
          <w:color w:val="5B9BD5" w:themeColor="accent1"/>
          <w:sz w:val="24"/>
          <w:szCs w:val="24"/>
          <w:lang w:val="fr-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5B9BD5" w:themeColor="accent1"/>
          <w:sz w:val="24"/>
          <w:szCs w:val="24"/>
          <w:lang w:val="fr-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J’ai bien utilisé le temps donné pour travailler ou lors des discussions en groupe.</w:t>
      </w:r>
    </w:p>
    <w:p w:rsidR="00BA303E" w:rsidRDefault="00BA303E" w:rsidP="00BA303E">
      <w:pPr>
        <w:pStyle w:val="ListParagraph"/>
        <w:ind w:left="360"/>
        <w:rPr>
          <w:color w:val="5B9BD5" w:themeColor="accent1"/>
          <w:sz w:val="24"/>
          <w:szCs w:val="24"/>
          <w:lang w:val="fr-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BA303E" w:rsidRDefault="00BA303E" w:rsidP="00BA303E">
      <w:pPr>
        <w:pStyle w:val="ListParagraph"/>
        <w:ind w:left="360"/>
        <w:rPr>
          <w:color w:val="5B9BD5" w:themeColor="accent1"/>
          <w:sz w:val="24"/>
          <w:szCs w:val="24"/>
          <w:lang w:val="fr-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5B9BD5" w:themeColor="accent1"/>
          <w:sz w:val="24"/>
          <w:szCs w:val="24"/>
          <w:lang w:val="fr-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pas vraiment →  1     2     3     4     5   ←  absolument</w:t>
      </w:r>
    </w:p>
    <w:p w:rsidR="00BA303E" w:rsidRDefault="00BA303E" w:rsidP="00BA303E">
      <w:pPr>
        <w:pStyle w:val="ListParagraph"/>
        <w:ind w:left="360"/>
        <w:rPr>
          <w:color w:val="5B9BD5" w:themeColor="accent1"/>
          <w:sz w:val="24"/>
          <w:szCs w:val="24"/>
          <w:lang w:val="fr-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5B9BD5" w:themeColor="accent1"/>
          <w:sz w:val="24"/>
          <w:szCs w:val="24"/>
          <w:lang w:val="fr-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p w:rsidR="00BA303E" w:rsidRDefault="00BA303E" w:rsidP="00BA303E">
      <w:pPr>
        <w:pStyle w:val="ListParagraph"/>
        <w:spacing w:line="360" w:lineRule="auto"/>
        <w:ind w:left="360"/>
        <w:rPr>
          <w:color w:val="5B9BD5" w:themeColor="accent1"/>
          <w:sz w:val="24"/>
          <w:szCs w:val="24"/>
          <w:lang w:val="fr-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5B9BD5" w:themeColor="accent1"/>
          <w:sz w:val="24"/>
          <w:szCs w:val="24"/>
          <w:lang w:val="fr-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Explique ton choix dans une ou deux phrases : ______________________________________________________________________________________________________________________________________________________</w:t>
      </w:r>
    </w:p>
    <w:p w:rsidR="00BA303E" w:rsidRDefault="00BA303E" w:rsidP="00BA303E">
      <w:pPr>
        <w:pStyle w:val="ListParagraph"/>
        <w:ind w:left="360"/>
        <w:rPr>
          <w:color w:val="5B9BD5" w:themeColor="accent1"/>
          <w:sz w:val="24"/>
          <w:szCs w:val="24"/>
          <w:lang w:val="fr-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BA303E" w:rsidRDefault="00BA303E" w:rsidP="00BA303E">
      <w:pPr>
        <w:pStyle w:val="ListParagraph"/>
        <w:numPr>
          <w:ilvl w:val="0"/>
          <w:numId w:val="20"/>
        </w:numPr>
        <w:spacing w:before="0" w:after="160" w:line="259" w:lineRule="auto"/>
        <w:rPr>
          <w:color w:val="5B9BD5" w:themeColor="accent1"/>
          <w:sz w:val="24"/>
          <w:szCs w:val="24"/>
          <w:lang w:val="fr-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5B9BD5" w:themeColor="accent1"/>
          <w:sz w:val="24"/>
          <w:szCs w:val="24"/>
          <w:lang w:val="fr-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Stratégies de dépannage :</w:t>
      </w:r>
    </w:p>
    <w:p w:rsidR="00BA303E" w:rsidRDefault="00BA303E" w:rsidP="00BA303E">
      <w:pPr>
        <w:pStyle w:val="ListParagraph"/>
        <w:ind w:left="360"/>
        <w:rPr>
          <w:color w:val="5B9BD5" w:themeColor="accent1"/>
          <w:sz w:val="24"/>
          <w:szCs w:val="24"/>
          <w:lang w:val="fr-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5B9BD5" w:themeColor="accent1"/>
          <w:sz w:val="24"/>
          <w:szCs w:val="24"/>
          <w:lang w:val="fr-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Qu’as-tu fait quand tu as rencontré des difficultés dans les situations suivantes?  Si tu n’as pas eu de difficulté, explique pourquoi.</w:t>
      </w:r>
    </w:p>
    <w:p w:rsidR="00BA303E" w:rsidRDefault="00BA303E" w:rsidP="00BA303E">
      <w:pPr>
        <w:pStyle w:val="ListParagraph"/>
        <w:ind w:left="360"/>
        <w:rPr>
          <w:color w:val="5B9BD5" w:themeColor="accent1"/>
          <w:sz w:val="24"/>
          <w:szCs w:val="24"/>
          <w:lang w:val="fr-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BA303E" w:rsidRDefault="00BA303E" w:rsidP="00BA303E">
      <w:pPr>
        <w:pStyle w:val="ListParagraph"/>
        <w:numPr>
          <w:ilvl w:val="0"/>
          <w:numId w:val="21"/>
        </w:numPr>
        <w:spacing w:before="0" w:after="160" w:line="276" w:lineRule="auto"/>
        <w:rPr>
          <w:color w:val="5B9BD5" w:themeColor="accent1"/>
          <w:sz w:val="24"/>
          <w:szCs w:val="24"/>
          <w:lang w:val="fr-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5B9BD5" w:themeColor="accent1"/>
          <w:sz w:val="24"/>
          <w:szCs w:val="24"/>
          <w:lang w:val="fr-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ton niveau d’engagement : ________________________________________________________________________________________________________________________________________________</w:t>
      </w:r>
    </w:p>
    <w:p w:rsidR="00BA303E" w:rsidRDefault="00BA303E" w:rsidP="00BA303E">
      <w:pPr>
        <w:pStyle w:val="ListParagraph"/>
        <w:numPr>
          <w:ilvl w:val="0"/>
          <w:numId w:val="21"/>
        </w:numPr>
        <w:spacing w:before="0" w:after="160" w:line="276" w:lineRule="auto"/>
        <w:rPr>
          <w:color w:val="5B9BD5" w:themeColor="accent1"/>
          <w:sz w:val="24"/>
          <w:szCs w:val="24"/>
          <w:lang w:val="fr-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5B9BD5" w:themeColor="accent1"/>
          <w:sz w:val="24"/>
          <w:szCs w:val="24"/>
          <w:lang w:val="fr-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la compréhension des expressions idiomatiques : ________________________________________________________________________________________________________________________________________________</w:t>
      </w:r>
    </w:p>
    <w:p w:rsidR="00BA303E" w:rsidRDefault="00BA303E" w:rsidP="00BA303E">
      <w:pPr>
        <w:pStyle w:val="ListParagraph"/>
        <w:numPr>
          <w:ilvl w:val="0"/>
          <w:numId w:val="21"/>
        </w:numPr>
        <w:spacing w:before="0" w:after="0" w:line="276" w:lineRule="auto"/>
        <w:rPr>
          <w:color w:val="5B9BD5" w:themeColor="accent1"/>
          <w:sz w:val="24"/>
          <w:szCs w:val="24"/>
          <w:lang w:val="fr-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5B9BD5" w:themeColor="accent1"/>
          <w:sz w:val="24"/>
          <w:szCs w:val="24"/>
          <w:lang w:val="fr-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la conjugaison des verbes au présent et à l’impératif: ________________________________________________________________________________________________________________________________________________</w:t>
      </w:r>
    </w:p>
    <w:p w:rsidR="00BA303E" w:rsidRDefault="00BA303E" w:rsidP="00BA303E">
      <w:pPr>
        <w:pStyle w:val="ListParagraph"/>
        <w:numPr>
          <w:ilvl w:val="0"/>
          <w:numId w:val="21"/>
        </w:numPr>
        <w:spacing w:before="0" w:after="0" w:line="276" w:lineRule="auto"/>
        <w:rPr>
          <w:color w:val="5B9BD5" w:themeColor="accent1"/>
          <w:sz w:val="24"/>
          <w:szCs w:val="24"/>
          <w:lang w:val="fr-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5B9BD5" w:themeColor="accent1"/>
          <w:sz w:val="24"/>
          <w:szCs w:val="24"/>
          <w:lang w:val="fr-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la création de ta recette : ________________________________________________________________________________________________________________________________________________________________________________________________________________________</w:t>
      </w:r>
    </w:p>
    <w:p w:rsidR="00BA303E" w:rsidRDefault="00BA303E" w:rsidP="00BA303E">
      <w:pPr>
        <w:pStyle w:val="ListParagraph"/>
        <w:numPr>
          <w:ilvl w:val="0"/>
          <w:numId w:val="21"/>
        </w:numPr>
        <w:spacing w:before="0" w:after="0" w:line="276" w:lineRule="auto"/>
        <w:rPr>
          <w:color w:val="5B9BD5" w:themeColor="accent1"/>
          <w:sz w:val="24"/>
          <w:szCs w:val="24"/>
          <w:lang w:val="fr-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5B9BD5" w:themeColor="accent1"/>
          <w:sz w:val="24"/>
          <w:szCs w:val="24"/>
          <w:lang w:val="fr-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le respect de la date de remise du projet : ________________________________________________________________________________________________________________________________________________</w:t>
      </w:r>
    </w:p>
    <w:p w:rsidR="00BA303E" w:rsidRDefault="00BA303E" w:rsidP="00BA303E">
      <w:pPr>
        <w:pStyle w:val="ListParagraph"/>
        <w:numPr>
          <w:ilvl w:val="0"/>
          <w:numId w:val="20"/>
        </w:numPr>
        <w:spacing w:before="0" w:after="0" w:line="276" w:lineRule="auto"/>
        <w:rPr>
          <w:color w:val="5B9BD5" w:themeColor="accent1"/>
          <w:sz w:val="24"/>
          <w:szCs w:val="24"/>
          <w:lang w:val="fr-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5B9BD5" w:themeColor="accent1"/>
          <w:sz w:val="24"/>
          <w:szCs w:val="24"/>
          <w:lang w:val="fr-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Je pense que j’ai bien…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A303E" w:rsidRPr="0088345E" w:rsidRDefault="00BA303E" w:rsidP="00BA303E">
      <w:pPr>
        <w:pStyle w:val="ListParagraph"/>
        <w:numPr>
          <w:ilvl w:val="0"/>
          <w:numId w:val="20"/>
        </w:numPr>
        <w:spacing w:before="0" w:after="0" w:line="276" w:lineRule="auto"/>
        <w:rPr>
          <w:color w:val="5B9BD5" w:themeColor="accent1"/>
          <w:sz w:val="24"/>
          <w:szCs w:val="24"/>
          <w:lang w:val="fr-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5B9BD5" w:themeColor="accent1"/>
          <w:sz w:val="24"/>
          <w:szCs w:val="24"/>
          <w:lang w:val="fr-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Je veux améliorer…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A303E" w:rsidRPr="006B6EE8" w:rsidRDefault="00BA303E" w:rsidP="00BA303E">
      <w:pPr>
        <w:pStyle w:val="ListParagraph"/>
        <w:ind w:left="360"/>
        <w:rPr>
          <w:color w:val="5B9BD5" w:themeColor="accent1"/>
          <w:sz w:val="24"/>
          <w:szCs w:val="24"/>
          <w:lang w:val="fr-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BA303E" w:rsidRPr="0088345E" w:rsidRDefault="00BA303E" w:rsidP="00BA303E">
      <w:pPr>
        <w:jc w:val="center"/>
        <w:rPr>
          <w:b/>
          <w:color w:val="5B9BD5" w:themeColor="accent1"/>
          <w:sz w:val="24"/>
          <w:szCs w:val="24"/>
          <w:lang w:val="fr-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A57B7A" w:rsidRPr="002A4456" w:rsidRDefault="00A57B7A" w:rsidP="002A4456">
      <w:pPr>
        <w:rPr>
          <w:lang w:val="fr-CA"/>
        </w:rPr>
      </w:pPr>
    </w:p>
    <w:sectPr w:rsidR="00A57B7A" w:rsidRPr="002A4456" w:rsidSect="00BA303E">
      <w:pgSz w:w="12240" w:h="15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85708" w:rsidRDefault="00585708">
      <w:pPr>
        <w:spacing w:before="0" w:after="0"/>
      </w:pPr>
      <w:r>
        <w:separator/>
      </w:r>
    </w:p>
  </w:endnote>
  <w:endnote w:type="continuationSeparator" w:id="0">
    <w:p w:rsidR="00585708" w:rsidRDefault="00585708">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cumin Pro Light">
    <w:altName w:val="Arial"/>
    <w:panose1 w:val="00000000000000000000"/>
    <w:charset w:val="00"/>
    <w:family w:val="swiss"/>
    <w:notTrueType/>
    <w:pitch w:val="variable"/>
    <w:sig w:usb0="20000007" w:usb1="00000001" w:usb2="00000000" w:usb3="00000000" w:csb0="00000193" w:csb1="00000000"/>
  </w:font>
  <w:font w:name="Acumin Pro">
    <w:altName w:val="Arial"/>
    <w:panose1 w:val="00000000000000000000"/>
    <w:charset w:val="00"/>
    <w:family w:val="swiss"/>
    <w:notTrueType/>
    <w:pitch w:val="variable"/>
    <w:sig w:usb0="20000007" w:usb1="00000001" w:usb2="00000000" w:usb3="00000000" w:csb0="00000193" w:csb1="00000000"/>
  </w:font>
  <w:font w:name="Calibri Light">
    <w:panose1 w:val="020F0302020204030204"/>
    <w:charset w:val="00"/>
    <w:family w:val="swiss"/>
    <w:pitch w:val="variable"/>
    <w:sig w:usb0="E4002EFF" w:usb1="C000247B" w:usb2="00000009" w:usb3="00000000" w:csb0="000001FF" w:csb1="00000000"/>
  </w:font>
  <w:font w:name="Acumin Pro Semibold">
    <w:altName w:val="Arial"/>
    <w:panose1 w:val="00000000000000000000"/>
    <w:charset w:val="00"/>
    <w:family w:val="swiss"/>
    <w:notTrueType/>
    <w:pitch w:val="variable"/>
    <w:sig w:usb0="20000007" w:usb1="00000001" w:usb2="00000000" w:usb3="00000000" w:csb0="00000193" w:csb1="00000000"/>
  </w:font>
  <w:font w:name="Gadugi">
    <w:panose1 w:val="020B0502040204020203"/>
    <w:charset w:val="00"/>
    <w:family w:val="swiss"/>
    <w:pitch w:val="variable"/>
    <w:sig w:usb0="80000003" w:usb1="02000000" w:usb2="00003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303E" w:rsidRDefault="00BA303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303E" w:rsidRDefault="00BA303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303E" w:rsidRDefault="00BA303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303E" w:rsidRDefault="00BA303E">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303E" w:rsidRDefault="00BA303E">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303E" w:rsidRDefault="00BA303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85708" w:rsidRDefault="00585708">
      <w:pPr>
        <w:spacing w:before="0" w:after="0"/>
      </w:pPr>
      <w:r>
        <w:separator/>
      </w:r>
    </w:p>
  </w:footnote>
  <w:footnote w:type="continuationSeparator" w:id="0">
    <w:p w:rsidR="00585708" w:rsidRDefault="00585708">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303E" w:rsidRDefault="00BA303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303E" w:rsidRDefault="00BA303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303E" w:rsidRDefault="00BA303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303E" w:rsidRDefault="00BA303E">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303E" w:rsidRDefault="00BA303E">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303E" w:rsidRDefault="00BA303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CB250F"/>
    <w:multiLevelType w:val="hybridMultilevel"/>
    <w:tmpl w:val="D1460EF2"/>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078A6E15"/>
    <w:multiLevelType w:val="hybridMultilevel"/>
    <w:tmpl w:val="E25C705A"/>
    <w:lvl w:ilvl="0" w:tplc="10090003">
      <w:start w:val="1"/>
      <w:numFmt w:val="bullet"/>
      <w:lvlText w:val="o"/>
      <w:lvlJc w:val="left"/>
      <w:pPr>
        <w:ind w:left="1440" w:hanging="360"/>
      </w:pPr>
      <w:rPr>
        <w:rFonts w:ascii="Courier New" w:hAnsi="Courier New" w:cs="Courier New"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2" w15:restartNumberingAfterBreak="0">
    <w:nsid w:val="158D642A"/>
    <w:multiLevelType w:val="hybridMultilevel"/>
    <w:tmpl w:val="D30E6B40"/>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16241759"/>
    <w:multiLevelType w:val="hybridMultilevel"/>
    <w:tmpl w:val="B8EA57CA"/>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 w15:restartNumberingAfterBreak="0">
    <w:nsid w:val="19CA0C27"/>
    <w:multiLevelType w:val="hybridMultilevel"/>
    <w:tmpl w:val="9CE0E584"/>
    <w:lvl w:ilvl="0" w:tplc="1009000F">
      <w:start w:val="1"/>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5" w15:restartNumberingAfterBreak="0">
    <w:nsid w:val="22351034"/>
    <w:multiLevelType w:val="hybridMultilevel"/>
    <w:tmpl w:val="BFA0DC5A"/>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6" w15:restartNumberingAfterBreak="0">
    <w:nsid w:val="232E4577"/>
    <w:multiLevelType w:val="hybridMultilevel"/>
    <w:tmpl w:val="54860824"/>
    <w:lvl w:ilvl="0" w:tplc="BCCC762C">
      <w:numFmt w:val="bullet"/>
      <w:lvlText w:val="-"/>
      <w:lvlJc w:val="left"/>
      <w:pPr>
        <w:ind w:left="360" w:hanging="360"/>
      </w:pPr>
      <w:rPr>
        <w:rFonts w:ascii="Calibri" w:eastAsiaTheme="minorHAnsi" w:hAnsi="Calibri" w:cs="Calibri" w:hint="default"/>
      </w:rPr>
    </w:lvl>
    <w:lvl w:ilvl="1" w:tplc="10090003">
      <w:start w:val="1"/>
      <w:numFmt w:val="bullet"/>
      <w:lvlText w:val="o"/>
      <w:lvlJc w:val="left"/>
      <w:pPr>
        <w:ind w:left="1080" w:hanging="360"/>
      </w:pPr>
      <w:rPr>
        <w:rFonts w:ascii="Courier New" w:hAnsi="Courier New" w:cs="Courier New" w:hint="default"/>
      </w:rPr>
    </w:lvl>
    <w:lvl w:ilvl="2" w:tplc="10090005">
      <w:start w:val="1"/>
      <w:numFmt w:val="bullet"/>
      <w:lvlText w:val=""/>
      <w:lvlJc w:val="left"/>
      <w:pPr>
        <w:ind w:left="1800" w:hanging="360"/>
      </w:pPr>
      <w:rPr>
        <w:rFonts w:ascii="Wingdings" w:hAnsi="Wingdings" w:hint="default"/>
      </w:rPr>
    </w:lvl>
    <w:lvl w:ilvl="3" w:tplc="10090001">
      <w:start w:val="1"/>
      <w:numFmt w:val="bullet"/>
      <w:lvlText w:val=""/>
      <w:lvlJc w:val="left"/>
      <w:pPr>
        <w:ind w:left="2520" w:hanging="360"/>
      </w:pPr>
      <w:rPr>
        <w:rFonts w:ascii="Symbol" w:hAnsi="Symbol" w:hint="default"/>
      </w:rPr>
    </w:lvl>
    <w:lvl w:ilvl="4" w:tplc="10090003">
      <w:start w:val="1"/>
      <w:numFmt w:val="bullet"/>
      <w:lvlText w:val="o"/>
      <w:lvlJc w:val="left"/>
      <w:pPr>
        <w:ind w:left="3240" w:hanging="360"/>
      </w:pPr>
      <w:rPr>
        <w:rFonts w:ascii="Courier New" w:hAnsi="Courier New" w:cs="Courier New" w:hint="default"/>
      </w:rPr>
    </w:lvl>
    <w:lvl w:ilvl="5" w:tplc="10090005">
      <w:start w:val="1"/>
      <w:numFmt w:val="bullet"/>
      <w:lvlText w:val=""/>
      <w:lvlJc w:val="left"/>
      <w:pPr>
        <w:ind w:left="3960" w:hanging="360"/>
      </w:pPr>
      <w:rPr>
        <w:rFonts w:ascii="Wingdings" w:hAnsi="Wingdings" w:hint="default"/>
      </w:rPr>
    </w:lvl>
    <w:lvl w:ilvl="6" w:tplc="10090001">
      <w:start w:val="1"/>
      <w:numFmt w:val="bullet"/>
      <w:lvlText w:val=""/>
      <w:lvlJc w:val="left"/>
      <w:pPr>
        <w:ind w:left="4680" w:hanging="360"/>
      </w:pPr>
      <w:rPr>
        <w:rFonts w:ascii="Symbol" w:hAnsi="Symbol" w:hint="default"/>
      </w:rPr>
    </w:lvl>
    <w:lvl w:ilvl="7" w:tplc="10090003">
      <w:start w:val="1"/>
      <w:numFmt w:val="bullet"/>
      <w:lvlText w:val="o"/>
      <w:lvlJc w:val="left"/>
      <w:pPr>
        <w:ind w:left="5400" w:hanging="360"/>
      </w:pPr>
      <w:rPr>
        <w:rFonts w:ascii="Courier New" w:hAnsi="Courier New" w:cs="Courier New" w:hint="default"/>
      </w:rPr>
    </w:lvl>
    <w:lvl w:ilvl="8" w:tplc="10090005">
      <w:start w:val="1"/>
      <w:numFmt w:val="bullet"/>
      <w:lvlText w:val=""/>
      <w:lvlJc w:val="left"/>
      <w:pPr>
        <w:ind w:left="6120" w:hanging="360"/>
      </w:pPr>
      <w:rPr>
        <w:rFonts w:ascii="Wingdings" w:hAnsi="Wingdings" w:hint="default"/>
      </w:rPr>
    </w:lvl>
  </w:abstractNum>
  <w:abstractNum w:abstractNumId="7" w15:restartNumberingAfterBreak="0">
    <w:nsid w:val="258B0141"/>
    <w:multiLevelType w:val="hybridMultilevel"/>
    <w:tmpl w:val="A260BB0C"/>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36687E47"/>
    <w:multiLevelType w:val="hybridMultilevel"/>
    <w:tmpl w:val="A1BC1932"/>
    <w:lvl w:ilvl="0" w:tplc="10090003">
      <w:start w:val="1"/>
      <w:numFmt w:val="bullet"/>
      <w:lvlText w:val="o"/>
      <w:lvlJc w:val="left"/>
      <w:pPr>
        <w:ind w:left="1440" w:hanging="360"/>
      </w:pPr>
      <w:rPr>
        <w:rFonts w:ascii="Courier New" w:hAnsi="Courier New" w:cs="Courier New"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9" w15:restartNumberingAfterBreak="0">
    <w:nsid w:val="531B729D"/>
    <w:multiLevelType w:val="hybridMultilevel"/>
    <w:tmpl w:val="41D28162"/>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0" w15:restartNumberingAfterBreak="0">
    <w:nsid w:val="562D55B1"/>
    <w:multiLevelType w:val="hybridMultilevel"/>
    <w:tmpl w:val="09463658"/>
    <w:lvl w:ilvl="0" w:tplc="972AA874">
      <w:numFmt w:val="bullet"/>
      <w:lvlText w:val="-"/>
      <w:lvlJc w:val="left"/>
      <w:pPr>
        <w:ind w:left="720" w:hanging="360"/>
      </w:pPr>
      <w:rPr>
        <w:rFonts w:ascii="Arial" w:eastAsiaTheme="minorHAnsi"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57786D41"/>
    <w:multiLevelType w:val="hybridMultilevel"/>
    <w:tmpl w:val="5ACE0ACA"/>
    <w:lvl w:ilvl="0" w:tplc="BCCC762C">
      <w:start w:val="20"/>
      <w:numFmt w:val="bullet"/>
      <w:lvlText w:val="-"/>
      <w:lvlJc w:val="left"/>
      <w:pPr>
        <w:ind w:left="720" w:hanging="360"/>
      </w:pPr>
      <w:rPr>
        <w:rFonts w:ascii="Calibri" w:eastAsiaTheme="minorHAnsi" w:hAnsi="Calibri" w:cs="Calibri"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2" w15:restartNumberingAfterBreak="0">
    <w:nsid w:val="5B5B7A71"/>
    <w:multiLevelType w:val="hybridMultilevel"/>
    <w:tmpl w:val="B900BAA2"/>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3" w15:restartNumberingAfterBreak="0">
    <w:nsid w:val="5FDA0A4F"/>
    <w:multiLevelType w:val="hybridMultilevel"/>
    <w:tmpl w:val="6F06C1D0"/>
    <w:lvl w:ilvl="0" w:tplc="BCCC762C">
      <w:start w:val="20"/>
      <w:numFmt w:val="bullet"/>
      <w:lvlText w:val="-"/>
      <w:lvlJc w:val="left"/>
      <w:pPr>
        <w:ind w:left="720" w:hanging="360"/>
      </w:pPr>
      <w:rPr>
        <w:rFonts w:ascii="Calibri" w:eastAsiaTheme="minorHAnsi"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61C80F22"/>
    <w:multiLevelType w:val="hybridMultilevel"/>
    <w:tmpl w:val="64D22ADE"/>
    <w:lvl w:ilvl="0" w:tplc="F15010B2">
      <w:start w:val="1"/>
      <w:numFmt w:val="bullet"/>
      <w:lvlText w:val="-"/>
      <w:lvlJc w:val="left"/>
      <w:pPr>
        <w:ind w:left="720" w:hanging="360"/>
      </w:pPr>
      <w:rPr>
        <w:rFonts w:ascii="Arial" w:eastAsiaTheme="minorHAnsi"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630635F2"/>
    <w:multiLevelType w:val="hybridMultilevel"/>
    <w:tmpl w:val="94B6AFE2"/>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6" w15:restartNumberingAfterBreak="0">
    <w:nsid w:val="67D47C32"/>
    <w:multiLevelType w:val="multilevel"/>
    <w:tmpl w:val="308A7C46"/>
    <w:lvl w:ilvl="0">
      <w:start w:val="1"/>
      <w:numFmt w:val="bullet"/>
      <w:lvlText w:val=""/>
      <w:lvlJc w:val="left"/>
      <w:pPr>
        <w:tabs>
          <w:tab w:val="num" w:pos="720"/>
        </w:tabs>
        <w:ind w:left="720" w:hanging="360"/>
      </w:pPr>
      <w:rPr>
        <w:rFonts w:ascii="Wingdings" w:hAnsi="Wingdings" w:hint="default"/>
        <w:sz w:val="20"/>
      </w:rPr>
    </w:lvl>
    <w:lvl w:ilvl="1">
      <w:start w:val="1"/>
      <w:numFmt w:val="decimal"/>
      <w:lvlText w:val="%2."/>
      <w:lvlJc w:val="left"/>
      <w:pPr>
        <w:ind w:left="1440" w:hanging="360"/>
      </w:pPr>
    </w:lvl>
    <w:lvl w:ilvl="2">
      <w:start w:val="1"/>
      <w:numFmt w:val="bullet"/>
      <w:pStyle w:val="Bulletlis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CE00E49"/>
    <w:multiLevelType w:val="hybridMultilevel"/>
    <w:tmpl w:val="596AA854"/>
    <w:lvl w:ilvl="0" w:tplc="10090003">
      <w:start w:val="1"/>
      <w:numFmt w:val="bullet"/>
      <w:lvlText w:val="o"/>
      <w:lvlJc w:val="left"/>
      <w:pPr>
        <w:ind w:left="1440" w:hanging="360"/>
      </w:pPr>
      <w:rPr>
        <w:rFonts w:ascii="Courier New" w:hAnsi="Courier New" w:cs="Courier New"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8" w15:restartNumberingAfterBreak="0">
    <w:nsid w:val="780479D6"/>
    <w:multiLevelType w:val="multilevel"/>
    <w:tmpl w:val="9CE8F5F0"/>
    <w:lvl w:ilvl="0">
      <w:start w:val="1"/>
      <w:numFmt w:val="bullet"/>
      <w:lvlText w:val=""/>
      <w:lvlJc w:val="left"/>
      <w:pPr>
        <w:tabs>
          <w:tab w:val="num" w:pos="360"/>
        </w:tabs>
        <w:ind w:left="360" w:hanging="360"/>
      </w:pPr>
      <w:rPr>
        <w:rFonts w:ascii="Wingdings" w:hAnsi="Wingdings" w:hint="default"/>
        <w:sz w:val="20"/>
      </w:rPr>
    </w:lvl>
    <w:lvl w:ilvl="1">
      <w:start w:val="1"/>
      <w:numFmt w:val="decimal"/>
      <w:pStyle w:val="Numberlist"/>
      <w:lvlText w:val="%2."/>
      <w:lvlJc w:val="left"/>
      <w:pPr>
        <w:ind w:left="1080" w:hanging="360"/>
      </w:pPr>
    </w:lvl>
    <w:lvl w:ilvl="2">
      <w:start w:val="1"/>
      <w:numFmt w:val="bullet"/>
      <w:lvlText w:val=""/>
      <w:lvlJc w:val="left"/>
      <w:pPr>
        <w:tabs>
          <w:tab w:val="num" w:pos="1800"/>
        </w:tabs>
        <w:ind w:left="1800" w:hanging="360"/>
      </w:pPr>
      <w:rPr>
        <w:rFonts w:ascii="Wingdings" w:hAnsi="Wingdings" w:hint="default"/>
        <w:sz w:val="20"/>
      </w:rPr>
    </w:lvl>
    <w:lvl w:ilvl="3">
      <w:numFmt w:val="bullet"/>
      <w:lvlText w:val="-"/>
      <w:lvlJc w:val="left"/>
      <w:pPr>
        <w:ind w:left="360" w:hanging="360"/>
      </w:pPr>
      <w:rPr>
        <w:rFonts w:ascii="Acumin Pro Light" w:eastAsiaTheme="minorHAnsi" w:hAnsi="Acumin Pro Light" w:cs="Arial" w:hint="default"/>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19" w15:restartNumberingAfterBreak="0">
    <w:nsid w:val="7A5028F8"/>
    <w:multiLevelType w:val="hybridMultilevel"/>
    <w:tmpl w:val="89AE4BA0"/>
    <w:lvl w:ilvl="0" w:tplc="1009000F">
      <w:start w:val="1"/>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20" w15:restartNumberingAfterBreak="0">
    <w:nsid w:val="7B746CFF"/>
    <w:multiLevelType w:val="hybridMultilevel"/>
    <w:tmpl w:val="259E9AC2"/>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num w:numId="1">
    <w:abstractNumId w:val="18"/>
    <w:lvlOverride w:ilvl="0"/>
    <w:lvlOverride w:ilvl="1">
      <w:startOverride w:val="1"/>
    </w:lvlOverride>
    <w:lvlOverride w:ilvl="2"/>
    <w:lvlOverride w:ilvl="3"/>
    <w:lvlOverride w:ilvl="4"/>
    <w:lvlOverride w:ilvl="5"/>
    <w:lvlOverride w:ilvl="6"/>
    <w:lvlOverride w:ilvl="7"/>
    <w:lvlOverride w:ilvl="8"/>
  </w:num>
  <w:num w:numId="2">
    <w:abstractNumId w:val="16"/>
    <w:lvlOverride w:ilvl="0"/>
    <w:lvlOverride w:ilvl="1">
      <w:startOverride w:val="1"/>
    </w:lvlOverride>
    <w:lvlOverride w:ilvl="2"/>
    <w:lvlOverride w:ilvl="3"/>
    <w:lvlOverride w:ilvl="4"/>
    <w:lvlOverride w:ilvl="5"/>
    <w:lvlOverride w:ilvl="6"/>
    <w:lvlOverride w:ilvl="7"/>
    <w:lvlOverride w:ilvl="8"/>
  </w:num>
  <w:num w:numId="3">
    <w:abstractNumId w:val="11"/>
  </w:num>
  <w:num w:numId="4">
    <w:abstractNumId w:val="6"/>
  </w:num>
  <w:num w:numId="5">
    <w:abstractNumId w:val="13"/>
  </w:num>
  <w:num w:numId="6">
    <w:abstractNumId w:val="8"/>
  </w:num>
  <w:num w:numId="7">
    <w:abstractNumId w:val="1"/>
  </w:num>
  <w:num w:numId="8">
    <w:abstractNumId w:val="17"/>
  </w:num>
  <w:num w:numId="9">
    <w:abstractNumId w:val="2"/>
  </w:num>
  <w:num w:numId="10">
    <w:abstractNumId w:val="7"/>
  </w:num>
  <w:num w:numId="11">
    <w:abstractNumId w:val="20"/>
  </w:num>
  <w:num w:numId="12">
    <w:abstractNumId w:val="19"/>
  </w:num>
  <w:num w:numId="13">
    <w:abstractNumId w:val="12"/>
  </w:num>
  <w:num w:numId="14">
    <w:abstractNumId w:val="14"/>
  </w:num>
  <w:num w:numId="15">
    <w:abstractNumId w:val="3"/>
  </w:num>
  <w:num w:numId="16">
    <w:abstractNumId w:val="9"/>
  </w:num>
  <w:num w:numId="17">
    <w:abstractNumId w:val="15"/>
  </w:num>
  <w:num w:numId="18">
    <w:abstractNumId w:val="5"/>
  </w:num>
  <w:num w:numId="19">
    <w:abstractNumId w:val="10"/>
  </w:num>
  <w:num w:numId="20">
    <w:abstractNumId w:val="4"/>
  </w:num>
  <w:num w:numId="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264F"/>
    <w:rsid w:val="000231BF"/>
    <w:rsid w:val="00092D8B"/>
    <w:rsid w:val="000935C1"/>
    <w:rsid w:val="000E7AA2"/>
    <w:rsid w:val="00124394"/>
    <w:rsid w:val="0019264F"/>
    <w:rsid w:val="002A4456"/>
    <w:rsid w:val="00341228"/>
    <w:rsid w:val="00526E47"/>
    <w:rsid w:val="00542E05"/>
    <w:rsid w:val="00585708"/>
    <w:rsid w:val="005D6D3E"/>
    <w:rsid w:val="006030AB"/>
    <w:rsid w:val="00722BCE"/>
    <w:rsid w:val="007422FD"/>
    <w:rsid w:val="008158FF"/>
    <w:rsid w:val="00A04D13"/>
    <w:rsid w:val="00A57B7A"/>
    <w:rsid w:val="00B11FDC"/>
    <w:rsid w:val="00B74131"/>
    <w:rsid w:val="00BA303E"/>
    <w:rsid w:val="00BA6243"/>
    <w:rsid w:val="00BA7324"/>
    <w:rsid w:val="00BF2261"/>
    <w:rsid w:val="00BF6718"/>
    <w:rsid w:val="00CD27A1"/>
    <w:rsid w:val="00CF7749"/>
    <w:rsid w:val="00D53C54"/>
    <w:rsid w:val="00D9618C"/>
    <w:rsid w:val="00EA05BD"/>
    <w:rsid w:val="00EC4527"/>
    <w:rsid w:val="00F56260"/>
    <w:rsid w:val="00FF174F"/>
    <w:rsid w:val="00FF29F8"/>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8DEBB65-ACEB-4C30-A01A-27688A3A1C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9264F"/>
    <w:pPr>
      <w:spacing w:before="60" w:after="60" w:line="240" w:lineRule="auto"/>
    </w:pPr>
    <w:rPr>
      <w:rFonts w:ascii="Acumin Pro Light" w:hAnsi="Acumin Pro Light" w:cs="Arial"/>
      <w:sz w:val="21"/>
    </w:rPr>
  </w:style>
  <w:style w:type="paragraph" w:styleId="Heading1">
    <w:name w:val="heading 1"/>
    <w:basedOn w:val="Normal"/>
    <w:next w:val="Normal"/>
    <w:link w:val="Heading1Char"/>
    <w:uiPriority w:val="9"/>
    <w:qFormat/>
    <w:rsid w:val="0019264F"/>
    <w:pPr>
      <w:keepNext/>
      <w:keepLines/>
      <w:spacing w:before="0" w:after="0"/>
      <w:outlineLvl w:val="0"/>
    </w:pPr>
    <w:rPr>
      <w:rFonts w:ascii="Acumin Pro" w:eastAsiaTheme="majorEastAsia" w:hAnsi="Acumin Pro" w:cstheme="majorHAnsi"/>
      <w:b/>
      <w:caps/>
      <w:color w:val="FFFFFF" w:themeColor="background1"/>
      <w:spacing w:val="8"/>
      <w:sz w:val="28"/>
      <w:szCs w:val="36"/>
    </w:rPr>
  </w:style>
  <w:style w:type="paragraph" w:styleId="Heading2">
    <w:name w:val="heading 2"/>
    <w:aliases w:val="Note"/>
    <w:basedOn w:val="Heading3"/>
    <w:next w:val="Normal"/>
    <w:link w:val="Heading2Char"/>
    <w:uiPriority w:val="9"/>
    <w:semiHidden/>
    <w:unhideWhenUsed/>
    <w:qFormat/>
    <w:rsid w:val="0019264F"/>
    <w:pPr>
      <w:spacing w:before="120"/>
      <w:outlineLvl w:val="1"/>
    </w:pPr>
    <w:rPr>
      <w:rFonts w:ascii="Acumin Pro" w:hAnsi="Acumin Pro" w:cstheme="majorHAnsi"/>
      <w:color w:val="006699"/>
      <w:spacing w:val="8"/>
      <w:sz w:val="22"/>
      <w:szCs w:val="36"/>
    </w:rPr>
  </w:style>
  <w:style w:type="paragraph" w:styleId="Heading3">
    <w:name w:val="heading 3"/>
    <w:basedOn w:val="Normal"/>
    <w:next w:val="Normal"/>
    <w:link w:val="Heading3Char"/>
    <w:uiPriority w:val="9"/>
    <w:semiHidden/>
    <w:unhideWhenUsed/>
    <w:qFormat/>
    <w:rsid w:val="0019264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9264F"/>
    <w:rPr>
      <w:rFonts w:ascii="Acumin Pro" w:eastAsiaTheme="majorEastAsia" w:hAnsi="Acumin Pro" w:cstheme="majorHAnsi"/>
      <w:b/>
      <w:caps/>
      <w:color w:val="FFFFFF" w:themeColor="background1"/>
      <w:spacing w:val="8"/>
      <w:sz w:val="28"/>
      <w:szCs w:val="36"/>
    </w:rPr>
  </w:style>
  <w:style w:type="character" w:customStyle="1" w:styleId="Heading2Char">
    <w:name w:val="Heading 2 Char"/>
    <w:aliases w:val="Note Char"/>
    <w:basedOn w:val="DefaultParagraphFont"/>
    <w:link w:val="Heading2"/>
    <w:uiPriority w:val="9"/>
    <w:semiHidden/>
    <w:rsid w:val="0019264F"/>
    <w:rPr>
      <w:rFonts w:ascii="Acumin Pro" w:eastAsiaTheme="majorEastAsia" w:hAnsi="Acumin Pro" w:cstheme="majorHAnsi"/>
      <w:color w:val="006699"/>
      <w:spacing w:val="8"/>
      <w:szCs w:val="36"/>
    </w:rPr>
  </w:style>
  <w:style w:type="character" w:styleId="Hyperlink">
    <w:name w:val="Hyperlink"/>
    <w:basedOn w:val="DefaultParagraphFont"/>
    <w:uiPriority w:val="99"/>
    <w:unhideWhenUsed/>
    <w:rsid w:val="0019264F"/>
    <w:rPr>
      <w:color w:val="0563C1" w:themeColor="hyperlink"/>
      <w:u w:val="single"/>
    </w:rPr>
  </w:style>
  <w:style w:type="paragraph" w:styleId="Title">
    <w:name w:val="Title"/>
    <w:basedOn w:val="Normal"/>
    <w:next w:val="Normal"/>
    <w:link w:val="TitleChar"/>
    <w:uiPriority w:val="10"/>
    <w:qFormat/>
    <w:rsid w:val="0019264F"/>
    <w:pPr>
      <w:jc w:val="center"/>
    </w:pPr>
    <w:rPr>
      <w:rFonts w:ascii="Acumin Pro Semibold" w:eastAsiaTheme="majorEastAsia" w:hAnsi="Acumin Pro Semibold" w:cstheme="majorBidi"/>
      <w:caps/>
      <w:color w:val="FFFFFF" w:themeColor="background1"/>
      <w:spacing w:val="-6"/>
      <w:kern w:val="28"/>
      <w:sz w:val="36"/>
      <w:szCs w:val="37"/>
    </w:rPr>
  </w:style>
  <w:style w:type="character" w:customStyle="1" w:styleId="TitleChar">
    <w:name w:val="Title Char"/>
    <w:basedOn w:val="DefaultParagraphFont"/>
    <w:link w:val="Title"/>
    <w:uiPriority w:val="10"/>
    <w:rsid w:val="0019264F"/>
    <w:rPr>
      <w:rFonts w:ascii="Acumin Pro Semibold" w:eastAsiaTheme="majorEastAsia" w:hAnsi="Acumin Pro Semibold" w:cstheme="majorBidi"/>
      <w:caps/>
      <w:color w:val="FFFFFF" w:themeColor="background1"/>
      <w:spacing w:val="-6"/>
      <w:kern w:val="28"/>
      <w:sz w:val="36"/>
      <w:szCs w:val="37"/>
    </w:rPr>
  </w:style>
  <w:style w:type="character" w:customStyle="1" w:styleId="NumberlistChar">
    <w:name w:val="Number list Char"/>
    <w:basedOn w:val="DefaultParagraphFont"/>
    <w:link w:val="Numberlist"/>
    <w:locked/>
    <w:rsid w:val="0019264F"/>
    <w:rPr>
      <w:rFonts w:ascii="Acumin Pro Light" w:eastAsia="Times New Roman" w:hAnsi="Acumin Pro Light" w:cs="Arial"/>
      <w:sz w:val="21"/>
      <w:lang w:eastAsia="fr-CA"/>
    </w:rPr>
  </w:style>
  <w:style w:type="paragraph" w:customStyle="1" w:styleId="Numberlist">
    <w:name w:val="Number list"/>
    <w:basedOn w:val="Normal"/>
    <w:link w:val="NumberlistChar"/>
    <w:qFormat/>
    <w:rsid w:val="0019264F"/>
    <w:pPr>
      <w:numPr>
        <w:ilvl w:val="1"/>
        <w:numId w:val="1"/>
      </w:numPr>
      <w:spacing w:before="0" w:after="0"/>
      <w:ind w:left="360"/>
      <w:contextualSpacing/>
    </w:pPr>
    <w:rPr>
      <w:rFonts w:eastAsia="Times New Roman"/>
      <w:lang w:eastAsia="fr-CA"/>
    </w:rPr>
  </w:style>
  <w:style w:type="character" w:customStyle="1" w:styleId="BulletlistChar">
    <w:name w:val="Bullet list Char"/>
    <w:basedOn w:val="DefaultParagraphFont"/>
    <w:link w:val="Bulletlist"/>
    <w:locked/>
    <w:rsid w:val="0019264F"/>
    <w:rPr>
      <w:rFonts w:ascii="Acumin Pro Light" w:eastAsia="Times New Roman" w:hAnsi="Acumin Pro Light" w:cs="Arial"/>
      <w:sz w:val="21"/>
      <w:lang w:eastAsia="fr-CA"/>
    </w:rPr>
  </w:style>
  <w:style w:type="paragraph" w:customStyle="1" w:styleId="Bulletlist">
    <w:name w:val="Bullet list"/>
    <w:basedOn w:val="Normal"/>
    <w:link w:val="BulletlistChar"/>
    <w:qFormat/>
    <w:rsid w:val="0019264F"/>
    <w:pPr>
      <w:numPr>
        <w:ilvl w:val="2"/>
        <w:numId w:val="2"/>
      </w:numPr>
      <w:spacing w:before="0" w:after="120"/>
      <w:ind w:left="630" w:hanging="270"/>
      <w:contextualSpacing/>
    </w:pPr>
    <w:rPr>
      <w:rFonts w:eastAsia="Times New Roman"/>
      <w:lang w:eastAsia="fr-CA"/>
    </w:rPr>
  </w:style>
  <w:style w:type="character" w:customStyle="1" w:styleId="TableheadersChar">
    <w:name w:val="Table headers Char"/>
    <w:basedOn w:val="DefaultParagraphFont"/>
    <w:link w:val="Tableheaders"/>
    <w:locked/>
    <w:rsid w:val="0019264F"/>
    <w:rPr>
      <w:rFonts w:ascii="Acumin Pro" w:eastAsia="Times New Roman" w:hAnsi="Acumin Pro" w:cstheme="majorHAnsi"/>
      <w:b/>
      <w:bCs/>
      <w:iCs/>
      <w:color w:val="171717" w:themeColor="background2" w:themeShade="1A"/>
      <w:sz w:val="18"/>
      <w:szCs w:val="21"/>
      <w:lang w:eastAsia="fr-CA"/>
    </w:rPr>
  </w:style>
  <w:style w:type="paragraph" w:customStyle="1" w:styleId="Tableheaders">
    <w:name w:val="Table headers"/>
    <w:basedOn w:val="Normal"/>
    <w:link w:val="TableheadersChar"/>
    <w:qFormat/>
    <w:rsid w:val="0019264F"/>
    <w:pPr>
      <w:jc w:val="center"/>
    </w:pPr>
    <w:rPr>
      <w:rFonts w:ascii="Acumin Pro" w:eastAsia="Times New Roman" w:hAnsi="Acumin Pro" w:cstheme="majorHAnsi"/>
      <w:b/>
      <w:bCs/>
      <w:iCs/>
      <w:color w:val="171717" w:themeColor="background2" w:themeShade="1A"/>
      <w:sz w:val="18"/>
      <w:szCs w:val="21"/>
      <w:lang w:eastAsia="fr-CA"/>
    </w:rPr>
  </w:style>
  <w:style w:type="character" w:customStyle="1" w:styleId="tabletextChar">
    <w:name w:val="table text Char"/>
    <w:basedOn w:val="DefaultParagraphFont"/>
    <w:link w:val="tabletext"/>
    <w:locked/>
    <w:rsid w:val="0019264F"/>
    <w:rPr>
      <w:rFonts w:ascii="Acumin Pro Light" w:eastAsia="Times New Roman" w:hAnsi="Acumin Pro Light" w:cstheme="majorBidi"/>
      <w:color w:val="171717" w:themeColor="background2" w:themeShade="1A"/>
      <w:sz w:val="10"/>
      <w:szCs w:val="11"/>
      <w:lang w:eastAsia="fr-CA"/>
    </w:rPr>
  </w:style>
  <w:style w:type="paragraph" w:customStyle="1" w:styleId="tabletext">
    <w:name w:val="table text"/>
    <w:basedOn w:val="Normal"/>
    <w:link w:val="tabletextChar"/>
    <w:qFormat/>
    <w:rsid w:val="0019264F"/>
    <w:pPr>
      <w:spacing w:after="100" w:afterAutospacing="1"/>
      <w:jc w:val="center"/>
    </w:pPr>
    <w:rPr>
      <w:rFonts w:eastAsia="Times New Roman" w:cstheme="majorBidi"/>
      <w:color w:val="171717" w:themeColor="background2" w:themeShade="1A"/>
      <w:sz w:val="10"/>
      <w:szCs w:val="11"/>
      <w:lang w:eastAsia="fr-CA"/>
    </w:rPr>
  </w:style>
  <w:style w:type="character" w:customStyle="1" w:styleId="TablequestionheaderChar">
    <w:name w:val="Table question header Char"/>
    <w:basedOn w:val="DefaultParagraphFont"/>
    <w:link w:val="Tablequestionheader"/>
    <w:locked/>
    <w:rsid w:val="0019264F"/>
    <w:rPr>
      <w:rFonts w:ascii="Acumin Pro Light" w:hAnsi="Acumin Pro Light" w:cs="Arial"/>
      <w:b/>
    </w:rPr>
  </w:style>
  <w:style w:type="paragraph" w:customStyle="1" w:styleId="Tablequestionheader">
    <w:name w:val="Table question header"/>
    <w:basedOn w:val="Normal"/>
    <w:link w:val="TablequestionheaderChar"/>
    <w:qFormat/>
    <w:rsid w:val="0019264F"/>
    <w:rPr>
      <w:b/>
      <w:sz w:val="22"/>
    </w:rPr>
  </w:style>
  <w:style w:type="character" w:customStyle="1" w:styleId="tablecolumnheaderChar">
    <w:name w:val="table column header Char"/>
    <w:basedOn w:val="TableheadersChar"/>
    <w:link w:val="tablecolumnheader"/>
    <w:locked/>
    <w:rsid w:val="0019264F"/>
    <w:rPr>
      <w:rFonts w:ascii="Acumin Pro" w:eastAsia="Times New Roman" w:hAnsi="Acumin Pro" w:cstheme="majorHAnsi"/>
      <w:b/>
      <w:bCs/>
      <w:iCs/>
      <w:color w:val="171717" w:themeColor="background2" w:themeShade="1A"/>
      <w:sz w:val="18"/>
      <w:szCs w:val="21"/>
      <w:lang w:eastAsia="fr-CA"/>
    </w:rPr>
  </w:style>
  <w:style w:type="paragraph" w:customStyle="1" w:styleId="tablecolumnheader">
    <w:name w:val="table column header"/>
    <w:basedOn w:val="Tableheaders"/>
    <w:link w:val="tablecolumnheaderChar"/>
    <w:qFormat/>
    <w:rsid w:val="0019264F"/>
    <w:pPr>
      <w:jc w:val="right"/>
    </w:pPr>
  </w:style>
  <w:style w:type="character" w:customStyle="1" w:styleId="normaltextrun">
    <w:name w:val="normaltextrun"/>
    <w:basedOn w:val="DefaultParagraphFont"/>
    <w:rsid w:val="0019264F"/>
  </w:style>
  <w:style w:type="character" w:customStyle="1" w:styleId="eop">
    <w:name w:val="eop"/>
    <w:basedOn w:val="DefaultParagraphFont"/>
    <w:rsid w:val="0019264F"/>
  </w:style>
  <w:style w:type="table" w:styleId="TableGrid">
    <w:name w:val="Table Grid"/>
    <w:basedOn w:val="TableNormal"/>
    <w:uiPriority w:val="39"/>
    <w:rsid w:val="0019264F"/>
    <w:pPr>
      <w:spacing w:after="0" w:line="240" w:lineRule="auto"/>
    </w:pPr>
    <w:rPr>
      <w:sz w:val="24"/>
      <w:szCs w:val="24"/>
      <w:lang w:val="fr-C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7Colorful-Accent5">
    <w:name w:val="List Table 7 Colorful Accent 5"/>
    <w:basedOn w:val="TableNormal"/>
    <w:uiPriority w:val="52"/>
    <w:rsid w:val="0019264F"/>
    <w:pPr>
      <w:spacing w:after="0" w:line="240" w:lineRule="auto"/>
    </w:pPr>
    <w:rPr>
      <w:color w:val="2F5496" w:themeColor="accent5" w:themeShade="BF"/>
      <w:sz w:val="24"/>
      <w:szCs w:val="24"/>
      <w:lang w:val="fr-CA"/>
    </w:rPr>
    <w:tblPr>
      <w:tblStyleRowBandSize w:val="1"/>
      <w:tblStyleColBandSize w:val="1"/>
      <w:tblInd w:w="0" w:type="nil"/>
    </w:tblPr>
    <w:tblStylePr w:type="firstRow">
      <w:rPr>
        <w:rFonts w:asciiTheme="majorHAnsi" w:eastAsiaTheme="majorEastAsia" w:hAnsiTheme="majorHAnsi" w:cstheme="majorBidi" w:hint="default"/>
        <w:i/>
        <w:iCs/>
        <w:sz w:val="26"/>
        <w:szCs w:val="26"/>
      </w:rPr>
      <w:tblPr/>
      <w:tcPr>
        <w:tcBorders>
          <w:bottom w:val="single" w:sz="4" w:space="0" w:color="4472C4" w:themeColor="accent5"/>
        </w:tcBorders>
        <w:shd w:val="clear" w:color="auto" w:fill="FFFFFF" w:themeFill="background1"/>
      </w:tcPr>
    </w:tblStylePr>
    <w:tblStylePr w:type="lastRow">
      <w:rPr>
        <w:rFonts w:asciiTheme="majorHAnsi" w:eastAsiaTheme="majorEastAsia" w:hAnsiTheme="majorHAnsi" w:cstheme="majorBidi" w:hint="default"/>
        <w:i/>
        <w:iCs/>
        <w:sz w:val="26"/>
        <w:szCs w:val="26"/>
      </w:rPr>
      <w:tblPr/>
      <w:tcPr>
        <w:tcBorders>
          <w:top w:val="single" w:sz="4" w:space="0" w:color="4472C4" w:themeColor="accent5"/>
        </w:tcBorders>
        <w:shd w:val="clear" w:color="auto" w:fill="FFFFFF" w:themeFill="background1"/>
      </w:tcPr>
    </w:tblStylePr>
    <w:tblStylePr w:type="firstCol">
      <w:pPr>
        <w:jc w:val="right"/>
      </w:pPr>
      <w:rPr>
        <w:rFonts w:asciiTheme="majorHAnsi" w:eastAsiaTheme="majorEastAsia" w:hAnsiTheme="majorHAnsi" w:cstheme="majorBidi" w:hint="default"/>
        <w:i/>
        <w:iCs/>
        <w:sz w:val="26"/>
        <w:szCs w:val="26"/>
      </w:rPr>
      <w:tblPr/>
      <w:tcPr>
        <w:tcBorders>
          <w:right w:val="single" w:sz="4" w:space="0" w:color="4472C4" w:themeColor="accent5"/>
        </w:tcBorders>
        <w:shd w:val="clear" w:color="auto" w:fill="FFFFFF" w:themeFill="background1"/>
      </w:tcPr>
    </w:tblStylePr>
    <w:tblStylePr w:type="lastCol">
      <w:rPr>
        <w:rFonts w:asciiTheme="majorHAnsi" w:eastAsiaTheme="majorEastAsia" w:hAnsiTheme="majorHAnsi" w:cstheme="majorBidi" w:hint="default"/>
        <w:i/>
        <w:iCs/>
        <w:sz w:val="26"/>
        <w:szCs w:val="26"/>
      </w:rPr>
      <w:tblPr/>
      <w:tcPr>
        <w:tcBorders>
          <w:left w:val="single" w:sz="4" w:space="0" w:color="4472C4" w:themeColor="accent5"/>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Heading3Char">
    <w:name w:val="Heading 3 Char"/>
    <w:basedOn w:val="DefaultParagraphFont"/>
    <w:link w:val="Heading3"/>
    <w:uiPriority w:val="9"/>
    <w:semiHidden/>
    <w:rsid w:val="0019264F"/>
    <w:rPr>
      <w:rFonts w:asciiTheme="majorHAnsi" w:eastAsiaTheme="majorEastAsia" w:hAnsiTheme="majorHAnsi" w:cstheme="majorBidi"/>
      <w:color w:val="1F4D78" w:themeColor="accent1" w:themeShade="7F"/>
      <w:sz w:val="24"/>
      <w:szCs w:val="24"/>
    </w:rPr>
  </w:style>
  <w:style w:type="paragraph" w:styleId="ListParagraph">
    <w:name w:val="List Paragraph"/>
    <w:basedOn w:val="Normal"/>
    <w:uiPriority w:val="34"/>
    <w:qFormat/>
    <w:rsid w:val="00BA7324"/>
    <w:pPr>
      <w:ind w:left="720"/>
      <w:contextualSpacing/>
    </w:pPr>
  </w:style>
  <w:style w:type="paragraph" w:styleId="Header">
    <w:name w:val="header"/>
    <w:basedOn w:val="Normal"/>
    <w:link w:val="HeaderChar"/>
    <w:uiPriority w:val="99"/>
    <w:unhideWhenUsed/>
    <w:rsid w:val="007422FD"/>
    <w:pPr>
      <w:tabs>
        <w:tab w:val="center" w:pos="4680"/>
        <w:tab w:val="right" w:pos="9360"/>
      </w:tabs>
      <w:spacing w:before="0" w:after="0"/>
    </w:pPr>
    <w:rPr>
      <w:rFonts w:asciiTheme="minorHAnsi" w:hAnsiTheme="minorHAnsi" w:cstheme="minorBidi"/>
      <w:sz w:val="22"/>
    </w:rPr>
  </w:style>
  <w:style w:type="character" w:customStyle="1" w:styleId="HeaderChar">
    <w:name w:val="Header Char"/>
    <w:basedOn w:val="DefaultParagraphFont"/>
    <w:link w:val="Header"/>
    <w:uiPriority w:val="99"/>
    <w:rsid w:val="007422FD"/>
  </w:style>
  <w:style w:type="paragraph" w:styleId="Footer">
    <w:name w:val="footer"/>
    <w:basedOn w:val="Normal"/>
    <w:link w:val="FooterChar"/>
    <w:uiPriority w:val="99"/>
    <w:unhideWhenUsed/>
    <w:rsid w:val="007422FD"/>
    <w:pPr>
      <w:tabs>
        <w:tab w:val="center" w:pos="4680"/>
        <w:tab w:val="right" w:pos="9360"/>
      </w:tabs>
      <w:spacing w:before="0" w:after="0"/>
    </w:pPr>
    <w:rPr>
      <w:rFonts w:asciiTheme="minorHAnsi" w:hAnsiTheme="minorHAnsi" w:cstheme="minorBidi"/>
      <w:sz w:val="22"/>
    </w:rPr>
  </w:style>
  <w:style w:type="character" w:customStyle="1" w:styleId="FooterChar">
    <w:name w:val="Footer Char"/>
    <w:basedOn w:val="DefaultParagraphFont"/>
    <w:link w:val="Footer"/>
    <w:uiPriority w:val="99"/>
    <w:rsid w:val="007422F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24232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edu.gov.mb.ca/m12/frpub/ped/fl2/cadre_m-8/index.html" TargetMode="External"/><Relationship Id="rId18" Type="http://schemas.openxmlformats.org/officeDocument/2006/relationships/hyperlink" Target="https://www.alloprof.qc.ca/fr/eleves/bv/francais/l-imperatif-present-f1196" TargetMode="External"/><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hyperlink" Target="https://www.coupdepouce.com/cuisine/saisons-et-fetes/galeriemedia/10-recettes-pour-faire-plaisir-a-nos-enfants" TargetMode="External"/><Relationship Id="rId34"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yperlink" Target="http://www.edu.gov.mb.ca/m12/progetu/survol/math.html" TargetMode="External"/><Relationship Id="rId17" Type="http://schemas.openxmlformats.org/officeDocument/2006/relationships/hyperlink" Target="https://www.expressio.fr/" TargetMode="External"/><Relationship Id="rId25" Type="http://schemas.openxmlformats.org/officeDocument/2006/relationships/footer" Target="footer2.xml"/><Relationship Id="rId33"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hyperlink" Target="https://www.edu.gov.mb.ca/m12/frpub/ped/fl2/cadre_m-12/docs/expressions_idiomatiques.pdf" TargetMode="External"/><Relationship Id="rId20" Type="http://schemas.openxmlformats.org/officeDocument/2006/relationships/hyperlink" Target="https://www.kraftwhatscooking.ca/fr-ca/recettes/type-de-recette/pour-les-enfants-1000042" TargetMode="External"/><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edu.gov.mb.ca/m12/monenfant/index.html" TargetMode="External"/><Relationship Id="rId24" Type="http://schemas.openxmlformats.org/officeDocument/2006/relationships/footer" Target="footer1.xml"/><Relationship Id="rId32" Type="http://schemas.openxmlformats.org/officeDocument/2006/relationships/header" Target="header6.xml"/><Relationship Id="rId5" Type="http://schemas.openxmlformats.org/officeDocument/2006/relationships/styles" Target="styles.xml"/><Relationship Id="rId15" Type="http://schemas.openxmlformats.org/officeDocument/2006/relationships/package" Target="embeddings/Microsoft_PowerPoint_Presentation.pptx"/><Relationship Id="rId23" Type="http://schemas.openxmlformats.org/officeDocument/2006/relationships/header" Target="header2.xml"/><Relationship Id="rId28" Type="http://schemas.openxmlformats.org/officeDocument/2006/relationships/header" Target="header4.xml"/><Relationship Id="rId10" Type="http://schemas.openxmlformats.org/officeDocument/2006/relationships/hyperlink" Target="http://www.edu.gov.mb.ca/m12/monapprentissage/index.html" TargetMode="External"/><Relationship Id="rId19" Type="http://schemas.openxmlformats.org/officeDocument/2006/relationships/hyperlink" Target="https://www.youtube.com/watch?v=I-FmDD5oDYg" TargetMode="External"/><Relationship Id="rId31" Type="http://schemas.openxmlformats.org/officeDocument/2006/relationships/footer" Target="footer5.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1.emf"/><Relationship Id="rId22" Type="http://schemas.openxmlformats.org/officeDocument/2006/relationships/header" Target="header1.xml"/><Relationship Id="rId27" Type="http://schemas.openxmlformats.org/officeDocument/2006/relationships/footer" Target="footer3.xml"/><Relationship Id="rId30" Type="http://schemas.openxmlformats.org/officeDocument/2006/relationships/footer" Target="footer4.xm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EB8C37643DBC64796CB882F6BAA3388" ma:contentTypeVersion="2" ma:contentTypeDescription="Create a new document." ma:contentTypeScope="" ma:versionID="eb256a314d9429cf8f604ecee893fc77">
  <xsd:schema xmlns:xsd="http://www.w3.org/2001/XMLSchema" xmlns:xs="http://www.w3.org/2001/XMLSchema" xmlns:p="http://schemas.microsoft.com/office/2006/metadata/properties" xmlns:ns2="4f069875-1781-4f0d-b5b0-182f52ecbd5e" targetNamespace="http://schemas.microsoft.com/office/2006/metadata/properties" ma:root="true" ma:fieldsID="a8183ce8dc154f7d833335bd6cab7c9e" ns2:_="">
    <xsd:import namespace="4f069875-1781-4f0d-b5b0-182f52ecbd5e"/>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069875-1781-4f0d-b5b0-182f52ecbd5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86D40C6-B610-4FFE-9E48-869D5900B684}">
  <ds:schemaRefs>
    <ds:schemaRef ds:uri="http://schemas.microsoft.com/sharepoint/v3/contenttype/forms"/>
  </ds:schemaRefs>
</ds:datastoreItem>
</file>

<file path=customXml/itemProps2.xml><?xml version="1.0" encoding="utf-8"?>
<ds:datastoreItem xmlns:ds="http://schemas.openxmlformats.org/officeDocument/2006/customXml" ds:itemID="{AD280B82-B766-437A-AF32-D5F3EF52605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f069875-1781-4f0d-b5b0-182f52ecbd5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934E67B-4601-48A1-A273-0BF4D58EEC20}">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13</Pages>
  <Words>5685</Words>
  <Characters>32408</Characters>
  <Application>Microsoft Office Word</Application>
  <DocSecurity>0</DocSecurity>
  <Lines>270</Lines>
  <Paragraphs>76</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Government of Manitoba</Company>
  <LinksUpToDate>false</LinksUpToDate>
  <CharactersWithSpaces>38017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Guérineau, Delphine (MET)</dc:creator>
  <cp:keywords/>
  <dc:description/>
  <cp:lastModifiedBy>Guérineau, Delphine (MET)</cp:lastModifiedBy>
  <cp:revision>3</cp:revision>
  <dcterms:created xsi:type="dcterms:W3CDTF">2021-03-11T14:09:00Z</dcterms:created>
  <dcterms:modified xsi:type="dcterms:W3CDTF">2021-03-11T14:43:00Z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0x0101007EB8C37643DBC64796CB882F6BAA3388</vt:lpwstr>
  </property>
</Properties>
</file>