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A2F19">
            <w:pPr>
              <w:spacing w:before="0" w:after="60"/>
            </w:pPr>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8A2F19">
            <w:pPr>
              <w:spacing w:before="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63DE9910" w14:textId="5ADBF116" w:rsidR="008F731B" w:rsidRPr="00054FD3" w:rsidRDefault="000C0F7A" w:rsidP="008F731B">
            <w:pPr>
              <w:pStyle w:val="Numberlist"/>
            </w:pPr>
            <w:r>
              <w:t>P</w:t>
            </w:r>
            <w:r w:rsidR="008F731B" w:rsidRPr="00054FD3">
              <w:t>arents/caregivers may access additional</w:t>
            </w:r>
            <w:r>
              <w:t xml:space="preserve"> resources</w:t>
            </w:r>
            <w:r w:rsidR="008F731B"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CellMar>
          <w:left w:w="115" w:type="dxa"/>
          <w:right w:w="115" w:type="dxa"/>
        </w:tblCellMar>
        <w:tblLook w:val="04A0" w:firstRow="1" w:lastRow="0" w:firstColumn="1" w:lastColumn="0" w:noHBand="0" w:noVBand="1"/>
      </w:tblPr>
      <w:tblGrid>
        <w:gridCol w:w="2065"/>
        <w:gridCol w:w="8391"/>
      </w:tblGrid>
      <w:tr w:rsidR="008F731B" w14:paraId="6818E635" w14:textId="77777777" w:rsidTr="00A3081E">
        <w:trPr>
          <w:trHeight w:val="432"/>
        </w:trPr>
        <w:tc>
          <w:tcPr>
            <w:tcW w:w="10456" w:type="dxa"/>
            <w:gridSpan w:val="2"/>
            <w:shd w:val="clear" w:color="auto" w:fill="006699"/>
            <w:vAlign w:val="center"/>
          </w:tcPr>
          <w:p w14:paraId="6AA57225" w14:textId="39571884" w:rsidR="008F731B" w:rsidRPr="008F731B" w:rsidRDefault="0026773B" w:rsidP="00DC7360">
            <w:pPr>
              <w:pStyle w:val="Heading1"/>
            </w:pPr>
            <w:r>
              <w:t>PROJECT OVERVIEW</w:t>
            </w:r>
          </w:p>
        </w:tc>
      </w:tr>
      <w:tr w:rsidR="00054FD3" w14:paraId="74F3B493" w14:textId="77777777" w:rsidTr="00A3081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562DADB9" w:rsidR="00054FD3" w:rsidRDefault="00A155F0" w:rsidP="009463AE">
            <w:r>
              <w:t>8</w:t>
            </w:r>
          </w:p>
        </w:tc>
      </w:tr>
      <w:tr w:rsidR="00054FD3" w14:paraId="3A2F9051" w14:textId="77777777" w:rsidTr="00A3081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11DB1AC8" w:rsidR="00054FD3" w:rsidRDefault="00A155F0" w:rsidP="009463AE">
            <w:r>
              <w:t>English Language Arts</w:t>
            </w:r>
            <w:r w:rsidR="00BF6BB7">
              <w:t xml:space="preserve"> and Social Studies</w:t>
            </w:r>
          </w:p>
        </w:tc>
      </w:tr>
      <w:tr w:rsidR="00054FD3" w14:paraId="28C78BDD" w14:textId="77777777" w:rsidTr="00A3081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54CA0790" w:rsidR="00054FD3" w:rsidRDefault="00BF6BB7" w:rsidP="009463AE">
            <w:r>
              <w:t>ARTIFACTS TELL OUR STORIES</w:t>
            </w:r>
          </w:p>
        </w:tc>
      </w:tr>
      <w:tr w:rsidR="009C5019" w14:paraId="1D9F5923" w14:textId="77777777" w:rsidTr="00A3081E">
        <w:trPr>
          <w:trHeight w:val="710"/>
        </w:trPr>
        <w:tc>
          <w:tcPr>
            <w:tcW w:w="2065" w:type="dxa"/>
            <w:shd w:val="clear" w:color="auto" w:fill="E0E9EC"/>
            <w:vAlign w:val="center"/>
          </w:tcPr>
          <w:p w14:paraId="7ECD62C6" w14:textId="64247095" w:rsidR="009C5019" w:rsidRDefault="009C5019" w:rsidP="009463AE">
            <w:pPr>
              <w:pStyle w:val="tablecolumnheader"/>
            </w:pPr>
            <w:r>
              <w:t>Essential Question:</w:t>
            </w:r>
          </w:p>
        </w:tc>
        <w:tc>
          <w:tcPr>
            <w:tcW w:w="8391" w:type="dxa"/>
            <w:shd w:val="clear" w:color="auto" w:fill="auto"/>
            <w:vAlign w:val="center"/>
          </w:tcPr>
          <w:p w14:paraId="28534589" w14:textId="22BDC2AA" w:rsidR="009C5019" w:rsidRPr="003C6588" w:rsidRDefault="009C5019" w:rsidP="009463AE">
            <w:pPr>
              <w:rPr>
                <w:szCs w:val="24"/>
              </w:rPr>
            </w:pPr>
            <w:r w:rsidRPr="003C6588">
              <w:rPr>
                <w:rFonts w:cstheme="minorHAnsi"/>
                <w:szCs w:val="24"/>
              </w:rPr>
              <w:t>How do artifacts tell our stories and deepen our understandings of ourselves, others, and our relationship to history?</w:t>
            </w:r>
          </w:p>
        </w:tc>
      </w:tr>
      <w:tr w:rsidR="009B7CDE" w14:paraId="09395AAB" w14:textId="77777777" w:rsidTr="00A3081E">
        <w:trPr>
          <w:trHeight w:val="350"/>
        </w:trPr>
        <w:tc>
          <w:tcPr>
            <w:tcW w:w="2065" w:type="dxa"/>
            <w:shd w:val="clear" w:color="auto" w:fill="E0E9EC"/>
            <w:vAlign w:val="center"/>
          </w:tcPr>
          <w:p w14:paraId="6FB5702B" w14:textId="16138A42" w:rsidR="009B7CDE" w:rsidRDefault="00BF6BB7" w:rsidP="009463AE">
            <w:pPr>
              <w:pStyle w:val="tablecolumnheader"/>
            </w:pPr>
            <w:r>
              <w:t>Clusters</w:t>
            </w:r>
            <w:r w:rsidR="009B7CDE">
              <w:t>:</w:t>
            </w:r>
          </w:p>
        </w:tc>
        <w:tc>
          <w:tcPr>
            <w:tcW w:w="8391" w:type="dxa"/>
            <w:shd w:val="clear" w:color="auto" w:fill="auto"/>
            <w:vAlign w:val="center"/>
          </w:tcPr>
          <w:p w14:paraId="1E9D079A" w14:textId="5BCFBBDD" w:rsidR="009B7CDE" w:rsidRDefault="00BF6BB7" w:rsidP="004F6A17">
            <w:r>
              <w:t>1, 2, 3, 4, and 5</w:t>
            </w:r>
          </w:p>
        </w:tc>
      </w:tr>
      <w:tr w:rsidR="00054FD3" w14:paraId="4E300559" w14:textId="77777777" w:rsidTr="00A3081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2A7C3E6F" w:rsidR="00054FD3" w:rsidRDefault="00BF6BB7" w:rsidP="00BF6BB7">
            <w:r>
              <w:t>4</w:t>
            </w:r>
            <w:r w:rsidR="00482486">
              <w:t>–</w:t>
            </w:r>
            <w:r>
              <w:t>6</w:t>
            </w:r>
            <w:r w:rsidR="00482486">
              <w:t xml:space="preserve"> weeks</w:t>
            </w:r>
          </w:p>
        </w:tc>
      </w:tr>
      <w:tr w:rsidR="00482486" w14:paraId="3A09C12E" w14:textId="77777777" w:rsidTr="00A3081E">
        <w:trPr>
          <w:trHeight w:val="504"/>
        </w:trPr>
        <w:tc>
          <w:tcPr>
            <w:tcW w:w="2065" w:type="dxa"/>
            <w:shd w:val="clear" w:color="auto" w:fill="E0E9EC"/>
            <w:vAlign w:val="center"/>
          </w:tcPr>
          <w:p w14:paraId="234A0E5C" w14:textId="77777777" w:rsidR="00482486" w:rsidRPr="00511CEB" w:rsidRDefault="00482486" w:rsidP="00482486">
            <w:pPr>
              <w:pStyle w:val="tablecolumnheader"/>
            </w:pPr>
            <w:r w:rsidRPr="00511CEB">
              <w:t>Materials:</w:t>
            </w:r>
          </w:p>
        </w:tc>
        <w:tc>
          <w:tcPr>
            <w:tcW w:w="8391" w:type="dxa"/>
            <w:shd w:val="clear" w:color="auto" w:fill="auto"/>
            <w:vAlign w:val="center"/>
          </w:tcPr>
          <w:p w14:paraId="6B15AFE4" w14:textId="79E8BA6F" w:rsidR="00482486" w:rsidRPr="00482486" w:rsidRDefault="00BF6BB7" w:rsidP="00482486">
            <w:r>
              <w:t>Various</w:t>
            </w:r>
          </w:p>
        </w:tc>
      </w:tr>
      <w:tr w:rsidR="00BF6BB7" w14:paraId="506C0369" w14:textId="77777777" w:rsidTr="00A3081E">
        <w:trPr>
          <w:trHeight w:val="2105"/>
        </w:trPr>
        <w:tc>
          <w:tcPr>
            <w:tcW w:w="2065" w:type="dxa"/>
            <w:shd w:val="clear" w:color="auto" w:fill="E0E9EC"/>
            <w:vAlign w:val="center"/>
          </w:tcPr>
          <w:p w14:paraId="6138343C" w14:textId="3FB072EB" w:rsidR="00BF6BB7" w:rsidRPr="00511CEB" w:rsidRDefault="00BF6BB7" w:rsidP="00BF6BB7">
            <w:pPr>
              <w:pStyle w:val="tablecolumnheader"/>
            </w:pPr>
            <w:r>
              <w:t>Short Description:</w:t>
            </w:r>
          </w:p>
        </w:tc>
        <w:tc>
          <w:tcPr>
            <w:tcW w:w="8391" w:type="dxa"/>
            <w:shd w:val="clear" w:color="auto" w:fill="auto"/>
            <w:vAlign w:val="center"/>
          </w:tcPr>
          <w:p w14:paraId="4438C1B5" w14:textId="1B1EF832" w:rsidR="00BF6BB7" w:rsidRPr="00BF6BB7" w:rsidRDefault="00BF6BB7" w:rsidP="00BF6BB7">
            <w:pPr>
              <w:spacing w:after="0"/>
              <w:textAlignment w:val="baseline"/>
              <w:rPr>
                <w:rFonts w:cstheme="minorHAnsi"/>
                <w:szCs w:val="24"/>
              </w:rPr>
            </w:pPr>
            <w:r w:rsidRPr="00BF6BB7">
              <w:rPr>
                <w:rFonts w:cstheme="minorHAnsi"/>
                <w:szCs w:val="24"/>
              </w:rPr>
              <w:t>This learning experience draws on concepts of artifactual literacy. Students investigate how artifacts tell our stories and deepen our understandings of ourselves, others, and our relationship to history. Students have opportunities to explore multiple forms of texts including visual objects and artifacts that embody lived experiences, values, identities, and cultures. They are introduced to the role of artifacts in history to tell the stories of the past and how multiple perspectives enrich our shared histories. Students are challenged to gather a collection of personal artifacts that represent them, investigate the story of each artifact, and share their findings in an exhibit. This learning experience</w:t>
            </w:r>
            <w:r w:rsidRPr="00BF6BB7">
              <w:rPr>
                <w:rFonts w:cstheme="minorHAnsi"/>
                <w:szCs w:val="24"/>
                <w:lang w:val="en-US"/>
              </w:rPr>
              <w:t xml:space="preserve"> can be done online synchronously or asynchronously, or a combination of both.</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rsidRPr="00D77126" w14:paraId="5F62D2C0" w14:textId="77777777" w:rsidTr="008A2F19">
        <w:trPr>
          <w:trHeight w:val="980"/>
        </w:trPr>
        <w:tc>
          <w:tcPr>
            <w:tcW w:w="10456" w:type="dxa"/>
          </w:tcPr>
          <w:p w14:paraId="2FC76231" w14:textId="2847297E" w:rsidR="00482486" w:rsidRDefault="00A155F0" w:rsidP="008A2F19">
            <w:pPr>
              <w:spacing w:before="60" w:after="60"/>
            </w:pPr>
            <w:r w:rsidRPr="00D77126">
              <w:t xml:space="preserve">English </w:t>
            </w:r>
            <w:r w:rsidRPr="00A155F0">
              <w:t>Language</w:t>
            </w:r>
            <w:r w:rsidRPr="00D77126">
              <w:t xml:space="preserve"> Arts</w:t>
            </w:r>
            <w:r w:rsidR="008F731B" w:rsidRPr="00D77126">
              <w:t xml:space="preserve">: </w:t>
            </w:r>
            <w:hyperlink r:id="rId12" w:history="1">
              <w:r w:rsidR="00A11062" w:rsidRPr="00A11062">
                <w:rPr>
                  <w:rStyle w:val="Hyperlink"/>
                  <w:color w:val="0000FF"/>
                </w:rPr>
                <w:t>www.edu.gov.mb.ca/k12/cur/ela/framework/index.html</w:t>
              </w:r>
            </w:hyperlink>
            <w:r w:rsidR="00702937" w:rsidRPr="00D77126">
              <w:rPr>
                <w:rStyle w:val="Hyperlink"/>
                <w:u w:val="none"/>
              </w:rPr>
              <w:t xml:space="preserve"> </w:t>
            </w:r>
            <w:bookmarkStart w:id="0" w:name="_GoBack"/>
            <w:bookmarkEnd w:id="0"/>
            <w:r w:rsidR="003D4F96" w:rsidRPr="00D77126">
              <w:rPr>
                <w:rStyle w:val="Hyperlink"/>
                <w:u w:val="none"/>
              </w:rPr>
              <w:br/>
            </w:r>
            <w:r w:rsidR="00BF6BB7">
              <w:t>The four ELA Practices, Elements, and all 6 to 8 Grade Band Descriptors (see Appendix G)</w:t>
            </w:r>
          </w:p>
          <w:p w14:paraId="33D0769A" w14:textId="4902E72A" w:rsidR="00D77126" w:rsidRPr="00D77126" w:rsidRDefault="00BF6BB7" w:rsidP="008A2F19">
            <w:pPr>
              <w:spacing w:before="0"/>
            </w:pPr>
            <w:r>
              <w:t>Social Studies</w:t>
            </w:r>
            <w:r w:rsidR="00D77126">
              <w:t xml:space="preserve">: </w:t>
            </w:r>
            <w:hyperlink r:id="rId13" w:history="1">
              <w:r w:rsidRPr="003C552C">
                <w:rPr>
                  <w:rStyle w:val="Hyperlink"/>
                  <w:color w:val="0000FF"/>
                </w:rPr>
                <w:t>www.edu.gov.mb.ca/k12/cur/socstud/framework/grade8.pdf</w:t>
              </w:r>
            </w:hyperlink>
            <w:r w:rsidR="00D77126">
              <w:br/>
            </w:r>
            <w:r w:rsidR="008A2F19">
              <w:t>Cluster 1: 8-KH-027, 8-KI-008, 8-KH-028, outcomes from Clusters 2, 3, 4, 5 have the possibility of being assessed depending on which historical time period students choose to investigate (see Appendix H)</w:t>
            </w:r>
          </w:p>
        </w:tc>
      </w:tr>
    </w:tbl>
    <w:p w14:paraId="7F48FEA6" w14:textId="5C52040E" w:rsidR="003D4F96" w:rsidRPr="00D77126" w:rsidRDefault="003D4F96" w:rsidP="00DC7360">
      <w:pPr>
        <w:pStyle w:val="Heading1"/>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D0F12">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60A4197" w:rsidR="00054FD3" w:rsidRPr="00D012A2" w:rsidRDefault="008F1290" w:rsidP="0040770E">
            <w:pPr>
              <w:pStyle w:val="tabletext"/>
              <w:rPr>
                <w:rStyle w:val="normaltextrun"/>
                <w:rFonts w:asciiTheme="minorHAnsi" w:hAnsiTheme="minorHAnsi" w:cstheme="minorHAnsi"/>
                <w:i w:val="0"/>
              </w:rPr>
            </w:pPr>
            <w:r>
              <w:rPr>
                <w:rStyle w:val="normaltextrun"/>
                <w:rFonts w:asciiTheme="minorHAnsi" w:hAnsiTheme="minorHAnsi" w:cstheme="minorHAnsi"/>
                <w:i w:val="0"/>
              </w:rPr>
              <w:t>X</w:t>
            </w:r>
          </w:p>
        </w:tc>
        <w:tc>
          <w:tcPr>
            <w:tcW w:w="570" w:type="dxa"/>
            <w:shd w:val="clear" w:color="auto" w:fill="BDD6EE" w:themeFill="accent5" w:themeFillTint="66"/>
            <w:tcMar>
              <w:left w:w="29" w:type="dxa"/>
              <w:right w:w="29" w:type="dxa"/>
            </w:tcMar>
            <w:vAlign w:val="center"/>
          </w:tcPr>
          <w:p w14:paraId="46C6405E" w14:textId="32831DEA"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6B1F6E99"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2FE2E68F"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2EB3C2E8"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67695BF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185DF414"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0B535E86"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1469195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2D46E91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2B5D791C" w:rsidR="00054FD3" w:rsidRPr="00D012A2" w:rsidRDefault="0078544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3BFC02BC" w:rsidR="00054FD3" w:rsidRPr="00D012A2" w:rsidRDefault="0078544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4E01BEC9" w:rsidR="00054FD3" w:rsidRPr="00D012A2" w:rsidRDefault="0078544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D0F12">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3374626B" w:rsidR="00054FD3" w:rsidRDefault="00BF6BB7" w:rsidP="0040770E">
            <w:pPr>
              <w:spacing w:before="0" w:after="0"/>
            </w:pPr>
            <w:r>
              <w:t>Linda Connor, Val Noseworthy, Lisa Goolcharan, Angela Burdett</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067AEE3E" w:rsidR="00054FD3" w:rsidRPr="00277088" w:rsidRDefault="00054FD3" w:rsidP="00BF6BB7">
            <w:pPr>
              <w:pStyle w:val="Tablequestionheader"/>
            </w:pPr>
            <w:r w:rsidRPr="00277088">
              <w:t xml:space="preserve">Question: </w:t>
            </w:r>
            <w:r w:rsidR="008F1290">
              <w:t xml:space="preserve">How </w:t>
            </w:r>
            <w:r w:rsidR="00BF6BB7">
              <w:t>do artifacts tell our stories and deepen our understandings of ourselves, others, and our relationship to history?</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5577B102" w:rsidR="00324AEE" w:rsidRPr="00DC3103" w:rsidRDefault="00BF6BB7" w:rsidP="00DC3103">
            <w:pPr>
              <w:spacing w:before="0"/>
              <w:rPr>
                <w:b/>
                <w:sz w:val="28"/>
                <w:szCs w:val="28"/>
                <w:lang w:val="en-US"/>
              </w:rPr>
            </w:pPr>
            <w:r w:rsidRPr="00DC3103">
              <w:rPr>
                <w:b/>
                <w:sz w:val="28"/>
                <w:szCs w:val="28"/>
                <w:lang w:val="en-US"/>
              </w:rPr>
              <w:t>Summary of the Learning Experience</w:t>
            </w:r>
          </w:p>
          <w:p w14:paraId="2E695068" w14:textId="21102CE6" w:rsidR="00BF6BB7" w:rsidRPr="00DC3103" w:rsidRDefault="00BF6BB7" w:rsidP="00DC3103">
            <w:pPr>
              <w:spacing w:before="0" w:after="240"/>
              <w:rPr>
                <w:rFonts w:cstheme="minorHAnsi"/>
                <w:sz w:val="22"/>
              </w:rPr>
            </w:pPr>
            <w:r w:rsidRPr="00DC3103">
              <w:rPr>
                <w:rFonts w:cstheme="minorHAnsi"/>
                <w:sz w:val="22"/>
                <w:lang w:val="en-US"/>
              </w:rPr>
              <w:t>The detailed learning experience instructions (see Appendix A) and the accompanying PowerPoint can be adapted as needed. Before looking at the PowerPoint and its design overview (see Appendix B), please read this summary to familiarize yourself with the big pictu</w:t>
            </w:r>
            <w:r w:rsidR="0026773B">
              <w:rPr>
                <w:rFonts w:cstheme="minorHAnsi"/>
                <w:sz w:val="22"/>
                <w:lang w:val="en-US"/>
              </w:rPr>
              <w:t>re of this learning experience.</w:t>
            </w:r>
          </w:p>
          <w:p w14:paraId="0C87D5E3" w14:textId="77777777" w:rsidR="00BF6BB7" w:rsidRPr="00DC3103" w:rsidRDefault="00BF6BB7" w:rsidP="00DC3103">
            <w:pPr>
              <w:spacing w:before="0"/>
              <w:rPr>
                <w:rFonts w:cstheme="minorHAnsi"/>
                <w:b/>
                <w:sz w:val="22"/>
                <w:lang w:val="en-US"/>
              </w:rPr>
            </w:pPr>
            <w:r w:rsidRPr="00DC3103">
              <w:rPr>
                <w:rFonts w:cstheme="minorHAnsi"/>
                <w:b/>
                <w:sz w:val="22"/>
                <w:lang w:val="en-US"/>
              </w:rPr>
              <w:t>What’s the big idea?</w:t>
            </w:r>
          </w:p>
          <w:p w14:paraId="52251F15" w14:textId="18E80135" w:rsidR="00BF6BB7" w:rsidRPr="00DC3103" w:rsidRDefault="00BF6BB7" w:rsidP="00DC3103">
            <w:pPr>
              <w:spacing w:before="0" w:after="240"/>
              <w:rPr>
                <w:rFonts w:cstheme="minorHAnsi"/>
                <w:sz w:val="22"/>
                <w:lang w:val="en-US"/>
              </w:rPr>
            </w:pPr>
            <w:r w:rsidRPr="00DC3103">
              <w:rPr>
                <w:rFonts w:cstheme="minorHAnsi"/>
                <w:sz w:val="22"/>
              </w:rPr>
              <w:t xml:space="preserve">In this interdisciplinary learning experience, students engage in purposeful and meaningful experiences that integrate ways of knowing, doing, and being in English language arts and Social Studies. Through inquiry, </w:t>
            </w:r>
            <w:r w:rsidRPr="00DC3103">
              <w:rPr>
                <w:rFonts w:cstheme="minorHAnsi"/>
                <w:sz w:val="22"/>
                <w:lang w:val="en-US"/>
              </w:rPr>
              <w:t xml:space="preserve">students will unpack the big idea, the essential question, the four guiding questions, and their own questions generated through research and discussions with others. To maintain the richness of learning through an inquiry stance in this learning experience, students should actively explore their wonderings and investigate them. </w:t>
            </w:r>
          </w:p>
          <w:p w14:paraId="198701DB" w14:textId="77777777" w:rsidR="00DC3103" w:rsidRPr="00DC3103" w:rsidRDefault="00DC3103" w:rsidP="00DC3103">
            <w:pPr>
              <w:spacing w:before="0"/>
              <w:rPr>
                <w:rFonts w:cstheme="minorHAnsi"/>
                <w:sz w:val="22"/>
                <w:lang w:val="en-US"/>
              </w:rPr>
            </w:pPr>
            <w:r w:rsidRPr="00DC3103">
              <w:rPr>
                <w:rFonts w:cstheme="minorHAnsi"/>
                <w:sz w:val="22"/>
                <w:lang w:val="en-US"/>
              </w:rPr>
              <w:t>The big idea in this learning experience is ‘</w:t>
            </w:r>
            <w:r w:rsidRPr="00DC3103">
              <w:rPr>
                <w:rFonts w:cstheme="minorHAnsi"/>
                <w:b/>
                <w:sz w:val="22"/>
                <w:lang w:val="en-US"/>
              </w:rPr>
              <w:t>Artifacts Tell Our Stories</w:t>
            </w:r>
            <w:r w:rsidRPr="00DC3103">
              <w:rPr>
                <w:rFonts w:cstheme="minorHAnsi"/>
                <w:sz w:val="22"/>
                <w:lang w:val="en-US"/>
              </w:rPr>
              <w:t xml:space="preserve">.’ As stated in, </w:t>
            </w:r>
            <w:r w:rsidRPr="00DC3103">
              <w:rPr>
                <w:rFonts w:cstheme="minorHAnsi"/>
                <w:i/>
                <w:sz w:val="22"/>
                <w:lang w:val="en-US"/>
              </w:rPr>
              <w:t>Artifactual Literacies: Every Object Tells a Story</w:t>
            </w:r>
            <w:r w:rsidRPr="00DC3103">
              <w:rPr>
                <w:rFonts w:cstheme="minorHAnsi"/>
                <w:sz w:val="22"/>
                <w:lang w:val="en-US"/>
              </w:rPr>
              <w:t>,</w:t>
            </w:r>
          </w:p>
          <w:p w14:paraId="6B5EF1D8" w14:textId="772B32B4" w:rsidR="00DC3103" w:rsidRPr="00DC3103" w:rsidRDefault="00DC3103" w:rsidP="00DC3103">
            <w:pPr>
              <w:spacing w:before="0" w:after="240"/>
              <w:ind w:left="720"/>
              <w:rPr>
                <w:rFonts w:cstheme="minorHAnsi"/>
                <w:sz w:val="22"/>
                <w:lang w:val="en-US"/>
              </w:rPr>
            </w:pPr>
            <w:r w:rsidRPr="00DC3103">
              <w:rPr>
                <w:rFonts w:cstheme="minorHAnsi"/>
                <w:sz w:val="22"/>
                <w:lang w:val="en-US"/>
              </w:rPr>
              <w:t>“Artifactual literacy is an approach that combines a focus on objects, and the stories attached to them, with an understanding of how different stories have different purchase in particular locations.”</w:t>
            </w:r>
            <w:r w:rsidRPr="00DC3103">
              <w:rPr>
                <w:rFonts w:cstheme="minorHAnsi"/>
                <w:sz w:val="22"/>
                <w:lang w:val="en-US"/>
              </w:rPr>
              <w:br/>
              <w:t>(Pahl &amp; Rowsell, 2011)</w:t>
            </w:r>
          </w:p>
          <w:p w14:paraId="3470C9A8" w14:textId="77777777" w:rsidR="00DC3103" w:rsidRPr="00DC3103" w:rsidRDefault="00DC3103" w:rsidP="00DC3103">
            <w:pPr>
              <w:spacing w:before="0" w:after="240"/>
              <w:rPr>
                <w:rFonts w:cstheme="minorHAnsi"/>
                <w:sz w:val="22"/>
                <w:lang w:val="en-US"/>
              </w:rPr>
            </w:pPr>
            <w:r w:rsidRPr="00DC3103">
              <w:rPr>
                <w:rFonts w:cstheme="minorHAnsi"/>
                <w:sz w:val="22"/>
                <w:lang w:val="en-US"/>
              </w:rPr>
              <w:t>This learning experience will provide opportunities for students to enact the four ELA Practices and enable them to explore, represent, and reflect on their own stories related to three main Social Studies GLOs for Grade 8: Identity, Culture, and Community; Citizenship; and Historical Connections.</w:t>
            </w:r>
          </w:p>
          <w:p w14:paraId="514D147B" w14:textId="2767D62D" w:rsidR="00DC3103" w:rsidRPr="00DC3103" w:rsidRDefault="00DC3103" w:rsidP="00DC3103">
            <w:pPr>
              <w:spacing w:before="0"/>
              <w:rPr>
                <w:rFonts w:cstheme="minorHAnsi"/>
                <w:b/>
                <w:sz w:val="22"/>
                <w:lang w:val="en-US"/>
              </w:rPr>
            </w:pPr>
            <w:r w:rsidRPr="00DC3103">
              <w:rPr>
                <w:rFonts w:cstheme="minorHAnsi"/>
                <w:b/>
                <w:sz w:val="22"/>
                <w:lang w:val="en-US"/>
              </w:rPr>
              <w:t>What is this learning experience?</w:t>
            </w:r>
          </w:p>
          <w:p w14:paraId="1517967E" w14:textId="77777777" w:rsidR="00DC3103" w:rsidRPr="00DC3103" w:rsidRDefault="00DC3103" w:rsidP="00DC3103">
            <w:pPr>
              <w:spacing w:before="0" w:after="240"/>
              <w:rPr>
                <w:rFonts w:cstheme="minorHAnsi"/>
                <w:sz w:val="22"/>
                <w:lang w:val="en-US"/>
              </w:rPr>
            </w:pPr>
            <w:r w:rsidRPr="00DC3103">
              <w:rPr>
                <w:rFonts w:cstheme="minorHAnsi"/>
                <w:sz w:val="22"/>
                <w:lang w:val="en-US"/>
              </w:rPr>
              <w:t xml:space="preserve">This learning experience is designed around our essential question, a student challenge, and four guiding questions. Appendix B provides an image of the design of this learning experience that is mirrored on the accompanying PowerPoint. </w:t>
            </w:r>
          </w:p>
          <w:p w14:paraId="7D09D6F1" w14:textId="7BEB4D5B" w:rsidR="00324AEE" w:rsidRPr="00DC3103" w:rsidRDefault="00DC3103" w:rsidP="00DC3103">
            <w:pPr>
              <w:pStyle w:val="ListParagraph"/>
              <w:numPr>
                <w:ilvl w:val="0"/>
                <w:numId w:val="27"/>
              </w:numPr>
              <w:spacing w:before="0" w:after="240"/>
              <w:rPr>
                <w:rFonts w:cstheme="minorHAnsi"/>
                <w:szCs w:val="24"/>
              </w:rPr>
            </w:pPr>
            <w:r w:rsidRPr="00DC3103">
              <w:rPr>
                <w:rFonts w:cstheme="minorHAnsi"/>
                <w:sz w:val="22"/>
              </w:rPr>
              <w:t xml:space="preserve">The </w:t>
            </w:r>
            <w:r w:rsidRPr="00DC3103">
              <w:rPr>
                <w:rFonts w:cstheme="minorHAnsi"/>
                <w:sz w:val="22"/>
                <w:u w:val="single"/>
              </w:rPr>
              <w:t>essential question</w:t>
            </w:r>
            <w:r w:rsidRPr="00DC3103">
              <w:rPr>
                <w:rFonts w:cstheme="minorHAnsi"/>
                <w:sz w:val="22"/>
              </w:rPr>
              <w:t xml:space="preserve"> is, “</w:t>
            </w:r>
            <w:r w:rsidRPr="00DC3103">
              <w:rPr>
                <w:rFonts w:cstheme="minorHAnsi"/>
                <w:b/>
                <w:sz w:val="22"/>
              </w:rPr>
              <w:t>How do artifacts tell our stories and deepen our understandings of ourselves, others, and our relationship to history</w:t>
            </w:r>
            <w:r w:rsidRPr="00DC3103">
              <w:rPr>
                <w:rFonts w:cstheme="minorHAnsi"/>
                <w:sz w:val="22"/>
              </w:rPr>
              <w:t xml:space="preserve">.” It frames the entire learning experience as an inquiry to be investigated. The question connects to students’ lives, the disciplines of English language arts and Social Studies, and can be applied beyond the classroom. Throughout this learning experience, teachers should refer back to the essential question to situate learning and pull together all four guiding questions. </w:t>
            </w:r>
          </w:p>
        </w:tc>
      </w:tr>
    </w:tbl>
    <w:p w14:paraId="25A52762" w14:textId="77777777" w:rsidR="00DC3103" w:rsidRDefault="00DC3103">
      <w:pPr>
        <w:spacing w:before="0" w:after="0"/>
      </w:pPr>
      <w:r>
        <w:br w:type="page"/>
      </w:r>
    </w:p>
    <w:tbl>
      <w:tblPr>
        <w:tblStyle w:val="TableGrid"/>
        <w:tblW w:w="10456" w:type="dxa"/>
        <w:tblLook w:val="04A0" w:firstRow="1" w:lastRow="0" w:firstColumn="1" w:lastColumn="0" w:noHBand="0" w:noVBand="1"/>
      </w:tblPr>
      <w:tblGrid>
        <w:gridCol w:w="10456"/>
      </w:tblGrid>
      <w:tr w:rsidR="00BF6BB7" w:rsidRPr="000C11AB" w14:paraId="5880D1C6" w14:textId="77777777" w:rsidTr="00324AEE">
        <w:trPr>
          <w:trHeight w:val="432"/>
        </w:trPr>
        <w:tc>
          <w:tcPr>
            <w:tcW w:w="10456" w:type="dxa"/>
            <w:shd w:val="clear" w:color="auto" w:fill="auto"/>
            <w:tcMar>
              <w:top w:w="115" w:type="dxa"/>
              <w:left w:w="115" w:type="dxa"/>
              <w:bottom w:w="115" w:type="dxa"/>
              <w:right w:w="115" w:type="dxa"/>
            </w:tcMar>
          </w:tcPr>
          <w:p w14:paraId="385D04CB" w14:textId="77777777" w:rsidR="00DC3103" w:rsidRPr="00DC3103" w:rsidRDefault="00DC3103" w:rsidP="00DC3103">
            <w:pPr>
              <w:pStyle w:val="ListParagraph"/>
              <w:numPr>
                <w:ilvl w:val="0"/>
                <w:numId w:val="27"/>
              </w:numPr>
              <w:spacing w:before="0" w:after="240"/>
              <w:contextualSpacing w:val="0"/>
              <w:rPr>
                <w:rFonts w:cstheme="minorHAnsi"/>
                <w:sz w:val="22"/>
              </w:rPr>
            </w:pPr>
            <w:r w:rsidRPr="00DC3103">
              <w:rPr>
                <w:rFonts w:cstheme="minorHAnsi"/>
                <w:sz w:val="22"/>
              </w:rPr>
              <w:t xml:space="preserve">The </w:t>
            </w:r>
            <w:r w:rsidRPr="00DC3103">
              <w:rPr>
                <w:rFonts w:cstheme="minorHAnsi"/>
                <w:sz w:val="22"/>
                <w:u w:val="single"/>
              </w:rPr>
              <w:t>student challenge</w:t>
            </w:r>
            <w:r w:rsidRPr="00DC3103">
              <w:rPr>
                <w:rFonts w:cstheme="minorHAnsi"/>
                <w:sz w:val="22"/>
              </w:rPr>
              <w:t xml:space="preserve"> is to “</w:t>
            </w:r>
            <w:r w:rsidRPr="00DC3103">
              <w:rPr>
                <w:rFonts w:cstheme="minorHAnsi"/>
                <w:b/>
                <w:sz w:val="22"/>
              </w:rPr>
              <w:t>gather a collection of personal artifacts that represent you to tell each artifact’s story in an exhibit. Using one of the artifacts, investigate any changes through time to evaluate its historical importance/significance.</w:t>
            </w:r>
            <w:r w:rsidRPr="00DC3103">
              <w:rPr>
                <w:rFonts w:cstheme="minorHAnsi"/>
                <w:sz w:val="22"/>
              </w:rPr>
              <w:t xml:space="preserve">” The student challenge gamifies this learning experience by inviting students into the overarching challenge/quest. The language used to construct the student challenge positions students as decision makers from the very beginning of the learning experience. As students investigate each guiding question, the decisions that students make become more complex and build on each other to strengthen students’ intentional choices in the “final” student challenge. Throughout the learning experience, teachers will guide students in these decision-making processes. Even though, the challenge may seem “final,” students are expected to transfer and apply their learning to other experiences and contexts. </w:t>
            </w:r>
          </w:p>
          <w:p w14:paraId="638DB6BC" w14:textId="77777777" w:rsidR="00DC3103" w:rsidRPr="00DC3103" w:rsidRDefault="00DC3103" w:rsidP="00DC3103">
            <w:pPr>
              <w:pStyle w:val="ListParagraph"/>
              <w:numPr>
                <w:ilvl w:val="0"/>
                <w:numId w:val="27"/>
              </w:numPr>
              <w:spacing w:before="0"/>
              <w:contextualSpacing w:val="0"/>
              <w:rPr>
                <w:rFonts w:cstheme="minorHAnsi"/>
                <w:sz w:val="22"/>
              </w:rPr>
            </w:pPr>
            <w:r w:rsidRPr="00DC3103">
              <w:rPr>
                <w:rFonts w:cstheme="minorHAnsi"/>
                <w:sz w:val="22"/>
              </w:rPr>
              <w:t xml:space="preserve">Four </w:t>
            </w:r>
            <w:r w:rsidRPr="00DC3103">
              <w:rPr>
                <w:rFonts w:cstheme="minorHAnsi"/>
                <w:sz w:val="22"/>
                <w:u w:val="single"/>
              </w:rPr>
              <w:t>guiding questions</w:t>
            </w:r>
            <w:r w:rsidRPr="00DC3103">
              <w:rPr>
                <w:rFonts w:cstheme="minorHAnsi"/>
                <w:sz w:val="22"/>
              </w:rPr>
              <w:t xml:space="preserve"> are designed to deepen inquiry into “the essential question.” By investigating the guiding questions below, students can more deeply engage with the student challenge: </w:t>
            </w:r>
          </w:p>
          <w:p w14:paraId="4EA84614" w14:textId="77777777" w:rsidR="00DC3103" w:rsidRPr="00DC3103" w:rsidRDefault="00DC3103" w:rsidP="00DC3103">
            <w:pPr>
              <w:pStyle w:val="ListParagraph"/>
              <w:numPr>
                <w:ilvl w:val="0"/>
                <w:numId w:val="29"/>
              </w:numPr>
              <w:spacing w:before="0" w:after="0"/>
              <w:contextualSpacing w:val="0"/>
              <w:rPr>
                <w:rFonts w:cstheme="minorHAnsi"/>
                <w:b/>
                <w:sz w:val="22"/>
              </w:rPr>
            </w:pPr>
            <w:r w:rsidRPr="00DC3103">
              <w:rPr>
                <w:rFonts w:cstheme="minorHAnsi"/>
                <w:b/>
                <w:sz w:val="22"/>
              </w:rPr>
              <w:t xml:space="preserve">What do our artifacts say about us? Why are they important? </w:t>
            </w:r>
          </w:p>
          <w:p w14:paraId="289549CE" w14:textId="77777777" w:rsidR="00DC3103" w:rsidRPr="00DC3103" w:rsidRDefault="00DC3103" w:rsidP="00DC3103">
            <w:pPr>
              <w:pStyle w:val="ListParagraph"/>
              <w:numPr>
                <w:ilvl w:val="0"/>
                <w:numId w:val="29"/>
              </w:numPr>
              <w:spacing w:before="0" w:after="0"/>
              <w:contextualSpacing w:val="0"/>
              <w:rPr>
                <w:rFonts w:cstheme="minorHAnsi"/>
                <w:b/>
                <w:sz w:val="22"/>
              </w:rPr>
            </w:pPr>
            <w:r w:rsidRPr="00DC3103">
              <w:rPr>
                <w:rFonts w:cstheme="minorHAnsi"/>
                <w:b/>
                <w:sz w:val="22"/>
              </w:rPr>
              <w:t xml:space="preserve">How do we read and interpret stories artifacts tell? </w:t>
            </w:r>
          </w:p>
          <w:p w14:paraId="023D23D4" w14:textId="77777777" w:rsidR="00DC3103" w:rsidRPr="00DC3103" w:rsidRDefault="00DC3103" w:rsidP="00DC3103">
            <w:pPr>
              <w:pStyle w:val="ListParagraph"/>
              <w:numPr>
                <w:ilvl w:val="0"/>
                <w:numId w:val="29"/>
              </w:numPr>
              <w:spacing w:before="0" w:after="0"/>
              <w:contextualSpacing w:val="0"/>
              <w:rPr>
                <w:rFonts w:cstheme="minorHAnsi"/>
                <w:b/>
                <w:sz w:val="22"/>
              </w:rPr>
            </w:pPr>
            <w:r w:rsidRPr="00DC3103">
              <w:rPr>
                <w:rFonts w:cstheme="minorHAnsi"/>
                <w:b/>
                <w:sz w:val="22"/>
              </w:rPr>
              <w:t>What are the different stories and perspectives an artifact can tell? How do they enrich our shared histories?</w:t>
            </w:r>
          </w:p>
          <w:p w14:paraId="7E943422" w14:textId="77777777" w:rsidR="00DC3103" w:rsidRPr="00DC3103" w:rsidRDefault="00DC3103" w:rsidP="00DC3103">
            <w:pPr>
              <w:pStyle w:val="ListParagraph"/>
              <w:numPr>
                <w:ilvl w:val="0"/>
                <w:numId w:val="29"/>
              </w:numPr>
              <w:spacing w:before="0" w:after="240"/>
              <w:contextualSpacing w:val="0"/>
              <w:rPr>
                <w:rFonts w:cstheme="minorHAnsi"/>
                <w:b/>
                <w:sz w:val="22"/>
              </w:rPr>
            </w:pPr>
            <w:r w:rsidRPr="00DC3103">
              <w:rPr>
                <w:rFonts w:cstheme="minorHAnsi"/>
                <w:b/>
                <w:sz w:val="22"/>
              </w:rPr>
              <w:t>How do our personal artifacts reflect and deepen our understanding of our shared histories over time?</w:t>
            </w:r>
          </w:p>
          <w:p w14:paraId="21F6377D" w14:textId="77777777" w:rsidR="00DC3103" w:rsidRPr="00DC3103" w:rsidRDefault="00DC3103" w:rsidP="00DC3103">
            <w:pPr>
              <w:pStyle w:val="ListParagraph"/>
              <w:spacing w:before="0"/>
              <w:ind w:left="360"/>
              <w:contextualSpacing w:val="0"/>
              <w:rPr>
                <w:rFonts w:cstheme="minorHAnsi"/>
                <w:sz w:val="22"/>
                <w:lang w:val="en-US"/>
              </w:rPr>
            </w:pPr>
            <w:r w:rsidRPr="00DC3103">
              <w:rPr>
                <w:rFonts w:cstheme="minorHAnsi"/>
                <w:sz w:val="22"/>
                <w:lang w:val="en-US"/>
              </w:rPr>
              <w:t xml:space="preserve">The </w:t>
            </w:r>
            <w:r w:rsidRPr="00DC3103">
              <w:rPr>
                <w:rFonts w:cstheme="minorHAnsi"/>
                <w:sz w:val="22"/>
              </w:rPr>
              <w:t>investigation</w:t>
            </w:r>
            <w:r w:rsidRPr="00DC3103">
              <w:rPr>
                <w:rFonts w:cstheme="minorHAnsi"/>
                <w:sz w:val="22"/>
                <w:lang w:val="en-US"/>
              </w:rPr>
              <w:t xml:space="preserve"> of each guiding question includes: </w:t>
            </w:r>
          </w:p>
          <w:p w14:paraId="7DBB7CB1" w14:textId="6A183A73" w:rsidR="00DC3103" w:rsidRPr="00DC3103" w:rsidRDefault="00DC3103" w:rsidP="00DC3103">
            <w:pPr>
              <w:pStyle w:val="ListParagraph"/>
              <w:numPr>
                <w:ilvl w:val="0"/>
                <w:numId w:val="29"/>
              </w:numPr>
              <w:spacing w:before="0" w:after="0"/>
              <w:contextualSpacing w:val="0"/>
              <w:rPr>
                <w:rFonts w:cstheme="minorHAnsi"/>
                <w:b/>
                <w:sz w:val="22"/>
              </w:rPr>
            </w:pPr>
            <w:r w:rsidRPr="00DC3103">
              <w:rPr>
                <w:rFonts w:cstheme="minorHAnsi"/>
                <w:b/>
                <w:sz w:val="22"/>
              </w:rPr>
              <w:t>A learning provocation</w:t>
            </w:r>
            <w:r w:rsidRPr="00DC3103">
              <w:rPr>
                <w:rFonts w:cstheme="minorHAnsi"/>
                <w:sz w:val="22"/>
              </w:rPr>
              <w:t>—critical to investigative, play-based learning to introduce and provoke thoughts, ideas, and actions. A provocation helps to spark curiosity and motivate thinking or investigation.</w:t>
            </w:r>
          </w:p>
          <w:p w14:paraId="1CAB7AAE" w14:textId="7005A402" w:rsidR="00DC3103" w:rsidRPr="00DC3103" w:rsidRDefault="00DC3103" w:rsidP="00DC3103">
            <w:pPr>
              <w:pStyle w:val="ListParagraph"/>
              <w:numPr>
                <w:ilvl w:val="0"/>
                <w:numId w:val="29"/>
              </w:numPr>
              <w:spacing w:before="0" w:after="0"/>
              <w:contextualSpacing w:val="0"/>
              <w:rPr>
                <w:rFonts w:cstheme="minorHAnsi"/>
                <w:b/>
                <w:sz w:val="22"/>
              </w:rPr>
            </w:pPr>
            <w:r w:rsidRPr="00DC3103">
              <w:rPr>
                <w:rFonts w:cstheme="minorHAnsi"/>
                <w:b/>
                <w:sz w:val="22"/>
              </w:rPr>
              <w:t xml:space="preserve">A learning sequence organized around </w:t>
            </w:r>
            <w:r w:rsidRPr="00DC3103">
              <w:rPr>
                <w:rFonts w:cstheme="minorHAnsi"/>
                <w:b/>
                <w:i/>
                <w:sz w:val="22"/>
              </w:rPr>
              <w:t>first, next, then,</w:t>
            </w:r>
            <w:r w:rsidRPr="00DC3103">
              <w:rPr>
                <w:rFonts w:cstheme="minorHAnsi"/>
                <w:b/>
                <w:sz w:val="22"/>
              </w:rPr>
              <w:t xml:space="preserve"> and </w:t>
            </w:r>
            <w:r w:rsidRPr="00DC3103">
              <w:rPr>
                <w:rFonts w:cstheme="minorHAnsi"/>
                <w:b/>
                <w:i/>
                <w:sz w:val="22"/>
              </w:rPr>
              <w:t>finally</w:t>
            </w:r>
            <w:r w:rsidRPr="00DC3103">
              <w:rPr>
                <w:rFonts w:cstheme="minorHAnsi"/>
                <w:sz w:val="22"/>
              </w:rPr>
              <w:t>—organizes the learning sequence into groups/chunks to help learners manage and understand next steps in the learning experience. It helps to create a supportive learning environment to encourage student risk-taking.</w:t>
            </w:r>
          </w:p>
          <w:p w14:paraId="798E19BC" w14:textId="77777777" w:rsidR="00DC3103" w:rsidRPr="00DC3103" w:rsidRDefault="00DC3103" w:rsidP="00DC3103">
            <w:pPr>
              <w:pStyle w:val="ListParagraph"/>
              <w:numPr>
                <w:ilvl w:val="0"/>
                <w:numId w:val="29"/>
              </w:numPr>
              <w:spacing w:before="0" w:after="0"/>
              <w:contextualSpacing w:val="0"/>
              <w:rPr>
                <w:rFonts w:cstheme="minorHAnsi"/>
                <w:b/>
                <w:sz w:val="22"/>
              </w:rPr>
            </w:pPr>
            <w:r w:rsidRPr="00DC3103">
              <w:rPr>
                <w:rFonts w:cstheme="minorHAnsi"/>
                <w:b/>
                <w:sz w:val="22"/>
              </w:rPr>
              <w:t>Learning supports</w:t>
            </w:r>
            <w:r w:rsidRPr="00DC3103">
              <w:rPr>
                <w:rFonts w:cstheme="minorHAnsi"/>
                <w:sz w:val="22"/>
              </w:rPr>
              <w:t xml:space="preserve">- help all students access and deepen learning using a variety of resources, strategies, and practices to promote student thinking, engagement, and self-regulation. </w:t>
            </w:r>
          </w:p>
          <w:p w14:paraId="5B7E27CC" w14:textId="00EFEF80" w:rsidR="00DC3103" w:rsidRPr="00DC3103" w:rsidRDefault="00DC3103" w:rsidP="00DC3103">
            <w:pPr>
              <w:pStyle w:val="ListParagraph"/>
              <w:numPr>
                <w:ilvl w:val="0"/>
                <w:numId w:val="29"/>
              </w:numPr>
              <w:spacing w:before="0" w:after="0"/>
              <w:contextualSpacing w:val="0"/>
              <w:rPr>
                <w:rFonts w:cstheme="minorHAnsi"/>
                <w:b/>
                <w:sz w:val="22"/>
              </w:rPr>
            </w:pPr>
            <w:r w:rsidRPr="00DC3103">
              <w:rPr>
                <w:rFonts w:cstheme="minorHAnsi"/>
                <w:b/>
                <w:sz w:val="22"/>
              </w:rPr>
              <w:t>A ‘What Do You Think?’ Critical Reflection</w:t>
            </w:r>
            <w:r w:rsidRPr="00DC3103">
              <w:rPr>
                <w:rFonts w:cstheme="minorHAnsi"/>
                <w:sz w:val="22"/>
              </w:rPr>
              <w:t xml:space="preserve">—encourages students to think critically and make real world connections to their own and others’ ideas. This prompt encourages questioning, analyzing, interpreting, and synthesizing thoughts, ideas, opinions to explain student thinking. </w:t>
            </w:r>
          </w:p>
          <w:p w14:paraId="11C9A989" w14:textId="34554965" w:rsidR="00DC3103" w:rsidRPr="00DC3103" w:rsidRDefault="00DC3103" w:rsidP="00DC3103">
            <w:pPr>
              <w:pStyle w:val="ListParagraph"/>
              <w:numPr>
                <w:ilvl w:val="0"/>
                <w:numId w:val="29"/>
              </w:numPr>
              <w:spacing w:before="0" w:after="0"/>
              <w:contextualSpacing w:val="0"/>
              <w:rPr>
                <w:rFonts w:cstheme="minorHAnsi"/>
                <w:sz w:val="22"/>
              </w:rPr>
            </w:pPr>
            <w:r w:rsidRPr="00DC3103">
              <w:rPr>
                <w:rFonts w:cstheme="minorHAnsi"/>
                <w:b/>
                <w:sz w:val="22"/>
              </w:rPr>
              <w:t>Evidence of Student Learning</w:t>
            </w:r>
            <w:r w:rsidRPr="00DC3103">
              <w:rPr>
                <w:rFonts w:cstheme="minorHAnsi"/>
                <w:sz w:val="22"/>
              </w:rPr>
              <w:t xml:space="preserve">—identifies rich descriptions of student learning that become part of a larger body of evidence to help students and teachers reflect on and communicate learning. This documentation can take the form of conversations, observations, processes, and/or products of learning. </w:t>
            </w:r>
          </w:p>
          <w:p w14:paraId="1EA5C4EF" w14:textId="0A752D15" w:rsidR="00BF6BB7" w:rsidRPr="00A1261D" w:rsidRDefault="00DC3103" w:rsidP="00324AEE">
            <w:pPr>
              <w:rPr>
                <w:rFonts w:cstheme="minorHAnsi"/>
                <w:sz w:val="22"/>
                <w:lang w:val="en-US"/>
              </w:rPr>
            </w:pPr>
            <w:r w:rsidRPr="00DC3103">
              <w:rPr>
                <w:rFonts w:cstheme="minorHAnsi"/>
                <w:sz w:val="22"/>
              </w:rPr>
              <w:t>Students will have opportunities to explore multiple forms of texts including articles, photographs, historical recounts, videos and artifacts (see Appendix C). These multiple forms of texts embody lived experiences, values, identities, and cultures. Students will also research various historical sources to investigate the stories of artifacts through multiple perspectives, and consider how different perspectives enrich our shared histories. This learning experience</w:t>
            </w:r>
            <w:r w:rsidRPr="00DC3103">
              <w:rPr>
                <w:rFonts w:cstheme="minorHAnsi"/>
                <w:sz w:val="22"/>
                <w:lang w:val="en-US"/>
              </w:rPr>
              <w:t xml:space="preserve"> can be done online synchronously or asynchronously, or a combination of both.</w:t>
            </w:r>
          </w:p>
        </w:tc>
      </w:tr>
    </w:tbl>
    <w:p w14:paraId="4C4F2C69" w14:textId="48777EB8" w:rsidR="00A1261D" w:rsidRDefault="00A1261D"/>
    <w:p w14:paraId="2B4523B3" w14:textId="77777777" w:rsidR="00A1261D" w:rsidRDefault="00A1261D">
      <w:pPr>
        <w:spacing w:before="0" w:after="0"/>
      </w:pPr>
      <w:r>
        <w:br w:type="page"/>
      </w:r>
    </w:p>
    <w:tbl>
      <w:tblPr>
        <w:tblStyle w:val="TableGrid"/>
        <w:tblW w:w="10456" w:type="dxa"/>
        <w:tblLook w:val="04A0" w:firstRow="1" w:lastRow="0" w:firstColumn="1" w:lastColumn="0" w:noHBand="0" w:noVBand="1"/>
      </w:tblPr>
      <w:tblGrid>
        <w:gridCol w:w="10456"/>
      </w:tblGrid>
      <w:tr w:rsidR="00A1261D" w:rsidRPr="000C11AB" w14:paraId="2B9C5011" w14:textId="77777777" w:rsidTr="00324AEE">
        <w:trPr>
          <w:trHeight w:val="432"/>
        </w:trPr>
        <w:tc>
          <w:tcPr>
            <w:tcW w:w="10456" w:type="dxa"/>
            <w:shd w:val="clear" w:color="auto" w:fill="auto"/>
            <w:tcMar>
              <w:top w:w="115" w:type="dxa"/>
              <w:left w:w="115" w:type="dxa"/>
              <w:bottom w:w="115" w:type="dxa"/>
              <w:right w:w="115" w:type="dxa"/>
            </w:tcMar>
          </w:tcPr>
          <w:p w14:paraId="7B823E23" w14:textId="77777777" w:rsidR="00A1261D" w:rsidRPr="00A1261D" w:rsidRDefault="00A1261D" w:rsidP="00A1261D">
            <w:pPr>
              <w:spacing w:before="0"/>
              <w:rPr>
                <w:rFonts w:cstheme="minorHAnsi"/>
                <w:b/>
                <w:sz w:val="22"/>
              </w:rPr>
            </w:pPr>
            <w:r w:rsidRPr="00A1261D">
              <w:rPr>
                <w:rFonts w:cstheme="minorHAnsi"/>
                <w:b/>
                <w:sz w:val="22"/>
              </w:rPr>
              <w:t>Other Considerations</w:t>
            </w:r>
          </w:p>
          <w:p w14:paraId="4E96C4EB" w14:textId="77777777" w:rsidR="00A1261D" w:rsidRPr="00A1261D" w:rsidRDefault="00A1261D" w:rsidP="00A1261D">
            <w:pPr>
              <w:spacing w:before="0" w:after="240"/>
              <w:rPr>
                <w:rFonts w:cstheme="minorHAnsi"/>
                <w:sz w:val="22"/>
              </w:rPr>
            </w:pPr>
            <w:r w:rsidRPr="00A1261D">
              <w:rPr>
                <w:rFonts w:cstheme="minorHAnsi"/>
                <w:sz w:val="22"/>
              </w:rPr>
              <w:t xml:space="preserve">Throughout the learning experience, teachers will need to model how to use language for various purposes and contexts and provide targeted small group and individual instruction as needed. Students will need opportunities to conference with teachers, give and receive peer feedback, and reflect on their learning. Several learning supports are provided, but more supports may be needed, specifically around language as system depending on your students’ strengths and needs. For example, it may be useful for students to explore an artifact’s plaque/ tablet that are found in museums. Students could explore multiple plaques/tablets to discuss common language features that are used to tell the story/stories of an artifact. If the PowerPoint is used, teachers may want to divide it into four, one slide deck for each guiding question. </w:t>
            </w:r>
          </w:p>
          <w:p w14:paraId="5BEE8841" w14:textId="0C2AA29C" w:rsidR="00A1261D" w:rsidRPr="00A1261D" w:rsidRDefault="00A1261D" w:rsidP="00A1261D">
            <w:pPr>
              <w:spacing w:before="0" w:after="240"/>
              <w:rPr>
                <w:rFonts w:cstheme="minorHAnsi"/>
                <w:sz w:val="22"/>
              </w:rPr>
            </w:pPr>
            <w:r w:rsidRPr="00A1261D">
              <w:rPr>
                <w:rFonts w:cstheme="minorHAnsi"/>
                <w:sz w:val="22"/>
              </w:rPr>
              <w:t>To integrate Career Development in this project, this would be a good time for teachers to introduce the careers associated with artifacts i.e. curator, archaeologist, archaeological field technician, preservation specialist, etc. Seeing the connection between ‘classroom’ learning and jobs/professions related to that learning, helps enga</w:t>
            </w:r>
            <w:r>
              <w:rPr>
                <w:rFonts w:cstheme="minorHAnsi"/>
                <w:sz w:val="22"/>
              </w:rPr>
              <w:t>ge students in their learning.</w:t>
            </w:r>
          </w:p>
          <w:p w14:paraId="32A629BF" w14:textId="0942E6EC" w:rsidR="00A1261D" w:rsidRPr="00DC3103" w:rsidRDefault="00A1261D" w:rsidP="00A1261D">
            <w:pPr>
              <w:spacing w:before="0" w:after="240"/>
              <w:rPr>
                <w:rFonts w:cstheme="minorHAnsi"/>
                <w:sz w:val="22"/>
              </w:rPr>
            </w:pPr>
            <w:r w:rsidRPr="00A1261D">
              <w:rPr>
                <w:rFonts w:cstheme="minorHAnsi"/>
                <w:sz w:val="22"/>
              </w:rPr>
              <w:t>Teachers may also want to include a shared read aloud that complements this learning experience. Students could help the class choose an historical narrative, memoir, etc. that interests them. Using a novel based on a historical context would provide additional opportunities for students to dig into history and compare artifacts and language from the past with those of today.</w:t>
            </w:r>
          </w:p>
        </w:tc>
      </w:tr>
    </w:tbl>
    <w:p w14:paraId="2980761B" w14:textId="295065A9" w:rsidR="00D14D9B" w:rsidRDefault="00D14D9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18E9DB62" w14:textId="77777777" w:rsidTr="00FD1FF0">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399A8B4" w14:textId="1035E0CF" w:rsidR="008F731B" w:rsidRPr="008F731B" w:rsidRDefault="008F731B" w:rsidP="00DC7360">
            <w:pPr>
              <w:pStyle w:val="Heading1"/>
            </w:pPr>
            <w:r w:rsidRPr="008F731B">
              <w:t>APPENDIX (Printable Support Materials Including Assessment)</w:t>
            </w:r>
          </w:p>
        </w:tc>
      </w:tr>
      <w:tr w:rsidR="00C9049A" w:rsidRPr="000C11AB" w14:paraId="268789EC" w14:textId="77777777" w:rsidTr="00A1261D">
        <w:trPr>
          <w:trHeight w:val="2908"/>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tcPr>
          <w:p w14:paraId="186CF1DE" w14:textId="7E7E3A9C" w:rsidR="00A1261D" w:rsidRPr="00A1261D" w:rsidRDefault="00C9049A" w:rsidP="00A1261D">
            <w:pPr>
              <w:pStyle w:val="Heading1"/>
              <w:tabs>
                <w:tab w:val="left" w:pos="330"/>
              </w:tabs>
              <w:ind w:left="0"/>
              <w:rPr>
                <w:rFonts w:asciiTheme="minorHAnsi" w:hAnsiTheme="minorHAnsi"/>
                <w:b w:val="0"/>
                <w:caps w:val="0"/>
                <w:color w:val="auto"/>
                <w:sz w:val="22"/>
                <w:szCs w:val="22"/>
              </w:rPr>
            </w:pPr>
            <w:r w:rsidRPr="00C9049A">
              <w:rPr>
                <w:rFonts w:asciiTheme="minorHAnsi" w:hAnsiTheme="minorHAnsi"/>
                <w:b w:val="0"/>
                <w:caps w:val="0"/>
                <w:color w:val="auto"/>
                <w:sz w:val="22"/>
                <w:szCs w:val="22"/>
              </w:rPr>
              <w:t xml:space="preserve">Grade </w:t>
            </w:r>
            <w:r w:rsidR="008F1290">
              <w:rPr>
                <w:rFonts w:asciiTheme="minorHAnsi" w:hAnsiTheme="minorHAnsi"/>
                <w:b w:val="0"/>
                <w:caps w:val="0"/>
                <w:color w:val="auto"/>
                <w:sz w:val="22"/>
                <w:szCs w:val="22"/>
              </w:rPr>
              <w:t>8</w:t>
            </w:r>
            <w:r w:rsidRPr="00C9049A">
              <w:rPr>
                <w:rFonts w:asciiTheme="minorHAnsi" w:hAnsiTheme="minorHAnsi"/>
                <w:b w:val="0"/>
                <w:caps w:val="0"/>
                <w:color w:val="auto"/>
                <w:sz w:val="22"/>
                <w:szCs w:val="22"/>
              </w:rPr>
              <w:t xml:space="preserve">: </w:t>
            </w:r>
            <w:r w:rsidR="00A1261D">
              <w:rPr>
                <w:rFonts w:asciiTheme="minorHAnsi" w:hAnsiTheme="minorHAnsi"/>
                <w:b w:val="0"/>
                <w:caps w:val="0"/>
                <w:color w:val="auto"/>
                <w:sz w:val="22"/>
                <w:szCs w:val="22"/>
              </w:rPr>
              <w:t>Artifacts Tell Our Stories.pptx</w:t>
            </w:r>
            <w:r w:rsidRPr="00C9049A">
              <w:rPr>
                <w:rFonts w:asciiTheme="minorHAnsi" w:hAnsiTheme="minorHAnsi"/>
                <w:b w:val="0"/>
                <w:caps w:val="0"/>
                <w:color w:val="auto"/>
                <w:sz w:val="22"/>
                <w:szCs w:val="22"/>
              </w:rPr>
              <w:br/>
              <w:t xml:space="preserve">Grade </w:t>
            </w:r>
            <w:r w:rsidR="008F1290">
              <w:rPr>
                <w:rFonts w:asciiTheme="minorHAnsi" w:hAnsiTheme="minorHAnsi"/>
                <w:b w:val="0"/>
                <w:caps w:val="0"/>
                <w:color w:val="auto"/>
                <w:sz w:val="22"/>
                <w:szCs w:val="22"/>
              </w:rPr>
              <w:t>8</w:t>
            </w:r>
            <w:r w:rsidRPr="00C9049A">
              <w:rPr>
                <w:rFonts w:asciiTheme="minorHAnsi" w:hAnsiTheme="minorHAnsi"/>
                <w:b w:val="0"/>
                <w:caps w:val="0"/>
                <w:color w:val="auto"/>
                <w:sz w:val="22"/>
                <w:szCs w:val="22"/>
              </w:rPr>
              <w:t xml:space="preserve">: </w:t>
            </w:r>
            <w:r w:rsidR="00A1261D">
              <w:rPr>
                <w:rFonts w:asciiTheme="minorHAnsi" w:hAnsiTheme="minorHAnsi"/>
                <w:b w:val="0"/>
                <w:caps w:val="0"/>
                <w:color w:val="auto"/>
                <w:sz w:val="22"/>
                <w:szCs w:val="22"/>
              </w:rPr>
              <w:t>Appendices</w:t>
            </w:r>
            <w:r w:rsidR="008F1290">
              <w:rPr>
                <w:rFonts w:asciiTheme="minorHAnsi" w:hAnsiTheme="minorHAnsi"/>
                <w:b w:val="0"/>
                <w:caps w:val="0"/>
                <w:color w:val="auto"/>
                <w:sz w:val="22"/>
                <w:szCs w:val="22"/>
              </w:rPr>
              <w:br/>
            </w:r>
            <w:r w:rsidR="00A1261D">
              <w:rPr>
                <w:rFonts w:asciiTheme="minorHAnsi" w:hAnsiTheme="minorHAnsi"/>
                <w:b w:val="0"/>
                <w:caps w:val="0"/>
                <w:color w:val="auto"/>
                <w:sz w:val="22"/>
                <w:szCs w:val="22"/>
              </w:rPr>
              <w:tab/>
              <w:t>Appendix A: Detailed Learning Experience Instructions</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Appendix B: PowerPoint Design</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Appendix C: Summary of Text Set</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Appendix D: Analyzing Artifacts Graphic Organizer</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Appendix E: Curator’s Notes</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Appendix F: Documentation of Student Learning</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Appendix G: ELA Assessment Tool</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Appendix H: Social Studies Assessment Tool</w:t>
            </w:r>
          </w:p>
        </w:tc>
      </w:tr>
    </w:tbl>
    <w:p w14:paraId="0061BB0B" w14:textId="593CAAFE" w:rsidR="00A1261D" w:rsidRDefault="00A1261D" w:rsidP="00BC189C">
      <w:pPr>
        <w:spacing w:before="0" w:after="0"/>
      </w:pPr>
    </w:p>
    <w:p w14:paraId="0778B615" w14:textId="77777777" w:rsidR="00A1261D" w:rsidRDefault="00A1261D">
      <w:pPr>
        <w:spacing w:before="0" w:after="0"/>
      </w:pPr>
      <w:r>
        <w:br w:type="page"/>
      </w:r>
    </w:p>
    <w:p w14:paraId="33AD71D3" w14:textId="77777777" w:rsidR="00A1261D" w:rsidRPr="00BA2682" w:rsidRDefault="00A1261D" w:rsidP="00A1261D">
      <w:pPr>
        <w:rPr>
          <w:rFonts w:cstheme="minorHAnsi"/>
        </w:rPr>
      </w:pPr>
      <w:r>
        <w:rPr>
          <w:rFonts w:cstheme="minorHAnsi"/>
          <w:b/>
        </w:rPr>
        <w:t>Appendix A</w:t>
      </w:r>
      <w:r w:rsidRPr="00BA2682">
        <w:rPr>
          <w:rFonts w:cstheme="minorHAnsi"/>
          <w:b/>
        </w:rPr>
        <w:t xml:space="preserve"> </w:t>
      </w:r>
    </w:p>
    <w:p w14:paraId="62DB1BD1" w14:textId="32AEA36B" w:rsidR="00A1261D" w:rsidRPr="0006616D" w:rsidRDefault="00A1261D" w:rsidP="00A1261D">
      <w:pPr>
        <w:jc w:val="center"/>
        <w:rPr>
          <w:rFonts w:cstheme="minorHAnsi"/>
          <w:b/>
          <w:sz w:val="36"/>
          <w:szCs w:val="36"/>
        </w:rPr>
      </w:pPr>
      <w:r w:rsidRPr="0006616D">
        <w:rPr>
          <w:rFonts w:cstheme="minorHAnsi"/>
          <w:b/>
          <w:sz w:val="36"/>
          <w:szCs w:val="36"/>
        </w:rPr>
        <w:t xml:space="preserve">Detailed </w:t>
      </w:r>
      <w:r>
        <w:rPr>
          <w:rFonts w:cstheme="minorHAnsi"/>
          <w:b/>
          <w:sz w:val="36"/>
          <w:szCs w:val="36"/>
        </w:rPr>
        <w:t xml:space="preserve">Learning Experience </w:t>
      </w:r>
      <w:r w:rsidRPr="0006616D">
        <w:rPr>
          <w:rFonts w:cstheme="minorHAnsi"/>
          <w:b/>
          <w:sz w:val="36"/>
          <w:szCs w:val="36"/>
        </w:rPr>
        <w:t>Instructions</w:t>
      </w:r>
      <w:r>
        <w:rPr>
          <w:rFonts w:cstheme="minorHAnsi"/>
          <w:b/>
          <w:sz w:val="36"/>
          <w:szCs w:val="36"/>
        </w:rPr>
        <w:br/>
      </w:r>
      <w:r w:rsidRPr="0006616D">
        <w:rPr>
          <w:rFonts w:cstheme="minorHAnsi"/>
          <w:b/>
          <w:sz w:val="36"/>
          <w:szCs w:val="36"/>
        </w:rPr>
        <w:t>for “Artifacts Tell Our Stories</w:t>
      </w:r>
      <w:r>
        <w:rPr>
          <w:rFonts w:cstheme="minorHAnsi"/>
          <w:b/>
          <w:sz w:val="36"/>
          <w:szCs w:val="36"/>
        </w:rPr>
        <w:t>”</w:t>
      </w:r>
    </w:p>
    <w:p w14:paraId="1312A5E4" w14:textId="77777777" w:rsidR="00A1261D" w:rsidRPr="00755CA7" w:rsidRDefault="00A1261D" w:rsidP="00A1261D">
      <w:pPr>
        <w:rPr>
          <w:rFonts w:cstheme="minorHAnsi"/>
          <w:i/>
          <w:sz w:val="22"/>
        </w:rPr>
      </w:pPr>
      <w:r w:rsidRPr="00755CA7">
        <w:rPr>
          <w:rFonts w:cstheme="minorHAnsi"/>
          <w:i/>
          <w:sz w:val="22"/>
        </w:rPr>
        <w:t>Let’s begin….</w:t>
      </w:r>
    </w:p>
    <w:p w14:paraId="4D72E51C" w14:textId="77777777" w:rsidR="00A1261D" w:rsidRPr="00252031" w:rsidRDefault="00A1261D" w:rsidP="00A1261D">
      <w:pPr>
        <w:rPr>
          <w:rFonts w:cstheme="minorHAnsi"/>
          <w:b/>
          <w:sz w:val="32"/>
          <w:szCs w:val="32"/>
          <w:u w:val="single"/>
        </w:rPr>
      </w:pPr>
      <w:r>
        <w:rPr>
          <w:rFonts w:cstheme="minorHAnsi"/>
          <w:b/>
          <w:sz w:val="32"/>
          <w:szCs w:val="32"/>
          <w:u w:val="single"/>
        </w:rPr>
        <w:t>The Essential Question and Student Challenge</w:t>
      </w:r>
    </w:p>
    <w:p w14:paraId="4BCC2F60" w14:textId="77777777" w:rsidR="00A1261D" w:rsidRPr="008C0CB1" w:rsidRDefault="00A1261D" w:rsidP="00A1261D">
      <w:pPr>
        <w:rPr>
          <w:rFonts w:cstheme="minorHAnsi"/>
          <w:sz w:val="32"/>
          <w:szCs w:val="32"/>
        </w:rPr>
      </w:pPr>
      <w:r w:rsidRPr="008C0CB1">
        <w:rPr>
          <w:rFonts w:cstheme="minorHAnsi"/>
          <w:b/>
          <w:sz w:val="32"/>
          <w:szCs w:val="32"/>
        </w:rPr>
        <w:t xml:space="preserve">How do artifacts tell our stories and deepen our understandings of ourselves, others, and our relationship to history </w:t>
      </w:r>
      <w:r w:rsidRPr="008C0CB1">
        <w:rPr>
          <w:rFonts w:cstheme="minorHAnsi"/>
          <w:sz w:val="28"/>
          <w:szCs w:val="28"/>
        </w:rPr>
        <w:t>(Slide 3)</w:t>
      </w:r>
    </w:p>
    <w:p w14:paraId="7342454C" w14:textId="77777777" w:rsidR="00A1261D" w:rsidRPr="00BB6F6F" w:rsidRDefault="00A1261D" w:rsidP="00BB6F6F">
      <w:pPr>
        <w:pStyle w:val="ListParagraph"/>
        <w:numPr>
          <w:ilvl w:val="0"/>
          <w:numId w:val="31"/>
        </w:numPr>
        <w:spacing w:before="0" w:after="360"/>
        <w:rPr>
          <w:rFonts w:cstheme="minorHAnsi"/>
          <w:sz w:val="22"/>
        </w:rPr>
      </w:pPr>
      <w:r w:rsidRPr="00BB6F6F">
        <w:rPr>
          <w:rFonts w:cstheme="minorHAnsi"/>
          <w:sz w:val="22"/>
        </w:rPr>
        <w:t xml:space="preserve">The teacher will help students familiarize themselves with the overarching essential question, student challenge, and guiding questions of this learning experience. If the teacher chooses to use the accompanying PowerPoint, slides 2 to 4 may be helpful in introducing the learning experience. Throughout this class discussion, the teacher can record ideas and questions and use this information as an anchor chart to refer to throughout the learning experience. To help students unpack their thinking about the essential and guiding questions and student challenge, the teacher can invite students to create a class definition of ‘artifacts’ and “shared histories.” </w:t>
      </w:r>
    </w:p>
    <w:p w14:paraId="760CBFD4" w14:textId="72CD7B31" w:rsidR="00A1261D" w:rsidRPr="0016495B" w:rsidRDefault="00A1261D" w:rsidP="00A1261D">
      <w:pPr>
        <w:rPr>
          <w:rFonts w:cstheme="minorHAnsi"/>
          <w:b/>
          <w:sz w:val="32"/>
          <w:szCs w:val="32"/>
          <w:u w:val="single"/>
        </w:rPr>
      </w:pPr>
      <w:r w:rsidRPr="0016495B">
        <w:rPr>
          <w:rFonts w:cstheme="minorHAnsi"/>
          <w:b/>
          <w:sz w:val="32"/>
          <w:szCs w:val="32"/>
          <w:u w:val="single"/>
        </w:rPr>
        <w:t>Guiding Question 1</w:t>
      </w:r>
    </w:p>
    <w:p w14:paraId="622815DC" w14:textId="77777777" w:rsidR="00A1261D" w:rsidRPr="0016495B" w:rsidRDefault="00A1261D" w:rsidP="00A1261D">
      <w:pPr>
        <w:rPr>
          <w:rFonts w:cstheme="minorHAnsi"/>
          <w:sz w:val="28"/>
          <w:szCs w:val="28"/>
        </w:rPr>
      </w:pPr>
      <w:r w:rsidRPr="0016495B">
        <w:rPr>
          <w:rFonts w:cstheme="minorHAnsi"/>
          <w:b/>
          <w:sz w:val="32"/>
          <w:szCs w:val="32"/>
          <w:lang w:val="en-US"/>
        </w:rPr>
        <w:t>What do our artifacts say about us? Why are they important?</w:t>
      </w:r>
      <w:r w:rsidRPr="0016495B">
        <w:rPr>
          <w:rFonts w:cstheme="minorHAnsi"/>
          <w:sz w:val="28"/>
          <w:szCs w:val="28"/>
        </w:rPr>
        <w:t xml:space="preserve"> (Slide 5)</w:t>
      </w:r>
    </w:p>
    <w:p w14:paraId="36DB7DDA" w14:textId="196640B4" w:rsidR="00A1261D" w:rsidRPr="000F7EE9" w:rsidRDefault="00A1261D" w:rsidP="00A1261D">
      <w:pPr>
        <w:pBdr>
          <w:top w:val="single" w:sz="4" w:space="1" w:color="auto"/>
          <w:left w:val="single" w:sz="4" w:space="4" w:color="auto"/>
          <w:bottom w:val="single" w:sz="4" w:space="1" w:color="auto"/>
          <w:right w:val="single" w:sz="4" w:space="4" w:color="auto"/>
        </w:pBdr>
        <w:rPr>
          <w:rFonts w:cstheme="minorHAnsi"/>
          <w:sz w:val="20"/>
          <w:szCs w:val="20"/>
        </w:rPr>
      </w:pPr>
      <w:r w:rsidRPr="000F7EE9">
        <w:rPr>
          <w:rFonts w:cstheme="minorHAnsi"/>
          <w:i/>
          <w:sz w:val="20"/>
          <w:szCs w:val="20"/>
        </w:rPr>
        <w:t>SUMMARY: Through the investigation of Guiding Question 1, students explore the meaning of artifacts and explore artifactual literacy, specifically, how artifacts help us understand people’s lives and the societies in which they live. Students investigate many present and past artifacts: teacher artifacts, their own artifacts, and those from people who lived in the past. The teacher uses a set of artifacts to model how to look for clues to determine who the artifacts may have belongs to. Then, using these same artifacts, students continue to look for clues until they have enough information to draw conclusions about whom the artifacts belong. Next, in small groups or pairs, students choose a time in history, a place in the world, and a person in that time period to construct ‘an identity.’ Students find three images of artifacts that could have belonged to that person. Then, the teacher gathers and compiles these sets of images, so students can investigate each set to determine the identity of the person from the past. Through this process, students deepen their understanding of artifacts and the lives of those in the past. Taking on the role of curator, students may be able to identify an additional artifact that would complement each set.</w:t>
      </w:r>
    </w:p>
    <w:p w14:paraId="1D77E160" w14:textId="77777777" w:rsidR="00A1261D" w:rsidRPr="000F7EE9" w:rsidRDefault="00A1261D" w:rsidP="00BB6F6F">
      <w:pPr>
        <w:pStyle w:val="ListParagraph"/>
        <w:numPr>
          <w:ilvl w:val="0"/>
          <w:numId w:val="31"/>
        </w:numPr>
        <w:spacing w:before="0"/>
        <w:contextualSpacing w:val="0"/>
        <w:rPr>
          <w:rFonts w:cstheme="minorHAnsi"/>
          <w:color w:val="000000"/>
          <w:sz w:val="22"/>
        </w:rPr>
      </w:pPr>
      <w:r w:rsidRPr="000F7EE9">
        <w:rPr>
          <w:rFonts w:cstheme="minorHAnsi"/>
          <w:color w:val="000000"/>
          <w:sz w:val="22"/>
          <w:lang w:val="en-US"/>
        </w:rPr>
        <w:t xml:space="preserve">The learning provocation is for the teacher to share one or more personal artifacts and ask students what they learned about the teacher through these artifacts. </w:t>
      </w:r>
      <w:r w:rsidRPr="000F7EE9">
        <w:rPr>
          <w:rFonts w:cstheme="minorHAnsi"/>
          <w:color w:val="000000"/>
          <w:sz w:val="22"/>
        </w:rPr>
        <w:t xml:space="preserve">Then, students can think about a personal artifacts that matters to them. Then, students share and explain what the artifact is, why it is important to them, and how it </w:t>
      </w:r>
      <w:r w:rsidRPr="00BB6F6F">
        <w:rPr>
          <w:rFonts w:cstheme="minorHAnsi"/>
          <w:sz w:val="22"/>
        </w:rPr>
        <w:t>helps</w:t>
      </w:r>
      <w:r w:rsidRPr="000F7EE9">
        <w:rPr>
          <w:rFonts w:cstheme="minorHAnsi"/>
          <w:color w:val="000000"/>
          <w:sz w:val="22"/>
        </w:rPr>
        <w:t xml:space="preserve"> to tell their story. This is a brief experience to see what students know about artifacts and the ways they can explain the artifact’s story and connect it to themselves and/or other events. </w:t>
      </w:r>
    </w:p>
    <w:p w14:paraId="1B0DD6CD" w14:textId="77777777" w:rsidR="00A1261D" w:rsidRPr="000F7EE9" w:rsidRDefault="00A1261D" w:rsidP="00BB6F6F">
      <w:pPr>
        <w:pStyle w:val="ListParagraph"/>
        <w:numPr>
          <w:ilvl w:val="0"/>
          <w:numId w:val="31"/>
        </w:numPr>
        <w:spacing w:before="0" w:after="60"/>
        <w:contextualSpacing w:val="0"/>
        <w:rPr>
          <w:rFonts w:cstheme="minorHAnsi"/>
          <w:color w:val="000000"/>
          <w:sz w:val="22"/>
        </w:rPr>
      </w:pPr>
      <w:r w:rsidRPr="000F7EE9">
        <w:rPr>
          <w:rFonts w:cstheme="minorHAnsi"/>
          <w:sz w:val="22"/>
        </w:rPr>
        <w:t>First</w:t>
      </w:r>
      <w:r w:rsidRPr="000F7EE9">
        <w:rPr>
          <w:rFonts w:cstheme="minorHAnsi"/>
          <w:color w:val="000000"/>
          <w:sz w:val="22"/>
        </w:rPr>
        <w:t xml:space="preserve">, the teacher and students will investigate the collection of artifacts on Slide 9 of the PowerPoint. The teacher will demonstrate how to enlarge the photos and provide an example of one of the pieces of evidence </w:t>
      </w:r>
      <w:r w:rsidRPr="00BB6F6F">
        <w:rPr>
          <w:rFonts w:cstheme="minorHAnsi"/>
          <w:sz w:val="22"/>
        </w:rPr>
        <w:t>and</w:t>
      </w:r>
      <w:r w:rsidRPr="000F7EE9">
        <w:rPr>
          <w:rFonts w:cstheme="minorHAnsi"/>
          <w:color w:val="000000"/>
          <w:sz w:val="22"/>
        </w:rPr>
        <w:t xml:space="preserve"> what it tells us about that particular person. For example, if you look closely at the money it says “Berlin,” so this person lived in Germany.</w:t>
      </w:r>
    </w:p>
    <w:p w14:paraId="7CF62F6A" w14:textId="77777777" w:rsidR="00A1261D" w:rsidRPr="000F7EE9" w:rsidRDefault="00A1261D" w:rsidP="00BB6F6F">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 xml:space="preserve">Students will closely examine the collection of artifacts to uncover who the artifacts might belong to. Students may need access to the internet to investigate the artifacts. </w:t>
      </w:r>
    </w:p>
    <w:p w14:paraId="0B85F783" w14:textId="513A2C39" w:rsidR="00BB6F6F" w:rsidRDefault="00A1261D" w:rsidP="00BB6F6F">
      <w:pPr>
        <w:pStyle w:val="ListParagraph"/>
        <w:numPr>
          <w:ilvl w:val="0"/>
          <w:numId w:val="32"/>
        </w:numPr>
        <w:autoSpaceDE w:val="0"/>
        <w:autoSpaceDN w:val="0"/>
        <w:adjustRightInd w:val="0"/>
        <w:spacing w:before="0"/>
        <w:contextualSpacing w:val="0"/>
        <w:rPr>
          <w:rFonts w:cstheme="minorHAnsi"/>
          <w:color w:val="000000"/>
          <w:sz w:val="22"/>
        </w:rPr>
      </w:pPr>
      <w:r w:rsidRPr="000F7EE9">
        <w:rPr>
          <w:rFonts w:cstheme="minorHAnsi"/>
          <w:color w:val="000000"/>
          <w:sz w:val="22"/>
        </w:rPr>
        <w:t xml:space="preserve">Students may choose to write or record their findings about what they know about the person, what kinds of information they learned e.g., where they lived, time in history, etc., and what other artifacts could also be included in this set. </w:t>
      </w:r>
    </w:p>
    <w:p w14:paraId="3FBF663E" w14:textId="77777777" w:rsidR="00BB6F6F" w:rsidRDefault="00BB6F6F">
      <w:pPr>
        <w:spacing w:before="0" w:after="0"/>
        <w:rPr>
          <w:rFonts w:cstheme="minorHAnsi"/>
          <w:color w:val="000000"/>
          <w:sz w:val="22"/>
        </w:rPr>
      </w:pPr>
      <w:r>
        <w:rPr>
          <w:rFonts w:cstheme="minorHAnsi"/>
          <w:color w:val="000000"/>
          <w:sz w:val="22"/>
        </w:rPr>
        <w:br w:type="page"/>
      </w:r>
    </w:p>
    <w:p w14:paraId="2D7515C3" w14:textId="77777777" w:rsidR="00A1261D" w:rsidRPr="000F7EE9" w:rsidRDefault="00A1261D" w:rsidP="00BB6F6F">
      <w:pPr>
        <w:pStyle w:val="ListParagraph"/>
        <w:numPr>
          <w:ilvl w:val="0"/>
          <w:numId w:val="31"/>
        </w:numPr>
        <w:spacing w:before="0" w:after="60"/>
        <w:contextualSpacing w:val="0"/>
        <w:rPr>
          <w:rFonts w:cstheme="minorHAnsi"/>
          <w:color w:val="000000"/>
          <w:sz w:val="22"/>
        </w:rPr>
      </w:pPr>
      <w:r w:rsidRPr="000F7EE9">
        <w:rPr>
          <w:rFonts w:cstheme="minorHAnsi"/>
          <w:sz w:val="22"/>
        </w:rPr>
        <w:t xml:space="preserve">Next, </w:t>
      </w:r>
      <w:r w:rsidRPr="00BB6F6F">
        <w:rPr>
          <w:rFonts w:cstheme="minorHAnsi"/>
          <w:sz w:val="22"/>
        </w:rPr>
        <w:t>students</w:t>
      </w:r>
      <w:r w:rsidRPr="000F7EE9">
        <w:rPr>
          <w:rFonts w:cstheme="minorHAnsi"/>
          <w:color w:val="000000"/>
          <w:sz w:val="22"/>
        </w:rPr>
        <w:t xml:space="preserve"> will curate a collection of artifacts that represents a person in history. </w:t>
      </w:r>
    </w:p>
    <w:p w14:paraId="4D64526D" w14:textId="16A01751" w:rsidR="00BB6F6F" w:rsidRPr="000F7EE9" w:rsidRDefault="00BB6F6F" w:rsidP="00BB6F6F">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 xml:space="preserve">Individually or in groups, ask students to choose at time in history, a place in the world, and a job/role in society. They may also include age, gender, etc. </w:t>
      </w:r>
    </w:p>
    <w:p w14:paraId="1CBAFA43" w14:textId="77777777" w:rsidR="00BB6F6F" w:rsidRPr="000F7EE9" w:rsidRDefault="00BB6F6F" w:rsidP="00BB6F6F">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 xml:space="preserve">Students should find at least two or more images of artifacts related to their chosen person and place the images on one PowerPoint slide. They will not reveal who their person is on the slide. </w:t>
      </w:r>
    </w:p>
    <w:p w14:paraId="4C1FADF0" w14:textId="0592B394" w:rsidR="00BB6F6F" w:rsidRPr="000F7EE9" w:rsidRDefault="00BB6F6F" w:rsidP="00BB6F6F">
      <w:pPr>
        <w:pStyle w:val="ListParagraph"/>
        <w:numPr>
          <w:ilvl w:val="0"/>
          <w:numId w:val="32"/>
        </w:numPr>
        <w:autoSpaceDE w:val="0"/>
        <w:autoSpaceDN w:val="0"/>
        <w:adjustRightInd w:val="0"/>
        <w:spacing w:before="0"/>
        <w:contextualSpacing w:val="0"/>
        <w:rPr>
          <w:rFonts w:cstheme="minorHAnsi"/>
          <w:color w:val="000000"/>
          <w:sz w:val="22"/>
        </w:rPr>
      </w:pPr>
      <w:r w:rsidRPr="000F7EE9">
        <w:rPr>
          <w:rFonts w:cstheme="minorHAnsi"/>
          <w:color w:val="000000"/>
          <w:sz w:val="22"/>
        </w:rPr>
        <w:t>Students will email their slides, so the teacher can compile them for the next part of this learning experience</w:t>
      </w:r>
      <w:r>
        <w:rPr>
          <w:rFonts w:cstheme="minorHAnsi"/>
          <w:color w:val="000000"/>
          <w:sz w:val="22"/>
        </w:rPr>
        <w:t>.</w:t>
      </w:r>
    </w:p>
    <w:p w14:paraId="7660A29B" w14:textId="77777777" w:rsidR="00BB6F6F" w:rsidRPr="000F7EE9" w:rsidRDefault="00BB6F6F" w:rsidP="00BB6F6F">
      <w:pPr>
        <w:pStyle w:val="ListParagraph"/>
        <w:numPr>
          <w:ilvl w:val="0"/>
          <w:numId w:val="31"/>
        </w:numPr>
        <w:spacing w:before="0" w:after="60"/>
        <w:contextualSpacing w:val="0"/>
        <w:rPr>
          <w:rFonts w:cstheme="minorHAnsi"/>
          <w:color w:val="000000"/>
          <w:sz w:val="22"/>
        </w:rPr>
      </w:pPr>
      <w:r w:rsidRPr="000F7EE9">
        <w:rPr>
          <w:rFonts w:cstheme="minorHAnsi"/>
          <w:sz w:val="22"/>
        </w:rPr>
        <w:t xml:space="preserve">Then, </w:t>
      </w:r>
      <w:r w:rsidRPr="00BB6F6F">
        <w:rPr>
          <w:rFonts w:cstheme="minorHAnsi"/>
          <w:sz w:val="22"/>
        </w:rPr>
        <w:t>students</w:t>
      </w:r>
      <w:r w:rsidRPr="000F7EE9">
        <w:rPr>
          <w:rFonts w:cstheme="minorHAnsi"/>
          <w:color w:val="000000"/>
          <w:sz w:val="22"/>
        </w:rPr>
        <w:t xml:space="preserve"> will analyze collections of artifacts to uncover the person’s identity.</w:t>
      </w:r>
    </w:p>
    <w:p w14:paraId="744B0D04" w14:textId="1E8518A8" w:rsidR="00BB6F6F" w:rsidRPr="000F7EE9" w:rsidRDefault="00BB6F6F" w:rsidP="00BB6F6F">
      <w:pPr>
        <w:pStyle w:val="ListParagraph"/>
        <w:numPr>
          <w:ilvl w:val="0"/>
          <w:numId w:val="32"/>
        </w:numPr>
        <w:autoSpaceDE w:val="0"/>
        <w:autoSpaceDN w:val="0"/>
        <w:adjustRightInd w:val="0"/>
        <w:spacing w:before="0"/>
        <w:contextualSpacing w:val="0"/>
        <w:rPr>
          <w:rFonts w:cstheme="minorHAnsi"/>
          <w:color w:val="000000"/>
          <w:sz w:val="22"/>
        </w:rPr>
      </w:pPr>
      <w:r w:rsidRPr="000F7EE9">
        <w:rPr>
          <w:rFonts w:cstheme="minorHAnsi"/>
          <w:color w:val="000000"/>
          <w:sz w:val="22"/>
        </w:rPr>
        <w:t xml:space="preserve">Individually or in groups, students use the </w:t>
      </w:r>
      <w:r w:rsidRPr="000F7EE9">
        <w:rPr>
          <w:rFonts w:cstheme="minorHAnsi"/>
          <w:i/>
          <w:color w:val="000000"/>
          <w:sz w:val="22"/>
        </w:rPr>
        <w:t>Analy</w:t>
      </w:r>
      <w:r>
        <w:rPr>
          <w:rFonts w:cstheme="minorHAnsi"/>
          <w:i/>
          <w:color w:val="000000"/>
          <w:sz w:val="22"/>
        </w:rPr>
        <w:t>z</w:t>
      </w:r>
      <w:r w:rsidRPr="000F7EE9">
        <w:rPr>
          <w:rFonts w:cstheme="minorHAnsi"/>
          <w:i/>
          <w:color w:val="000000"/>
          <w:sz w:val="22"/>
        </w:rPr>
        <w:t>ing Artifacts</w:t>
      </w:r>
      <w:r w:rsidRPr="000F7EE9">
        <w:rPr>
          <w:rFonts w:cstheme="minorHAnsi"/>
          <w:color w:val="000000"/>
          <w:sz w:val="22"/>
        </w:rPr>
        <w:t xml:space="preserve"> </w:t>
      </w:r>
      <w:r w:rsidRPr="00C8627B">
        <w:rPr>
          <w:rFonts w:cstheme="minorHAnsi"/>
          <w:i/>
          <w:color w:val="000000"/>
          <w:sz w:val="22"/>
        </w:rPr>
        <w:t>Graphic Organizer</w:t>
      </w:r>
      <w:r w:rsidRPr="000F7EE9">
        <w:rPr>
          <w:rFonts w:cstheme="minorHAnsi"/>
          <w:color w:val="000000"/>
          <w:sz w:val="22"/>
        </w:rPr>
        <w:t xml:space="preserve"> </w:t>
      </w:r>
      <w:r>
        <w:rPr>
          <w:rFonts w:cstheme="minorHAnsi"/>
          <w:color w:val="000000"/>
          <w:sz w:val="22"/>
        </w:rPr>
        <w:t xml:space="preserve">(see Appendix C) </w:t>
      </w:r>
      <w:r w:rsidRPr="000F7EE9">
        <w:rPr>
          <w:rFonts w:cstheme="minorHAnsi"/>
          <w:color w:val="000000"/>
          <w:sz w:val="22"/>
        </w:rPr>
        <w:t>to record observations. Using what students observe in each collection, ask students to consider what other artifacts they m</w:t>
      </w:r>
      <w:r w:rsidR="0026773B">
        <w:rPr>
          <w:rFonts w:cstheme="minorHAnsi"/>
          <w:color w:val="000000"/>
          <w:sz w:val="22"/>
        </w:rPr>
        <w:t xml:space="preserve">ight add to these collections. </w:t>
      </w:r>
      <w:r w:rsidRPr="000F7EE9">
        <w:rPr>
          <w:rFonts w:cstheme="minorHAnsi"/>
          <w:color w:val="000000"/>
          <w:sz w:val="22"/>
        </w:rPr>
        <w:t>Students will do their best to complete the entire graphic organizer, and can inquire with the group which created each set of artifacts to find out the identity.</w:t>
      </w:r>
    </w:p>
    <w:p w14:paraId="7E3F4444" w14:textId="77777777" w:rsidR="00BB6F6F" w:rsidRPr="000F7EE9" w:rsidRDefault="00BB6F6F" w:rsidP="00BB6F6F">
      <w:pPr>
        <w:pStyle w:val="ListParagraph"/>
        <w:numPr>
          <w:ilvl w:val="0"/>
          <w:numId w:val="31"/>
        </w:numPr>
        <w:spacing w:before="0" w:after="60"/>
        <w:contextualSpacing w:val="0"/>
        <w:rPr>
          <w:rFonts w:cstheme="minorHAnsi"/>
          <w:color w:val="000000"/>
          <w:sz w:val="22"/>
        </w:rPr>
      </w:pPr>
      <w:r w:rsidRPr="000F7EE9">
        <w:rPr>
          <w:rFonts w:cstheme="minorHAnsi"/>
          <w:color w:val="000000"/>
          <w:sz w:val="22"/>
        </w:rPr>
        <w:t xml:space="preserve">Finally, in the </w:t>
      </w:r>
      <w:r>
        <w:rPr>
          <w:rFonts w:cstheme="minorHAnsi"/>
          <w:color w:val="000000"/>
          <w:sz w:val="22"/>
        </w:rPr>
        <w:t>‘</w:t>
      </w:r>
      <w:r w:rsidRPr="000F7EE9">
        <w:rPr>
          <w:rFonts w:cstheme="minorHAnsi"/>
          <w:color w:val="000000"/>
          <w:sz w:val="22"/>
        </w:rPr>
        <w:t>What Do You Think?</w:t>
      </w:r>
      <w:r>
        <w:rPr>
          <w:rFonts w:cstheme="minorHAnsi"/>
          <w:color w:val="000000"/>
          <w:sz w:val="22"/>
        </w:rPr>
        <w:t>’</w:t>
      </w:r>
      <w:r w:rsidRPr="000F7EE9">
        <w:rPr>
          <w:rFonts w:cstheme="minorHAnsi"/>
          <w:color w:val="000000"/>
          <w:sz w:val="22"/>
        </w:rPr>
        <w:t xml:space="preserve"> </w:t>
      </w:r>
      <w:r>
        <w:rPr>
          <w:rFonts w:cstheme="minorHAnsi"/>
          <w:color w:val="000000"/>
          <w:sz w:val="22"/>
        </w:rPr>
        <w:t>Critical Reflection</w:t>
      </w:r>
      <w:r w:rsidRPr="000F7EE9">
        <w:rPr>
          <w:rFonts w:cstheme="minorHAnsi"/>
          <w:color w:val="000000"/>
          <w:sz w:val="22"/>
        </w:rPr>
        <w:t>,</w:t>
      </w:r>
      <w:r>
        <w:rPr>
          <w:rFonts w:cstheme="minorHAnsi"/>
          <w:color w:val="000000"/>
          <w:sz w:val="22"/>
        </w:rPr>
        <w:t>”</w:t>
      </w:r>
      <w:r w:rsidRPr="000F7EE9">
        <w:rPr>
          <w:rFonts w:cstheme="minorHAnsi"/>
          <w:color w:val="000000"/>
          <w:sz w:val="22"/>
        </w:rPr>
        <w:t xml:space="preserve"> the teacher may choose to have a class discussion about the following prompts or use these for student journaling during asynchronous time. Students will choose a position about the following statements: agree, disagree, or partially agree.</w:t>
      </w:r>
    </w:p>
    <w:p w14:paraId="5C2AE19B" w14:textId="77777777" w:rsidR="00BB6F6F" w:rsidRPr="000F7EE9" w:rsidRDefault="00BB6F6F" w:rsidP="00BB6F6F">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An artifact provides very little information about the person that used it.</w:t>
      </w:r>
    </w:p>
    <w:p w14:paraId="741DEFB7" w14:textId="77777777" w:rsidR="00BB6F6F" w:rsidRPr="000F7EE9" w:rsidRDefault="00BB6F6F" w:rsidP="00BB6F6F">
      <w:pPr>
        <w:pStyle w:val="ListParagraph"/>
        <w:numPr>
          <w:ilvl w:val="0"/>
          <w:numId w:val="32"/>
        </w:numPr>
        <w:autoSpaceDE w:val="0"/>
        <w:autoSpaceDN w:val="0"/>
        <w:adjustRightInd w:val="0"/>
        <w:spacing w:before="0"/>
        <w:contextualSpacing w:val="0"/>
        <w:rPr>
          <w:rFonts w:cstheme="minorHAnsi"/>
          <w:color w:val="000000"/>
          <w:sz w:val="22"/>
        </w:rPr>
      </w:pPr>
      <w:r w:rsidRPr="000F7EE9">
        <w:rPr>
          <w:rFonts w:cstheme="minorHAnsi"/>
          <w:color w:val="000000"/>
          <w:sz w:val="22"/>
        </w:rPr>
        <w:t>An artifact only provides evidence of one person’s identity.</w:t>
      </w:r>
    </w:p>
    <w:p w14:paraId="3B823BB6" w14:textId="77777777" w:rsidR="00BB6F6F" w:rsidRPr="000F7EE9" w:rsidRDefault="00BB6F6F" w:rsidP="00BB6F6F">
      <w:pPr>
        <w:pStyle w:val="ListParagraph"/>
        <w:numPr>
          <w:ilvl w:val="0"/>
          <w:numId w:val="31"/>
        </w:numPr>
        <w:spacing w:before="0" w:after="60"/>
        <w:contextualSpacing w:val="0"/>
        <w:rPr>
          <w:rFonts w:cstheme="minorHAnsi"/>
          <w:color w:val="000000"/>
          <w:sz w:val="22"/>
        </w:rPr>
      </w:pPr>
      <w:r w:rsidRPr="000F7EE9">
        <w:rPr>
          <w:rFonts w:cstheme="minorHAnsi"/>
          <w:color w:val="000000"/>
          <w:sz w:val="22"/>
          <w:lang w:val="en-US"/>
        </w:rPr>
        <w:t xml:space="preserve">Some </w:t>
      </w:r>
      <w:r w:rsidRPr="00BB6F6F">
        <w:rPr>
          <w:rFonts w:cstheme="minorHAnsi"/>
          <w:color w:val="000000"/>
          <w:sz w:val="22"/>
        </w:rPr>
        <w:t>documentation</w:t>
      </w:r>
      <w:r w:rsidRPr="000F7EE9">
        <w:rPr>
          <w:rFonts w:cstheme="minorHAnsi"/>
          <w:color w:val="000000"/>
          <w:sz w:val="22"/>
          <w:lang w:val="en-US"/>
        </w:rPr>
        <w:t xml:space="preserve"> of student learning that could be collected for assessment may include: </w:t>
      </w:r>
    </w:p>
    <w:p w14:paraId="0E399541" w14:textId="77777777" w:rsidR="00BB6F6F" w:rsidRPr="000F7EE9" w:rsidRDefault="00BB6F6F" w:rsidP="00BB6F6F">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 xml:space="preserve">The </w:t>
      </w:r>
      <w:r w:rsidRPr="00BB6F6F">
        <w:rPr>
          <w:rFonts w:cstheme="minorHAnsi"/>
          <w:color w:val="000000"/>
          <w:sz w:val="22"/>
        </w:rPr>
        <w:t>findings</w:t>
      </w:r>
      <w:r w:rsidRPr="000F7EE9">
        <w:rPr>
          <w:rFonts w:cstheme="minorHAnsi"/>
          <w:color w:val="000000"/>
          <w:sz w:val="22"/>
          <w:lang w:val="en-US"/>
        </w:rPr>
        <w:t xml:space="preserve"> from the collection of artifacts (Slide 9)</w:t>
      </w:r>
    </w:p>
    <w:p w14:paraId="521F93D0" w14:textId="77777777" w:rsidR="00BB6F6F" w:rsidRPr="000F7EE9" w:rsidRDefault="00BB6F6F" w:rsidP="00BB6F6F">
      <w:pPr>
        <w:pStyle w:val="ListParagraph"/>
        <w:numPr>
          <w:ilvl w:val="0"/>
          <w:numId w:val="32"/>
        </w:numPr>
        <w:autoSpaceDE w:val="0"/>
        <w:autoSpaceDN w:val="0"/>
        <w:adjustRightInd w:val="0"/>
        <w:spacing w:before="0" w:after="0"/>
        <w:contextualSpacing w:val="0"/>
        <w:rPr>
          <w:rFonts w:cstheme="minorHAnsi"/>
          <w:color w:val="000000"/>
          <w:sz w:val="22"/>
        </w:rPr>
      </w:pPr>
      <w:r w:rsidRPr="00BB6F6F">
        <w:rPr>
          <w:rFonts w:cstheme="minorHAnsi"/>
          <w:color w:val="000000"/>
          <w:sz w:val="22"/>
        </w:rPr>
        <w:t>PowerPoint</w:t>
      </w:r>
      <w:r w:rsidRPr="000F7EE9">
        <w:rPr>
          <w:rFonts w:cstheme="minorHAnsi"/>
          <w:color w:val="000000"/>
          <w:sz w:val="22"/>
          <w:lang w:val="en-US"/>
        </w:rPr>
        <w:t xml:space="preserve"> slide of artifacts belonging to a particular person in history (Slide 10)</w:t>
      </w:r>
    </w:p>
    <w:p w14:paraId="20766B0E" w14:textId="77777777" w:rsidR="00BB6F6F" w:rsidRPr="000F7EE9" w:rsidRDefault="00BB6F6F" w:rsidP="00BB6F6F">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lang w:val="en-US"/>
        </w:rPr>
        <w:t>The ‘</w:t>
      </w:r>
      <w:r w:rsidRPr="00BB6F6F">
        <w:rPr>
          <w:rFonts w:cstheme="minorHAnsi"/>
          <w:color w:val="000000"/>
          <w:sz w:val="22"/>
        </w:rPr>
        <w:t>Analyzing</w:t>
      </w:r>
      <w:r w:rsidRPr="000F7EE9">
        <w:rPr>
          <w:rFonts w:cstheme="minorHAnsi"/>
          <w:color w:val="000000"/>
          <w:sz w:val="22"/>
          <w:lang w:val="en-US"/>
        </w:rPr>
        <w:t xml:space="preserve"> Artifacts’ graphic organizer (Slide 12)</w:t>
      </w:r>
    </w:p>
    <w:p w14:paraId="79F5BF6A" w14:textId="77777777" w:rsidR="00BB6F6F" w:rsidRPr="000F7EE9" w:rsidRDefault="00BB6F6F" w:rsidP="00CA528C">
      <w:pPr>
        <w:pStyle w:val="ListParagraph"/>
        <w:numPr>
          <w:ilvl w:val="0"/>
          <w:numId w:val="32"/>
        </w:numPr>
        <w:autoSpaceDE w:val="0"/>
        <w:autoSpaceDN w:val="0"/>
        <w:adjustRightInd w:val="0"/>
        <w:spacing w:before="0" w:after="360"/>
        <w:contextualSpacing w:val="0"/>
        <w:rPr>
          <w:rFonts w:cstheme="minorHAnsi"/>
          <w:color w:val="000000"/>
          <w:sz w:val="22"/>
        </w:rPr>
      </w:pPr>
      <w:r w:rsidRPr="000F7EE9">
        <w:rPr>
          <w:rFonts w:cstheme="minorHAnsi"/>
          <w:color w:val="000000"/>
          <w:sz w:val="22"/>
          <w:lang w:val="en-US"/>
        </w:rPr>
        <w:t xml:space="preserve">Your </w:t>
      </w:r>
      <w:r w:rsidRPr="00BB6F6F">
        <w:rPr>
          <w:rFonts w:cstheme="minorHAnsi"/>
          <w:color w:val="000000"/>
          <w:sz w:val="22"/>
        </w:rPr>
        <w:t>ideas</w:t>
      </w:r>
      <w:r w:rsidRPr="000F7EE9">
        <w:rPr>
          <w:rFonts w:cstheme="minorHAnsi"/>
          <w:color w:val="000000"/>
          <w:sz w:val="22"/>
          <w:lang w:val="en-US"/>
        </w:rPr>
        <w:t xml:space="preserve"> from ‘What Do You Think?’ (Slide 13)</w:t>
      </w:r>
    </w:p>
    <w:p w14:paraId="37B3FB04" w14:textId="23303E54" w:rsidR="00BB6F6F" w:rsidRPr="0016495B" w:rsidRDefault="00BB6F6F" w:rsidP="00BB6F6F">
      <w:pPr>
        <w:rPr>
          <w:rFonts w:cstheme="minorHAnsi"/>
          <w:b/>
          <w:sz w:val="32"/>
          <w:szCs w:val="32"/>
          <w:u w:val="single"/>
          <w:lang w:val="en-US"/>
        </w:rPr>
      </w:pPr>
      <w:r w:rsidRPr="0016495B">
        <w:rPr>
          <w:rFonts w:cstheme="minorHAnsi"/>
          <w:b/>
          <w:sz w:val="32"/>
          <w:szCs w:val="32"/>
          <w:u w:val="single"/>
          <w:lang w:val="en-US"/>
        </w:rPr>
        <w:t xml:space="preserve">Guiding </w:t>
      </w:r>
      <w:r w:rsidRPr="00BB6F6F">
        <w:rPr>
          <w:rFonts w:cstheme="minorHAnsi"/>
          <w:b/>
          <w:sz w:val="32"/>
          <w:szCs w:val="32"/>
          <w:u w:val="single"/>
        </w:rPr>
        <w:t>Question</w:t>
      </w:r>
      <w:r w:rsidRPr="0016495B">
        <w:rPr>
          <w:rFonts w:cstheme="minorHAnsi"/>
          <w:b/>
          <w:sz w:val="32"/>
          <w:szCs w:val="32"/>
          <w:u w:val="single"/>
          <w:lang w:val="en-US"/>
        </w:rPr>
        <w:t xml:space="preserve"> 2</w:t>
      </w:r>
    </w:p>
    <w:p w14:paraId="0EB1AA17" w14:textId="77777777" w:rsidR="00BB6F6F" w:rsidRPr="0016495B" w:rsidRDefault="00BB6F6F" w:rsidP="00BB6F6F">
      <w:pPr>
        <w:rPr>
          <w:rFonts w:cstheme="minorHAnsi"/>
          <w:sz w:val="28"/>
          <w:szCs w:val="28"/>
        </w:rPr>
      </w:pPr>
      <w:r w:rsidRPr="0016495B">
        <w:rPr>
          <w:rFonts w:cstheme="minorHAnsi"/>
          <w:b/>
          <w:sz w:val="32"/>
          <w:szCs w:val="32"/>
          <w:lang w:val="en-US"/>
        </w:rPr>
        <w:t xml:space="preserve">How do we read and interpret the stories that artifacts tell? </w:t>
      </w:r>
      <w:r w:rsidRPr="0016495B">
        <w:rPr>
          <w:rFonts w:cstheme="minorHAnsi"/>
          <w:sz w:val="28"/>
          <w:szCs w:val="28"/>
        </w:rPr>
        <w:t>(Slide 15)</w:t>
      </w:r>
    </w:p>
    <w:p w14:paraId="50D6DB78" w14:textId="77777777" w:rsidR="00BB6F6F" w:rsidRPr="000F7EE9" w:rsidRDefault="00BB6F6F" w:rsidP="00BB6F6F">
      <w:pPr>
        <w:pBdr>
          <w:top w:val="single" w:sz="4" w:space="1" w:color="auto"/>
          <w:left w:val="single" w:sz="4" w:space="4" w:color="auto"/>
          <w:bottom w:val="single" w:sz="4" w:space="1" w:color="auto"/>
          <w:right w:val="single" w:sz="4" w:space="4" w:color="auto"/>
        </w:pBdr>
        <w:spacing w:before="0" w:after="0"/>
        <w:rPr>
          <w:rFonts w:cstheme="minorHAnsi"/>
          <w:i/>
          <w:sz w:val="20"/>
          <w:szCs w:val="20"/>
        </w:rPr>
      </w:pPr>
      <w:r w:rsidRPr="000F7EE9">
        <w:rPr>
          <w:rFonts w:cstheme="minorHAnsi"/>
          <w:i/>
          <w:sz w:val="20"/>
          <w:szCs w:val="20"/>
        </w:rPr>
        <w:t xml:space="preserve">SUMMARY: Through the investigation of Guiding Question 2, students explore how to read and interpret an artifact and discuss how an artifact changes through time. The teacher begins the investigation by asking students to predict the story of “the suitcase,” an artifact from the Manitoba Museum. Then, in groups, students jot down the physical characteristics of the suitcase and organize them into categories. Looking at their evidence, students discuss how the suitcase is different from suitcases of today. Students dig deeper by researching the physical characteristics of the suitcase and interpreting the suitcase to tell its story. The students share their stories of the suitcase and the teacher shares the curator’s notes of the suitcase. </w:t>
      </w:r>
    </w:p>
    <w:p w14:paraId="5DAE5D63" w14:textId="77777777" w:rsidR="00BB6F6F" w:rsidRPr="000F7EE9" w:rsidRDefault="00BB6F6F" w:rsidP="00BB6F6F">
      <w:pPr>
        <w:pStyle w:val="ListParagraph"/>
        <w:numPr>
          <w:ilvl w:val="0"/>
          <w:numId w:val="31"/>
        </w:numPr>
        <w:spacing w:before="240" w:after="60"/>
        <w:contextualSpacing w:val="0"/>
        <w:rPr>
          <w:rFonts w:cstheme="minorHAnsi"/>
          <w:color w:val="000000"/>
          <w:sz w:val="22"/>
        </w:rPr>
      </w:pPr>
      <w:r w:rsidRPr="000F7EE9">
        <w:rPr>
          <w:rFonts w:cstheme="minorHAnsi"/>
          <w:color w:val="000000"/>
          <w:sz w:val="22"/>
          <w:lang w:val="en-US"/>
        </w:rPr>
        <w:t xml:space="preserve">The </w:t>
      </w:r>
      <w:r w:rsidRPr="00BB6F6F">
        <w:rPr>
          <w:rFonts w:cstheme="minorHAnsi"/>
          <w:color w:val="000000"/>
          <w:sz w:val="22"/>
        </w:rPr>
        <w:t>learning</w:t>
      </w:r>
      <w:r w:rsidRPr="000F7EE9">
        <w:rPr>
          <w:rFonts w:cstheme="minorHAnsi"/>
          <w:color w:val="000000"/>
          <w:sz w:val="22"/>
          <w:lang w:val="en-US"/>
        </w:rPr>
        <w:t xml:space="preserve"> provocation is to make a prediction of what the story of the suitcase might be. </w:t>
      </w:r>
    </w:p>
    <w:p w14:paraId="05419428" w14:textId="77777777" w:rsidR="00BB6F6F" w:rsidRPr="000F7EE9" w:rsidRDefault="00BB6F6F" w:rsidP="00BB6F6F">
      <w:pPr>
        <w:pStyle w:val="ListParagraph"/>
        <w:numPr>
          <w:ilvl w:val="0"/>
          <w:numId w:val="31"/>
        </w:numPr>
        <w:spacing w:before="0" w:after="60"/>
        <w:contextualSpacing w:val="0"/>
        <w:rPr>
          <w:rFonts w:cstheme="minorHAnsi"/>
          <w:color w:val="000000"/>
          <w:sz w:val="22"/>
        </w:rPr>
      </w:pPr>
      <w:r w:rsidRPr="000F7EE9">
        <w:rPr>
          <w:rFonts w:cstheme="minorHAnsi"/>
          <w:sz w:val="22"/>
        </w:rPr>
        <w:t xml:space="preserve">First, </w:t>
      </w:r>
      <w:r w:rsidRPr="00BB6F6F">
        <w:rPr>
          <w:rFonts w:cstheme="minorHAnsi"/>
          <w:color w:val="000000"/>
          <w:sz w:val="22"/>
        </w:rPr>
        <w:t>students</w:t>
      </w:r>
      <w:r w:rsidRPr="000F7EE9">
        <w:rPr>
          <w:rFonts w:cstheme="minorHAnsi"/>
          <w:sz w:val="22"/>
        </w:rPr>
        <w:t xml:space="preserve"> “read the artifact” and record observations, and compare the artifact through time</w:t>
      </w:r>
      <w:r w:rsidRPr="000F7EE9">
        <w:rPr>
          <w:rFonts w:cstheme="minorHAnsi"/>
          <w:color w:val="000000"/>
          <w:sz w:val="22"/>
          <w:lang w:val="en-US"/>
        </w:rPr>
        <w:t xml:space="preserve">. </w:t>
      </w:r>
    </w:p>
    <w:p w14:paraId="3FDD794E" w14:textId="77777777" w:rsidR="00BB6F6F" w:rsidRPr="000F7EE9" w:rsidRDefault="00BB6F6F" w:rsidP="00BB6F6F">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lang w:val="en-US"/>
        </w:rPr>
        <w:t xml:space="preserve">Ask </w:t>
      </w:r>
      <w:r w:rsidRPr="00BB6F6F">
        <w:rPr>
          <w:rFonts w:cstheme="minorHAnsi"/>
          <w:color w:val="000000"/>
          <w:sz w:val="22"/>
        </w:rPr>
        <w:t>students</w:t>
      </w:r>
      <w:r w:rsidRPr="000F7EE9">
        <w:rPr>
          <w:rFonts w:cstheme="minorHAnsi"/>
          <w:color w:val="000000"/>
          <w:sz w:val="22"/>
          <w:lang w:val="en-US"/>
        </w:rPr>
        <w:t xml:space="preserve"> to observe the images of the suitcase and/or watch the video at </w:t>
      </w:r>
      <w:hyperlink r:id="rId14" w:history="1">
        <w:r w:rsidRPr="00BB6F6F">
          <w:rPr>
            <w:rStyle w:val="Hyperlink"/>
            <w:rFonts w:cstheme="minorHAnsi"/>
            <w:color w:val="0000FF"/>
            <w:sz w:val="22"/>
            <w:lang w:val="en-US"/>
          </w:rPr>
          <w:t>https://tinyurl.com/suitcasestory</w:t>
        </w:r>
      </w:hyperlink>
      <w:r w:rsidRPr="000F7EE9">
        <w:rPr>
          <w:rFonts w:cstheme="minorHAnsi"/>
          <w:color w:val="000000"/>
          <w:sz w:val="22"/>
          <w:lang w:val="en-US"/>
        </w:rPr>
        <w:t xml:space="preserve">. </w:t>
      </w:r>
    </w:p>
    <w:p w14:paraId="2E8376B6" w14:textId="77777777" w:rsidR="00BB6F6F" w:rsidRPr="000F7EE9" w:rsidRDefault="00BB6F6F" w:rsidP="00BB6F6F">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lang w:val="en-US"/>
        </w:rPr>
        <w:t xml:space="preserve">Students will write all the physical characteristics of the suitcase on sticky notes (Only one characteristic per sticky note). You may want to use Jamboard or place sticky notes on a virtual </w:t>
      </w:r>
      <w:r w:rsidRPr="00BB6F6F">
        <w:rPr>
          <w:rFonts w:cstheme="minorHAnsi"/>
          <w:color w:val="000000"/>
          <w:sz w:val="22"/>
        </w:rPr>
        <w:t>whiteboard</w:t>
      </w:r>
      <w:r w:rsidRPr="000F7EE9">
        <w:rPr>
          <w:rFonts w:cstheme="minorHAnsi"/>
          <w:color w:val="000000"/>
          <w:sz w:val="22"/>
          <w:lang w:val="en-US"/>
        </w:rPr>
        <w:t xml:space="preserve">. Encourage students to look closely at the suitcase. Use prompts to help them notice </w:t>
      </w:r>
      <w:r w:rsidRPr="000F7EE9">
        <w:rPr>
          <w:rFonts w:cstheme="minorHAnsi"/>
          <w:color w:val="000000"/>
          <w:sz w:val="22"/>
        </w:rPr>
        <w:t>shape, color, texture, material, size, weight, age, condition, movable parts, or anything written on the suitcase. Ask students to self-check their sticky notes by asking them if they could describe the suitcase to someone who hasn’t seen it using the physical characteristics they have identified.</w:t>
      </w:r>
    </w:p>
    <w:p w14:paraId="046DE1A3" w14:textId="77777777" w:rsidR="00BB6F6F" w:rsidRPr="000F7EE9" w:rsidRDefault="00BB6F6F" w:rsidP="00BB6F6F">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Students sort the physical characteristics of the suitcase into themes/patterns/categories. This helps students make connections between the different kinds of information.</w:t>
      </w:r>
    </w:p>
    <w:p w14:paraId="0675E291" w14:textId="77777777" w:rsidR="00BB6F6F" w:rsidRPr="000F7EE9" w:rsidRDefault="00BB6F6F" w:rsidP="00BB6F6F">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 xml:space="preserve">After, students complete the sort, students will consider what story/stories are emerging. </w:t>
      </w:r>
      <w:r>
        <w:rPr>
          <w:rFonts w:cstheme="minorHAnsi"/>
          <w:color w:val="000000"/>
          <w:sz w:val="22"/>
        </w:rPr>
        <w:t>The teacher</w:t>
      </w:r>
      <w:r w:rsidRPr="000F7EE9">
        <w:rPr>
          <w:rFonts w:cstheme="minorHAnsi"/>
          <w:color w:val="000000"/>
          <w:sz w:val="22"/>
        </w:rPr>
        <w:t xml:space="preserve"> may want to provide prompts such as “Is there a story or stories emerging from what you observe? What kind of stories are emerging? Who or what are the stories about? Are the stories linked? What are you wondering? What is a similar item from today?”</w:t>
      </w:r>
    </w:p>
    <w:p w14:paraId="013E973D" w14:textId="0CD3DEE8" w:rsidR="00CA528C" w:rsidRDefault="00CA528C">
      <w:pPr>
        <w:spacing w:before="0" w:after="0"/>
      </w:pPr>
      <w:r>
        <w:br w:type="page"/>
      </w:r>
    </w:p>
    <w:p w14:paraId="01A0F0AB" w14:textId="77777777" w:rsidR="00CA528C" w:rsidRPr="00CA528C" w:rsidRDefault="00CA528C" w:rsidP="00CA528C">
      <w:pPr>
        <w:pStyle w:val="ListParagraph"/>
        <w:numPr>
          <w:ilvl w:val="0"/>
          <w:numId w:val="32"/>
        </w:numPr>
        <w:autoSpaceDE w:val="0"/>
        <w:autoSpaceDN w:val="0"/>
        <w:adjustRightInd w:val="0"/>
        <w:spacing w:before="0"/>
        <w:contextualSpacing w:val="0"/>
        <w:rPr>
          <w:rFonts w:cstheme="minorHAnsi"/>
          <w:color w:val="000000"/>
          <w:sz w:val="22"/>
        </w:rPr>
      </w:pPr>
      <w:r w:rsidRPr="00CA528C">
        <w:rPr>
          <w:rFonts w:cstheme="minorHAnsi"/>
          <w:color w:val="000000"/>
          <w:sz w:val="22"/>
          <w:lang w:val="en-US"/>
        </w:rPr>
        <w:t xml:space="preserve">Using the sort, students will compare the suitcase to a suitcase today. Discuss the changes through time to understand the significance of artifacts such as the suitcase. Consider social/cultural, political/historical, economical, technological/environmental changes (e.g. new technologies such as GPS trackers). Discuss why some artifacts stay the same and why some change over time? </w:t>
      </w:r>
    </w:p>
    <w:p w14:paraId="163D8686" w14:textId="77777777" w:rsidR="00CA528C" w:rsidRPr="00CA528C" w:rsidRDefault="00CA528C" w:rsidP="00CA528C">
      <w:pPr>
        <w:pStyle w:val="ListParagraph"/>
        <w:numPr>
          <w:ilvl w:val="0"/>
          <w:numId w:val="31"/>
        </w:numPr>
        <w:spacing w:before="0" w:after="60"/>
        <w:contextualSpacing w:val="0"/>
        <w:rPr>
          <w:rFonts w:cstheme="minorHAnsi"/>
          <w:color w:val="000000"/>
          <w:sz w:val="22"/>
        </w:rPr>
      </w:pPr>
      <w:r w:rsidRPr="00CA528C">
        <w:rPr>
          <w:rFonts w:cstheme="minorHAnsi"/>
          <w:sz w:val="22"/>
        </w:rPr>
        <w:t xml:space="preserve">Next, </w:t>
      </w:r>
      <w:r w:rsidRPr="00CA528C">
        <w:rPr>
          <w:rFonts w:cstheme="minorHAnsi"/>
          <w:color w:val="000000"/>
          <w:sz w:val="22"/>
        </w:rPr>
        <w:t xml:space="preserve">students will research and interpret the artifact. They will share their thinking about the artifact. </w:t>
      </w:r>
    </w:p>
    <w:p w14:paraId="515E7136" w14:textId="77777777" w:rsidR="00CA528C" w:rsidRPr="00CA528C" w:rsidRDefault="00CA528C" w:rsidP="00CA528C">
      <w:pPr>
        <w:pStyle w:val="ListParagraph"/>
        <w:numPr>
          <w:ilvl w:val="0"/>
          <w:numId w:val="32"/>
        </w:numPr>
        <w:autoSpaceDE w:val="0"/>
        <w:autoSpaceDN w:val="0"/>
        <w:adjustRightInd w:val="0"/>
        <w:spacing w:before="0" w:after="0"/>
        <w:contextualSpacing w:val="0"/>
        <w:rPr>
          <w:rFonts w:cstheme="minorHAnsi"/>
          <w:color w:val="000000"/>
          <w:sz w:val="22"/>
        </w:rPr>
      </w:pPr>
      <w:r w:rsidRPr="00CA528C">
        <w:rPr>
          <w:rFonts w:cstheme="minorHAnsi"/>
          <w:color w:val="000000"/>
          <w:sz w:val="22"/>
          <w:lang w:val="en-US"/>
        </w:rPr>
        <w:t>Students</w:t>
      </w:r>
      <w:r w:rsidRPr="00CA528C">
        <w:rPr>
          <w:rFonts w:cstheme="minorHAnsi"/>
          <w:color w:val="000000"/>
          <w:sz w:val="22"/>
        </w:rPr>
        <w:t xml:space="preserve"> will analyze and add to the information in the sort by researching different aspects of the suitcase. They may choose to research online by using different keywords or reach out to individuals with specific questions about the suitcase. </w:t>
      </w:r>
    </w:p>
    <w:p w14:paraId="2F2A023E" w14:textId="7747243E" w:rsidR="00CA528C" w:rsidRPr="00CA528C" w:rsidRDefault="00CA528C" w:rsidP="00CA528C">
      <w:pPr>
        <w:pStyle w:val="ListParagraph"/>
        <w:numPr>
          <w:ilvl w:val="0"/>
          <w:numId w:val="32"/>
        </w:numPr>
        <w:autoSpaceDE w:val="0"/>
        <w:autoSpaceDN w:val="0"/>
        <w:adjustRightInd w:val="0"/>
        <w:spacing w:before="0" w:after="0"/>
        <w:contextualSpacing w:val="0"/>
        <w:rPr>
          <w:rStyle w:val="Hyperlink"/>
          <w:rFonts w:cstheme="minorHAnsi"/>
          <w:color w:val="000000"/>
          <w:sz w:val="22"/>
        </w:rPr>
      </w:pPr>
      <w:r w:rsidRPr="00CA528C">
        <w:rPr>
          <w:rFonts w:cstheme="minorHAnsi"/>
          <w:color w:val="000000"/>
          <w:sz w:val="22"/>
        </w:rPr>
        <w:t xml:space="preserve">Students will interpret all the information they have gathered about the artifact. </w:t>
      </w:r>
      <w:r w:rsidRPr="00CA528C">
        <w:rPr>
          <w:rFonts w:cstheme="minorHAnsi"/>
          <w:color w:val="000000"/>
          <w:sz w:val="22"/>
          <w:lang w:val="en-US"/>
        </w:rPr>
        <w:t>What does it tell them about the time, place, and people? Students may find the questions on “Try to Make Sense of It” useful at</w:t>
      </w:r>
      <w:r w:rsidRPr="00CA528C">
        <w:rPr>
          <w:rFonts w:cstheme="minorHAnsi"/>
          <w:color w:val="000000"/>
          <w:sz w:val="22"/>
        </w:rPr>
        <w:t xml:space="preserve"> </w:t>
      </w:r>
      <w:hyperlink r:id="rId15" w:history="1">
        <w:r w:rsidRPr="00CA528C">
          <w:rPr>
            <w:rStyle w:val="Hyperlink"/>
            <w:rFonts w:cstheme="minorHAnsi"/>
            <w:color w:val="0000FF"/>
            <w:sz w:val="22"/>
          </w:rPr>
          <w:t>www.archives.gov/education/lessons/worksheets/artifact.html</w:t>
        </w:r>
      </w:hyperlink>
      <w:r w:rsidRPr="00CA528C">
        <w:rPr>
          <w:rFonts w:cstheme="minorHAnsi"/>
          <w:color w:val="000000"/>
          <w:sz w:val="22"/>
        </w:rPr>
        <w:t>.</w:t>
      </w:r>
      <w:r w:rsidRPr="00CA528C">
        <w:rPr>
          <w:rStyle w:val="Hyperlink"/>
          <w:rFonts w:cstheme="minorHAnsi"/>
          <w:sz w:val="22"/>
        </w:rPr>
        <w:t xml:space="preserve"> </w:t>
      </w:r>
    </w:p>
    <w:p w14:paraId="79A4C99B" w14:textId="77777777" w:rsidR="00CA528C" w:rsidRPr="00CA528C" w:rsidRDefault="00CA528C" w:rsidP="00CA528C">
      <w:pPr>
        <w:pStyle w:val="ListParagraph"/>
        <w:numPr>
          <w:ilvl w:val="0"/>
          <w:numId w:val="32"/>
        </w:numPr>
        <w:autoSpaceDE w:val="0"/>
        <w:autoSpaceDN w:val="0"/>
        <w:adjustRightInd w:val="0"/>
        <w:spacing w:before="0"/>
        <w:contextualSpacing w:val="0"/>
        <w:rPr>
          <w:rFonts w:cstheme="minorHAnsi"/>
          <w:color w:val="000000"/>
          <w:sz w:val="22"/>
        </w:rPr>
      </w:pPr>
      <w:r w:rsidRPr="00CA528C">
        <w:rPr>
          <w:rFonts w:cstheme="minorHAnsi"/>
          <w:color w:val="000000"/>
          <w:sz w:val="22"/>
        </w:rPr>
        <w:t xml:space="preserve">Students will share their sort and their thinking. What are their findings so far? What story/ stories are </w:t>
      </w:r>
      <w:r w:rsidRPr="00CA528C">
        <w:rPr>
          <w:rFonts w:cstheme="minorHAnsi"/>
          <w:color w:val="000000"/>
          <w:sz w:val="22"/>
          <w:lang w:val="en-US"/>
        </w:rPr>
        <w:t>emerging</w:t>
      </w:r>
      <w:r w:rsidRPr="00CA528C">
        <w:rPr>
          <w:rFonts w:cstheme="minorHAnsi"/>
          <w:color w:val="000000"/>
          <w:sz w:val="22"/>
        </w:rPr>
        <w:t xml:space="preserve"> about the artifact? Students may choose to videotape the sort while explaining their thinking or take a picture of the sort with a written explanation. </w:t>
      </w:r>
    </w:p>
    <w:p w14:paraId="41D72B48" w14:textId="77777777" w:rsidR="00CA528C" w:rsidRPr="00CA528C" w:rsidRDefault="00CA528C" w:rsidP="00CA528C">
      <w:pPr>
        <w:pStyle w:val="ListParagraph"/>
        <w:numPr>
          <w:ilvl w:val="0"/>
          <w:numId w:val="30"/>
        </w:numPr>
        <w:autoSpaceDE w:val="0"/>
        <w:autoSpaceDN w:val="0"/>
        <w:adjustRightInd w:val="0"/>
        <w:spacing w:before="0"/>
        <w:ind w:left="720"/>
        <w:contextualSpacing w:val="0"/>
        <w:rPr>
          <w:rFonts w:cstheme="minorHAnsi"/>
          <w:color w:val="000000"/>
          <w:sz w:val="22"/>
        </w:rPr>
      </w:pPr>
      <w:r w:rsidRPr="00CA528C">
        <w:rPr>
          <w:rFonts w:cstheme="minorHAnsi"/>
          <w:sz w:val="22"/>
        </w:rPr>
        <w:t xml:space="preserve">Then, </w:t>
      </w:r>
      <w:r w:rsidRPr="00CA528C">
        <w:rPr>
          <w:rFonts w:cstheme="minorHAnsi"/>
          <w:color w:val="000000"/>
          <w:sz w:val="22"/>
        </w:rPr>
        <w:t xml:space="preserve">students will individually or in groups tell their story of the suitcase. They will use the </w:t>
      </w:r>
      <w:r w:rsidRPr="00CA528C">
        <w:rPr>
          <w:rFonts w:cstheme="minorHAnsi"/>
          <w:color w:val="000000"/>
          <w:sz w:val="22"/>
          <w:lang w:val="en-US"/>
        </w:rPr>
        <w:t>evidence they gathered in the sorting activity to discuss their interpretation. On Slide 24, there is a set of questions to help students with this process. Students will share their stories and the teacher will share what is known about the suitcase from the MB Museum (see Appendix E). If time permits, students can record their story and post it on Flipgrid.</w:t>
      </w:r>
    </w:p>
    <w:p w14:paraId="76A43940" w14:textId="77777777" w:rsidR="00CA528C" w:rsidRPr="00CA528C" w:rsidRDefault="00CA528C" w:rsidP="00CA528C">
      <w:pPr>
        <w:pStyle w:val="ListParagraph"/>
        <w:numPr>
          <w:ilvl w:val="0"/>
          <w:numId w:val="30"/>
        </w:numPr>
        <w:autoSpaceDE w:val="0"/>
        <w:autoSpaceDN w:val="0"/>
        <w:adjustRightInd w:val="0"/>
        <w:spacing w:before="0" w:after="60"/>
        <w:ind w:left="720"/>
        <w:contextualSpacing w:val="0"/>
        <w:rPr>
          <w:rFonts w:cstheme="minorHAnsi"/>
          <w:color w:val="000000"/>
          <w:sz w:val="22"/>
        </w:rPr>
      </w:pPr>
      <w:r w:rsidRPr="00CA528C">
        <w:rPr>
          <w:rFonts w:cstheme="minorHAnsi"/>
          <w:color w:val="000000"/>
          <w:sz w:val="22"/>
          <w:lang w:val="en-US"/>
        </w:rPr>
        <w:t xml:space="preserve">Finally, </w:t>
      </w:r>
      <w:r w:rsidRPr="00CA528C">
        <w:rPr>
          <w:rFonts w:cstheme="minorHAnsi"/>
          <w:color w:val="000000"/>
          <w:sz w:val="22"/>
        </w:rPr>
        <w:t>in the ‘What Do You Think?’ Critical Reflection (Slide 25), the teacher may choose to have a class discussion about the following prompts or use these for student journaling during asynchronous time. Students will choose a position about the following statements: agree, disagree, or partially agree.</w:t>
      </w:r>
    </w:p>
    <w:p w14:paraId="15355320" w14:textId="77777777" w:rsidR="00CA528C" w:rsidRPr="00CA528C" w:rsidRDefault="00CA528C" w:rsidP="00CA528C">
      <w:pPr>
        <w:pStyle w:val="ListParagraph"/>
        <w:numPr>
          <w:ilvl w:val="0"/>
          <w:numId w:val="32"/>
        </w:numPr>
        <w:autoSpaceDE w:val="0"/>
        <w:autoSpaceDN w:val="0"/>
        <w:adjustRightInd w:val="0"/>
        <w:spacing w:before="0" w:after="0"/>
        <w:contextualSpacing w:val="0"/>
        <w:rPr>
          <w:rFonts w:cstheme="minorHAnsi"/>
          <w:color w:val="000000"/>
          <w:sz w:val="22"/>
        </w:rPr>
      </w:pPr>
      <w:r w:rsidRPr="00CA528C">
        <w:rPr>
          <w:rFonts w:cstheme="minorHAnsi"/>
          <w:color w:val="000000"/>
          <w:sz w:val="22"/>
        </w:rPr>
        <w:t>It is easy to uncover the story or stories of an artifact.</w:t>
      </w:r>
    </w:p>
    <w:p w14:paraId="39C2A44E" w14:textId="77777777" w:rsidR="00CA528C" w:rsidRPr="00CA528C" w:rsidRDefault="00CA528C" w:rsidP="00CA528C">
      <w:pPr>
        <w:pStyle w:val="ListParagraph"/>
        <w:numPr>
          <w:ilvl w:val="0"/>
          <w:numId w:val="32"/>
        </w:numPr>
        <w:autoSpaceDE w:val="0"/>
        <w:autoSpaceDN w:val="0"/>
        <w:adjustRightInd w:val="0"/>
        <w:spacing w:before="0"/>
        <w:contextualSpacing w:val="0"/>
        <w:rPr>
          <w:rFonts w:cstheme="minorHAnsi"/>
          <w:color w:val="000000"/>
          <w:sz w:val="22"/>
        </w:rPr>
      </w:pPr>
      <w:r w:rsidRPr="00CA528C">
        <w:rPr>
          <w:rFonts w:cstheme="minorHAnsi"/>
          <w:color w:val="000000"/>
          <w:sz w:val="22"/>
        </w:rPr>
        <w:t xml:space="preserve">All artifacts change, but some change through time more quickly. </w:t>
      </w:r>
    </w:p>
    <w:p w14:paraId="7B260838" w14:textId="77777777" w:rsidR="00CA528C" w:rsidRPr="00CA528C" w:rsidRDefault="00CA528C" w:rsidP="00CA528C">
      <w:pPr>
        <w:pStyle w:val="ListParagraph"/>
        <w:numPr>
          <w:ilvl w:val="0"/>
          <w:numId w:val="30"/>
        </w:numPr>
        <w:autoSpaceDE w:val="0"/>
        <w:autoSpaceDN w:val="0"/>
        <w:adjustRightInd w:val="0"/>
        <w:spacing w:before="0" w:after="0"/>
        <w:ind w:left="720"/>
        <w:contextualSpacing w:val="0"/>
        <w:rPr>
          <w:rFonts w:cstheme="minorHAnsi"/>
          <w:color w:val="000000"/>
          <w:sz w:val="22"/>
        </w:rPr>
      </w:pPr>
      <w:r w:rsidRPr="00CA528C">
        <w:rPr>
          <w:rFonts w:cstheme="minorHAnsi"/>
          <w:color w:val="000000"/>
          <w:sz w:val="22"/>
          <w:lang w:val="en-US"/>
        </w:rPr>
        <w:t xml:space="preserve">Some documentation of student learning that could be collected for assessment may include: </w:t>
      </w:r>
    </w:p>
    <w:p w14:paraId="7D163BE9" w14:textId="77777777" w:rsidR="00CA528C" w:rsidRPr="00CA528C" w:rsidRDefault="00CA528C" w:rsidP="00CA528C">
      <w:pPr>
        <w:pStyle w:val="ListParagraph"/>
        <w:numPr>
          <w:ilvl w:val="0"/>
          <w:numId w:val="32"/>
        </w:numPr>
        <w:autoSpaceDE w:val="0"/>
        <w:autoSpaceDN w:val="0"/>
        <w:adjustRightInd w:val="0"/>
        <w:spacing w:before="0" w:after="0"/>
        <w:contextualSpacing w:val="0"/>
        <w:rPr>
          <w:rFonts w:cstheme="minorHAnsi"/>
          <w:color w:val="000000"/>
          <w:sz w:val="22"/>
        </w:rPr>
      </w:pPr>
      <w:r w:rsidRPr="00CA528C">
        <w:rPr>
          <w:rFonts w:cstheme="minorHAnsi"/>
          <w:color w:val="000000"/>
          <w:sz w:val="22"/>
          <w:lang w:val="en-US"/>
        </w:rPr>
        <w:t xml:space="preserve">Key </w:t>
      </w:r>
      <w:r w:rsidRPr="00CA528C">
        <w:rPr>
          <w:rFonts w:cstheme="minorHAnsi"/>
          <w:color w:val="000000"/>
          <w:sz w:val="22"/>
        </w:rPr>
        <w:t>points</w:t>
      </w:r>
      <w:r w:rsidRPr="00CA528C">
        <w:rPr>
          <w:rFonts w:cstheme="minorHAnsi"/>
          <w:color w:val="000000"/>
          <w:sz w:val="22"/>
          <w:lang w:val="en-US"/>
        </w:rPr>
        <w:t xml:space="preserve"> in discussion about the suitcase through time (Slide 20)</w:t>
      </w:r>
    </w:p>
    <w:p w14:paraId="59054551" w14:textId="77777777" w:rsidR="00CA528C" w:rsidRPr="00CA528C" w:rsidRDefault="00CA528C" w:rsidP="00CA528C">
      <w:pPr>
        <w:pStyle w:val="ListParagraph"/>
        <w:numPr>
          <w:ilvl w:val="0"/>
          <w:numId w:val="32"/>
        </w:numPr>
        <w:autoSpaceDE w:val="0"/>
        <w:autoSpaceDN w:val="0"/>
        <w:adjustRightInd w:val="0"/>
        <w:spacing w:before="0" w:after="0"/>
        <w:contextualSpacing w:val="0"/>
        <w:rPr>
          <w:rFonts w:cstheme="minorHAnsi"/>
          <w:color w:val="000000"/>
          <w:sz w:val="22"/>
        </w:rPr>
      </w:pPr>
      <w:r w:rsidRPr="00CA528C">
        <w:rPr>
          <w:rFonts w:cstheme="minorHAnsi"/>
          <w:color w:val="000000"/>
          <w:sz w:val="22"/>
        </w:rPr>
        <w:t>Sorting</w:t>
      </w:r>
      <w:r w:rsidRPr="00CA528C">
        <w:rPr>
          <w:rFonts w:cstheme="minorHAnsi"/>
          <w:color w:val="000000"/>
          <w:sz w:val="22"/>
          <w:lang w:val="en-US"/>
        </w:rPr>
        <w:t xml:space="preserve"> activity with an explanation (Slide 22)</w:t>
      </w:r>
    </w:p>
    <w:p w14:paraId="3A410F04" w14:textId="77777777" w:rsidR="00CA528C" w:rsidRPr="00CA528C" w:rsidRDefault="00CA528C" w:rsidP="00CA528C">
      <w:pPr>
        <w:pStyle w:val="ListParagraph"/>
        <w:numPr>
          <w:ilvl w:val="0"/>
          <w:numId w:val="32"/>
        </w:numPr>
        <w:autoSpaceDE w:val="0"/>
        <w:autoSpaceDN w:val="0"/>
        <w:adjustRightInd w:val="0"/>
        <w:spacing w:before="0" w:after="0"/>
        <w:contextualSpacing w:val="0"/>
        <w:rPr>
          <w:rFonts w:cstheme="minorHAnsi"/>
          <w:color w:val="000000"/>
          <w:sz w:val="22"/>
        </w:rPr>
      </w:pPr>
      <w:r w:rsidRPr="00CA528C">
        <w:rPr>
          <w:rFonts w:cstheme="minorHAnsi"/>
          <w:color w:val="000000"/>
          <w:sz w:val="22"/>
          <w:lang w:val="en-US"/>
        </w:rPr>
        <w:t xml:space="preserve">The </w:t>
      </w:r>
      <w:r w:rsidRPr="00CA528C">
        <w:rPr>
          <w:rFonts w:cstheme="minorHAnsi"/>
          <w:color w:val="000000"/>
          <w:sz w:val="22"/>
        </w:rPr>
        <w:t>telling</w:t>
      </w:r>
      <w:r w:rsidRPr="00CA528C">
        <w:rPr>
          <w:rFonts w:cstheme="minorHAnsi"/>
          <w:color w:val="000000"/>
          <w:sz w:val="22"/>
          <w:lang w:val="en-US"/>
        </w:rPr>
        <w:t xml:space="preserve"> of the suitcase’s story (Slide 23)</w:t>
      </w:r>
    </w:p>
    <w:p w14:paraId="6CE9D714" w14:textId="77777777" w:rsidR="00CA528C" w:rsidRPr="00CA528C" w:rsidRDefault="00CA528C" w:rsidP="00CA528C">
      <w:pPr>
        <w:pStyle w:val="ListParagraph"/>
        <w:numPr>
          <w:ilvl w:val="0"/>
          <w:numId w:val="32"/>
        </w:numPr>
        <w:autoSpaceDE w:val="0"/>
        <w:autoSpaceDN w:val="0"/>
        <w:adjustRightInd w:val="0"/>
        <w:spacing w:before="0" w:after="360"/>
        <w:contextualSpacing w:val="0"/>
        <w:rPr>
          <w:rFonts w:cstheme="minorHAnsi"/>
          <w:color w:val="000000"/>
          <w:sz w:val="22"/>
        </w:rPr>
      </w:pPr>
      <w:r w:rsidRPr="00CA528C">
        <w:rPr>
          <w:rFonts w:cstheme="minorHAnsi"/>
          <w:color w:val="000000"/>
          <w:sz w:val="22"/>
          <w:lang w:val="en-US"/>
        </w:rPr>
        <w:t xml:space="preserve">Your </w:t>
      </w:r>
      <w:r w:rsidRPr="00CA528C">
        <w:rPr>
          <w:rFonts w:cstheme="minorHAnsi"/>
          <w:color w:val="000000"/>
          <w:sz w:val="22"/>
        </w:rPr>
        <w:t>ideas</w:t>
      </w:r>
      <w:r w:rsidRPr="00CA528C">
        <w:rPr>
          <w:rFonts w:cstheme="minorHAnsi"/>
          <w:color w:val="000000"/>
          <w:sz w:val="22"/>
          <w:lang w:val="en-US"/>
        </w:rPr>
        <w:t xml:space="preserve"> from ‘What Do You Think?’ (Slide 25)</w:t>
      </w:r>
    </w:p>
    <w:p w14:paraId="5002AF81" w14:textId="77777777" w:rsidR="00CA528C" w:rsidRPr="0016495B" w:rsidRDefault="00CA528C" w:rsidP="00CA528C">
      <w:pPr>
        <w:rPr>
          <w:rFonts w:cstheme="minorHAnsi"/>
          <w:b/>
          <w:sz w:val="32"/>
          <w:szCs w:val="32"/>
          <w:u w:val="single"/>
        </w:rPr>
      </w:pPr>
      <w:r w:rsidRPr="0016495B">
        <w:rPr>
          <w:rFonts w:cstheme="minorHAnsi"/>
          <w:b/>
          <w:sz w:val="32"/>
          <w:szCs w:val="32"/>
          <w:u w:val="single"/>
        </w:rPr>
        <w:t>Guiding Question 3</w:t>
      </w:r>
    </w:p>
    <w:p w14:paraId="1213D3D7" w14:textId="77777777" w:rsidR="00CA528C" w:rsidRPr="0016495B" w:rsidRDefault="00CA528C" w:rsidP="00CA528C">
      <w:pPr>
        <w:rPr>
          <w:rFonts w:cstheme="minorHAnsi"/>
          <w:sz w:val="28"/>
          <w:szCs w:val="28"/>
        </w:rPr>
      </w:pPr>
      <w:r w:rsidRPr="0016495B">
        <w:rPr>
          <w:rFonts w:cstheme="minorHAnsi"/>
          <w:b/>
          <w:sz w:val="32"/>
          <w:szCs w:val="32"/>
        </w:rPr>
        <w:t xml:space="preserve">What are </w:t>
      </w:r>
      <w:r w:rsidRPr="00CA528C">
        <w:rPr>
          <w:rFonts w:cstheme="minorHAnsi"/>
          <w:b/>
          <w:sz w:val="32"/>
          <w:szCs w:val="32"/>
          <w:lang w:val="en-US"/>
        </w:rPr>
        <w:t>the</w:t>
      </w:r>
      <w:r w:rsidRPr="0016495B">
        <w:rPr>
          <w:rFonts w:cstheme="minorHAnsi"/>
          <w:b/>
          <w:sz w:val="32"/>
          <w:szCs w:val="32"/>
        </w:rPr>
        <w:t xml:space="preserve"> different stories and perspectives an artifact can tell? How do they enrich our shared histories? </w:t>
      </w:r>
      <w:r w:rsidRPr="0016495B">
        <w:rPr>
          <w:rFonts w:cstheme="minorHAnsi"/>
          <w:sz w:val="28"/>
          <w:szCs w:val="28"/>
        </w:rPr>
        <w:t xml:space="preserve">(Slide 27) </w:t>
      </w:r>
    </w:p>
    <w:p w14:paraId="1DB288C5" w14:textId="77777777" w:rsidR="00CA528C" w:rsidRPr="0016495B" w:rsidRDefault="00CA528C" w:rsidP="00CA528C">
      <w:pPr>
        <w:pBdr>
          <w:top w:val="single" w:sz="4" w:space="1" w:color="auto"/>
          <w:left w:val="single" w:sz="4" w:space="4" w:color="auto"/>
          <w:bottom w:val="single" w:sz="4" w:space="1" w:color="auto"/>
          <w:right w:val="single" w:sz="4" w:space="4" w:color="auto"/>
        </w:pBdr>
        <w:rPr>
          <w:rFonts w:cstheme="minorHAnsi"/>
          <w:sz w:val="20"/>
          <w:szCs w:val="20"/>
        </w:rPr>
      </w:pPr>
      <w:r w:rsidRPr="0016495B">
        <w:rPr>
          <w:rFonts w:cstheme="minorHAnsi"/>
          <w:sz w:val="20"/>
          <w:szCs w:val="20"/>
        </w:rPr>
        <w:t xml:space="preserve">SUMMARY: Through the investigation of Guiding Question 3, students explore how exhibits are created collaboratively, the importance of multiple perspectives in understanding our shared histories, and the important role of museums and historic sites. The teacher and students watch a video and discuss the different perspectives historians, curators, artists, and archeologists bring to an exhibit. In pairs, students choose an artifact from history that interests them and that showcases one or more aspects of society. Using the curator’s notes from the suitcase, the teacher models how to identify the perspectives: social/cultural, political/historical/, economical, and technological/environmental. Students continue this process of identifying the different perspectives using the colour coding modelled by the teacher. Next, each pair of students tell the multiple perspective story of their chosen artifact by closely examining and researching its history. They make design choices as they create their exhibit together and choose how to present it to their classmates. </w:t>
      </w:r>
    </w:p>
    <w:p w14:paraId="6535A0BE" w14:textId="3A295014" w:rsidR="00CA528C" w:rsidRPr="000F7EE9" w:rsidRDefault="00CA528C" w:rsidP="00CA528C">
      <w:pPr>
        <w:pStyle w:val="ListParagraph"/>
        <w:numPr>
          <w:ilvl w:val="0"/>
          <w:numId w:val="30"/>
        </w:numPr>
        <w:autoSpaceDE w:val="0"/>
        <w:autoSpaceDN w:val="0"/>
        <w:adjustRightInd w:val="0"/>
        <w:spacing w:before="0" w:after="60"/>
        <w:ind w:left="720"/>
        <w:contextualSpacing w:val="0"/>
        <w:rPr>
          <w:rFonts w:cstheme="minorHAnsi"/>
          <w:color w:val="000000"/>
          <w:sz w:val="22"/>
        </w:rPr>
      </w:pPr>
      <w:r w:rsidRPr="000F7EE9">
        <w:rPr>
          <w:rFonts w:cstheme="minorHAnsi"/>
          <w:color w:val="000000"/>
          <w:sz w:val="22"/>
          <w:lang w:val="en-US"/>
        </w:rPr>
        <w:t xml:space="preserve">The </w:t>
      </w:r>
      <w:r w:rsidRPr="00CA528C">
        <w:rPr>
          <w:rFonts w:cstheme="minorHAnsi"/>
          <w:color w:val="000000"/>
          <w:sz w:val="22"/>
        </w:rPr>
        <w:t>learning</w:t>
      </w:r>
      <w:r w:rsidRPr="000F7EE9">
        <w:rPr>
          <w:rFonts w:cstheme="minorHAnsi"/>
          <w:color w:val="000000"/>
          <w:sz w:val="22"/>
          <w:lang w:val="en-US"/>
        </w:rPr>
        <w:t xml:space="preserve"> provocation is to view Preserving </w:t>
      </w:r>
      <w:r>
        <w:rPr>
          <w:rFonts w:cstheme="minorHAnsi"/>
          <w:color w:val="000000"/>
          <w:sz w:val="22"/>
          <w:lang w:val="en-US"/>
        </w:rPr>
        <w:t>Métis</w:t>
      </w:r>
      <w:r w:rsidRPr="000F7EE9">
        <w:rPr>
          <w:rFonts w:cstheme="minorHAnsi"/>
          <w:color w:val="000000"/>
          <w:sz w:val="22"/>
          <w:lang w:val="en-US"/>
        </w:rPr>
        <w:t xml:space="preserve"> Material Culture: Behind the Scen</w:t>
      </w:r>
      <w:r w:rsidR="0026773B">
        <w:rPr>
          <w:rFonts w:cstheme="minorHAnsi"/>
          <w:color w:val="000000"/>
          <w:sz w:val="22"/>
          <w:lang w:val="en-US"/>
        </w:rPr>
        <w:t>es at Parks Canada.</w:t>
      </w:r>
      <w:r w:rsidRPr="000F7EE9">
        <w:rPr>
          <w:rFonts w:cstheme="minorHAnsi"/>
          <w:color w:val="000000"/>
          <w:sz w:val="22"/>
          <w:lang w:val="en-US"/>
        </w:rPr>
        <w:t xml:space="preserve"> </w:t>
      </w:r>
      <w:hyperlink r:id="rId16" w:history="1">
        <w:r w:rsidRPr="00CA528C">
          <w:rPr>
            <w:rStyle w:val="Hyperlink"/>
            <w:rFonts w:cstheme="minorHAnsi"/>
            <w:color w:val="0000FF"/>
            <w:sz w:val="22"/>
          </w:rPr>
          <w:t>www.youtube.com/watch?v=iQoMgqNx8yI</w:t>
        </w:r>
      </w:hyperlink>
      <w:r w:rsidRPr="000F7EE9">
        <w:rPr>
          <w:rFonts w:cstheme="minorHAnsi"/>
          <w:color w:val="000000"/>
          <w:sz w:val="22"/>
          <w:lang w:val="en-US"/>
        </w:rPr>
        <w:t xml:space="preserve">. </w:t>
      </w:r>
    </w:p>
    <w:p w14:paraId="5564752F" w14:textId="10850875" w:rsidR="00CA528C" w:rsidRPr="00CA528C" w:rsidRDefault="00CA528C" w:rsidP="00CA528C">
      <w:pPr>
        <w:pStyle w:val="ListParagraph"/>
        <w:numPr>
          <w:ilvl w:val="0"/>
          <w:numId w:val="32"/>
        </w:numPr>
        <w:autoSpaceDE w:val="0"/>
        <w:autoSpaceDN w:val="0"/>
        <w:adjustRightInd w:val="0"/>
        <w:spacing w:before="0"/>
        <w:contextualSpacing w:val="0"/>
        <w:rPr>
          <w:rFonts w:cstheme="minorHAnsi"/>
          <w:color w:val="000000"/>
          <w:sz w:val="22"/>
        </w:rPr>
      </w:pPr>
      <w:r w:rsidRPr="000F7EE9">
        <w:rPr>
          <w:rFonts w:cstheme="minorHAnsi"/>
          <w:color w:val="000000"/>
          <w:sz w:val="22"/>
          <w:lang w:val="en-US"/>
        </w:rPr>
        <w:t xml:space="preserve">As </w:t>
      </w:r>
      <w:r w:rsidRPr="00CA528C">
        <w:rPr>
          <w:rFonts w:cstheme="minorHAnsi"/>
          <w:color w:val="000000"/>
          <w:sz w:val="22"/>
        </w:rPr>
        <w:t>students</w:t>
      </w:r>
      <w:r w:rsidRPr="000F7EE9">
        <w:rPr>
          <w:rFonts w:cstheme="minorHAnsi"/>
          <w:color w:val="000000"/>
          <w:sz w:val="22"/>
          <w:lang w:val="en-US"/>
        </w:rPr>
        <w:t xml:space="preserve"> view have them think about and then discuss the following questions: When historians, curators, artists, and archeologists work together, what are they hoping to achieve with an exhibit? How does each role bring a unique perspective to the exhibit? </w:t>
      </w:r>
    </w:p>
    <w:p w14:paraId="5AA23164" w14:textId="1B4DAEB5" w:rsidR="00CA528C" w:rsidRDefault="00CA528C">
      <w:pPr>
        <w:spacing w:before="0" w:after="0"/>
        <w:rPr>
          <w:rFonts w:cstheme="minorHAnsi"/>
          <w:color w:val="000000"/>
          <w:sz w:val="22"/>
          <w:lang w:val="en-US"/>
        </w:rPr>
      </w:pPr>
      <w:r>
        <w:rPr>
          <w:rFonts w:cstheme="minorHAnsi"/>
          <w:color w:val="000000"/>
          <w:sz w:val="22"/>
          <w:lang w:val="en-US"/>
        </w:rPr>
        <w:br w:type="page"/>
      </w:r>
    </w:p>
    <w:p w14:paraId="09F075F4" w14:textId="496A741C" w:rsidR="00CA528C" w:rsidRPr="000F7EE9" w:rsidRDefault="00CA528C" w:rsidP="00CA528C">
      <w:pPr>
        <w:pStyle w:val="ListParagraph"/>
        <w:numPr>
          <w:ilvl w:val="0"/>
          <w:numId w:val="30"/>
        </w:numPr>
        <w:autoSpaceDE w:val="0"/>
        <w:autoSpaceDN w:val="0"/>
        <w:adjustRightInd w:val="0"/>
        <w:spacing w:before="0" w:after="60"/>
        <w:ind w:left="720"/>
        <w:contextualSpacing w:val="0"/>
        <w:rPr>
          <w:rFonts w:cstheme="minorHAnsi"/>
          <w:color w:val="000000"/>
          <w:sz w:val="22"/>
        </w:rPr>
      </w:pPr>
      <w:r w:rsidRPr="00CA528C">
        <w:rPr>
          <w:rFonts w:cstheme="minorHAnsi"/>
          <w:color w:val="000000"/>
          <w:sz w:val="22"/>
          <w:lang w:val="en-US"/>
        </w:rPr>
        <w:t>First</w:t>
      </w:r>
      <w:r w:rsidRPr="000F7EE9">
        <w:rPr>
          <w:rFonts w:cstheme="minorHAnsi"/>
          <w:sz w:val="22"/>
        </w:rPr>
        <w:t>, individually or in pairs</w:t>
      </w:r>
      <w:r>
        <w:rPr>
          <w:rFonts w:cstheme="minorHAnsi"/>
          <w:sz w:val="22"/>
        </w:rPr>
        <w:t>,</w:t>
      </w:r>
      <w:r w:rsidRPr="000F7EE9">
        <w:rPr>
          <w:rFonts w:cstheme="minorHAnsi"/>
          <w:color w:val="000000"/>
          <w:sz w:val="22"/>
        </w:rPr>
        <w:t xml:space="preserve"> students </w:t>
      </w:r>
      <w:r>
        <w:rPr>
          <w:rFonts w:cstheme="minorHAnsi"/>
          <w:color w:val="000000"/>
          <w:sz w:val="22"/>
        </w:rPr>
        <w:t xml:space="preserve">will </w:t>
      </w:r>
      <w:r w:rsidRPr="000F7EE9">
        <w:rPr>
          <w:rFonts w:cstheme="minorHAnsi"/>
          <w:color w:val="000000"/>
          <w:sz w:val="22"/>
        </w:rPr>
        <w:t>collect an artifact or image of an artifact from past or present, near or far that interests them to share. The chosen artifacts should show different aspects of society (e.g.</w:t>
      </w:r>
      <w:r>
        <w:rPr>
          <w:rFonts w:cstheme="minorHAnsi"/>
          <w:color w:val="000000"/>
          <w:sz w:val="22"/>
        </w:rPr>
        <w:t>,</w:t>
      </w:r>
      <w:r w:rsidRPr="000F7EE9">
        <w:rPr>
          <w:rFonts w:cstheme="minorHAnsi"/>
          <w:color w:val="000000"/>
          <w:sz w:val="22"/>
        </w:rPr>
        <w:t xml:space="preserve"> culture, education, science, trade, power, war, sports). </w:t>
      </w:r>
    </w:p>
    <w:p w14:paraId="68E9B800" w14:textId="5F19B32A" w:rsidR="00CA528C" w:rsidRPr="000F7EE9" w:rsidRDefault="00CA528C" w:rsidP="00CA528C">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 xml:space="preserve">Students may want to explore “A History of the World in 100 Objects” as a starting point. </w:t>
      </w:r>
      <w:hyperlink r:id="rId17" w:history="1">
        <w:r w:rsidRPr="00CA528C">
          <w:rPr>
            <w:rStyle w:val="Hyperlink"/>
            <w:rFonts w:cstheme="minorHAnsi"/>
            <w:color w:val="0000FF"/>
            <w:sz w:val="22"/>
          </w:rPr>
          <w:t>www.bbc.co.uk/ahistoryoftheworld/about/british-museum-objects</w:t>
        </w:r>
      </w:hyperlink>
      <w:r w:rsidRPr="000F7EE9">
        <w:rPr>
          <w:rFonts w:cstheme="minorHAnsi"/>
          <w:color w:val="000000"/>
          <w:sz w:val="22"/>
        </w:rPr>
        <w:t xml:space="preserve">. </w:t>
      </w:r>
    </w:p>
    <w:p w14:paraId="6944D833" w14:textId="4C673E1C" w:rsidR="00CA528C" w:rsidRPr="000F7EE9" w:rsidRDefault="00CA528C" w:rsidP="00CA528C">
      <w:pPr>
        <w:pStyle w:val="ListParagraph"/>
        <w:numPr>
          <w:ilvl w:val="0"/>
          <w:numId w:val="32"/>
        </w:numPr>
        <w:autoSpaceDE w:val="0"/>
        <w:autoSpaceDN w:val="0"/>
        <w:adjustRightInd w:val="0"/>
        <w:spacing w:before="0"/>
        <w:contextualSpacing w:val="0"/>
        <w:rPr>
          <w:rFonts w:cstheme="minorHAnsi"/>
          <w:color w:val="000000"/>
          <w:sz w:val="22"/>
        </w:rPr>
      </w:pPr>
      <w:r w:rsidRPr="000F7EE9">
        <w:rPr>
          <w:rFonts w:cstheme="minorHAnsi"/>
          <w:color w:val="000000"/>
          <w:sz w:val="22"/>
        </w:rPr>
        <w:t>Ask students to present the artifacts to a partner or group to share what they k</w:t>
      </w:r>
      <w:r>
        <w:rPr>
          <w:rFonts w:cstheme="minorHAnsi"/>
          <w:color w:val="000000"/>
          <w:sz w:val="22"/>
        </w:rPr>
        <w:t>now about the artifact. The 5 W</w:t>
      </w:r>
      <w:r w:rsidRPr="000F7EE9">
        <w:rPr>
          <w:rFonts w:cstheme="minorHAnsi"/>
          <w:color w:val="000000"/>
          <w:sz w:val="22"/>
        </w:rPr>
        <w:t>s and an H may help</w:t>
      </w:r>
      <w:r>
        <w:rPr>
          <w:rFonts w:cstheme="minorHAnsi"/>
          <w:color w:val="000000"/>
          <w:sz w:val="22"/>
        </w:rPr>
        <w:t xml:space="preserve"> students share what they know.</w:t>
      </w:r>
    </w:p>
    <w:p w14:paraId="11271491" w14:textId="66458607" w:rsidR="00CA528C" w:rsidRPr="000F7EE9" w:rsidRDefault="00CA528C" w:rsidP="00CA528C">
      <w:pPr>
        <w:pStyle w:val="ListParagraph"/>
        <w:numPr>
          <w:ilvl w:val="0"/>
          <w:numId w:val="30"/>
        </w:numPr>
        <w:autoSpaceDE w:val="0"/>
        <w:autoSpaceDN w:val="0"/>
        <w:adjustRightInd w:val="0"/>
        <w:spacing w:before="0" w:after="60"/>
        <w:ind w:left="720"/>
        <w:contextualSpacing w:val="0"/>
        <w:rPr>
          <w:rFonts w:cstheme="minorHAnsi"/>
          <w:color w:val="000000"/>
          <w:sz w:val="22"/>
        </w:rPr>
      </w:pPr>
      <w:r w:rsidRPr="00CA528C">
        <w:rPr>
          <w:rFonts w:cstheme="minorHAnsi"/>
          <w:color w:val="000000"/>
          <w:sz w:val="22"/>
          <w:lang w:val="en-US"/>
        </w:rPr>
        <w:t>Next</w:t>
      </w:r>
      <w:r w:rsidRPr="000F7EE9">
        <w:rPr>
          <w:rFonts w:cstheme="minorHAnsi"/>
          <w:sz w:val="22"/>
        </w:rPr>
        <w:t>, students will analyze the multiple perspectives of the suitcase and their chosen artifact to understand how multiple perspectives of an artifa</w:t>
      </w:r>
      <w:r>
        <w:rPr>
          <w:rFonts w:cstheme="minorHAnsi"/>
          <w:sz w:val="22"/>
        </w:rPr>
        <w:t>ct enrich our shared histories.</w:t>
      </w:r>
    </w:p>
    <w:p w14:paraId="234CB1B4" w14:textId="15B896DD" w:rsidR="00CA528C" w:rsidRPr="000F7EE9" w:rsidRDefault="00CA528C" w:rsidP="00CA528C">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Teacher and students will read the curator’s notes/background of the suitcase to analyze multiple perspectives</w:t>
      </w:r>
      <w:r>
        <w:rPr>
          <w:rFonts w:cstheme="minorHAnsi"/>
          <w:color w:val="000000"/>
          <w:sz w:val="22"/>
        </w:rPr>
        <w:t>; for example,</w:t>
      </w:r>
      <w:r w:rsidRPr="000F7EE9">
        <w:rPr>
          <w:rFonts w:cstheme="minorHAnsi"/>
          <w:color w:val="000000"/>
          <w:sz w:val="22"/>
        </w:rPr>
        <w:t xml:space="preserve"> social/cultural; political/historical; environmental/technological; and economical. Students can colour code the different perspectives using the example in </w:t>
      </w:r>
      <w:r>
        <w:rPr>
          <w:rFonts w:cstheme="minorHAnsi"/>
          <w:color w:val="000000"/>
          <w:sz w:val="22"/>
        </w:rPr>
        <w:t>A</w:t>
      </w:r>
      <w:r w:rsidRPr="000F7EE9">
        <w:rPr>
          <w:rFonts w:cstheme="minorHAnsi"/>
          <w:color w:val="000000"/>
          <w:sz w:val="22"/>
        </w:rPr>
        <w:t>ppendix</w:t>
      </w:r>
      <w:r>
        <w:rPr>
          <w:rFonts w:cstheme="minorHAnsi"/>
          <w:color w:val="000000"/>
          <w:sz w:val="22"/>
        </w:rPr>
        <w:t xml:space="preserve"> E</w:t>
      </w:r>
      <w:r w:rsidRPr="000F7EE9">
        <w:rPr>
          <w:rFonts w:cstheme="minorHAnsi"/>
          <w:color w:val="000000"/>
          <w:sz w:val="22"/>
        </w:rPr>
        <w:t xml:space="preserve">. The class may decide that a piece of information lends itself to more than one perspective. </w:t>
      </w:r>
    </w:p>
    <w:p w14:paraId="504A149D" w14:textId="5E6E52C7" w:rsidR="00CA528C" w:rsidRPr="000F7EE9" w:rsidRDefault="00CA528C" w:rsidP="00CA528C">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Students will dig deeper into their artifact by analyzing its significance and researching different perspectives (</w:t>
      </w:r>
      <w:r>
        <w:rPr>
          <w:rFonts w:cstheme="minorHAnsi"/>
          <w:color w:val="000000"/>
          <w:sz w:val="22"/>
        </w:rPr>
        <w:t>for example,</w:t>
      </w:r>
      <w:r w:rsidRPr="000F7EE9">
        <w:rPr>
          <w:rFonts w:cstheme="minorHAnsi"/>
          <w:color w:val="000000"/>
          <w:sz w:val="22"/>
        </w:rPr>
        <w:t xml:space="preserve"> social/cultural; political/historical; environmental/technological; and economical). </w:t>
      </w:r>
    </w:p>
    <w:p w14:paraId="4505BD27" w14:textId="77777777" w:rsidR="00CA528C" w:rsidRPr="000F7EE9" w:rsidRDefault="00CA528C" w:rsidP="00CA528C">
      <w:pPr>
        <w:pStyle w:val="ListParagraph"/>
        <w:numPr>
          <w:ilvl w:val="0"/>
          <w:numId w:val="32"/>
        </w:numPr>
        <w:autoSpaceDE w:val="0"/>
        <w:autoSpaceDN w:val="0"/>
        <w:adjustRightInd w:val="0"/>
        <w:spacing w:before="0"/>
        <w:contextualSpacing w:val="0"/>
        <w:rPr>
          <w:rFonts w:cstheme="minorHAnsi"/>
          <w:color w:val="000000"/>
          <w:sz w:val="22"/>
        </w:rPr>
      </w:pPr>
      <w:r w:rsidRPr="000F7EE9">
        <w:rPr>
          <w:rFonts w:cstheme="minorHAnsi"/>
          <w:color w:val="000000"/>
          <w:sz w:val="22"/>
        </w:rPr>
        <w:t>After gathering information, students can revise their drafts by checking for accuracy and ensuring they include multiple perspectives using a similar technique as the Curator’s Notes. T</w:t>
      </w:r>
      <w:r>
        <w:rPr>
          <w:rFonts w:cstheme="minorHAnsi"/>
          <w:color w:val="000000"/>
          <w:sz w:val="22"/>
        </w:rPr>
        <w:t>he t</w:t>
      </w:r>
      <w:r w:rsidRPr="000F7EE9">
        <w:rPr>
          <w:rFonts w:cstheme="minorHAnsi"/>
          <w:color w:val="000000"/>
          <w:sz w:val="22"/>
        </w:rPr>
        <w:t xml:space="preserve">eacher should consider allowing time for peer revision conferencing. Slide 33 provides students with steps to help them revise the artifact’s story. </w:t>
      </w:r>
    </w:p>
    <w:p w14:paraId="08364D26" w14:textId="5D8F1D29" w:rsidR="00CA528C" w:rsidRPr="000F7EE9" w:rsidRDefault="00CA528C" w:rsidP="00CA528C">
      <w:pPr>
        <w:pStyle w:val="ListParagraph"/>
        <w:numPr>
          <w:ilvl w:val="0"/>
          <w:numId w:val="30"/>
        </w:numPr>
        <w:autoSpaceDE w:val="0"/>
        <w:autoSpaceDN w:val="0"/>
        <w:adjustRightInd w:val="0"/>
        <w:spacing w:before="0" w:after="60"/>
        <w:ind w:left="720"/>
        <w:contextualSpacing w:val="0"/>
        <w:rPr>
          <w:rFonts w:cstheme="minorHAnsi"/>
          <w:color w:val="000000"/>
          <w:sz w:val="22"/>
        </w:rPr>
      </w:pPr>
      <w:r w:rsidRPr="00CA528C">
        <w:rPr>
          <w:rFonts w:cstheme="minorHAnsi"/>
          <w:color w:val="000000"/>
          <w:sz w:val="22"/>
          <w:lang w:val="en-US"/>
        </w:rPr>
        <w:t>Then</w:t>
      </w:r>
      <w:r w:rsidRPr="000F7EE9">
        <w:rPr>
          <w:rFonts w:cstheme="minorHAnsi"/>
          <w:sz w:val="22"/>
        </w:rPr>
        <w:t xml:space="preserve">, </w:t>
      </w:r>
      <w:r w:rsidRPr="000F7EE9">
        <w:rPr>
          <w:rFonts w:cstheme="minorHAnsi"/>
          <w:color w:val="000000"/>
          <w:sz w:val="22"/>
        </w:rPr>
        <w:t>students will create and share a mini exhibit of their artifact that showcases the artifact’s st</w:t>
      </w:r>
      <w:r w:rsidR="008A1520">
        <w:rPr>
          <w:rFonts w:cstheme="minorHAnsi"/>
          <w:color w:val="000000"/>
          <w:sz w:val="22"/>
        </w:rPr>
        <w:t>ory through many perspectives.</w:t>
      </w:r>
    </w:p>
    <w:p w14:paraId="263A6553" w14:textId="77777777" w:rsidR="00CA528C" w:rsidRPr="000F7EE9" w:rsidRDefault="00CA528C" w:rsidP="00CA528C">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 xml:space="preserve">Student can create their exhibits using materials from home or create it digitally in a program such as PowerPoint. The exhibit will feature the artifact with a plaque. The plaque should include the artifact’s name, date, and story. The story should include multiple perspectives and may include other photos and artifacts that bring their artifact’s story to life. </w:t>
      </w:r>
    </w:p>
    <w:p w14:paraId="294DF5AC" w14:textId="77777777" w:rsidR="00CA528C" w:rsidRPr="000F7EE9" w:rsidRDefault="00CA528C" w:rsidP="00CA528C">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 xml:space="preserve">Students can share their exhibits in a variety of ways such as synchronously with students showing their artifact and explaining its multiple perspectives </w:t>
      </w:r>
      <w:r w:rsidRPr="000F7EE9">
        <w:rPr>
          <w:rFonts w:cstheme="minorHAnsi"/>
          <w:b/>
          <w:color w:val="000000"/>
          <w:sz w:val="22"/>
        </w:rPr>
        <w:t>or</w:t>
      </w:r>
      <w:r w:rsidRPr="000F7EE9">
        <w:rPr>
          <w:rFonts w:cstheme="minorHAnsi"/>
          <w:color w:val="000000"/>
          <w:sz w:val="22"/>
        </w:rPr>
        <w:t xml:space="preserve"> this process could be recorded in Flipgrid to share </w:t>
      </w:r>
      <w:r w:rsidRPr="000F7EE9">
        <w:rPr>
          <w:rFonts w:cstheme="minorHAnsi"/>
          <w:b/>
          <w:color w:val="000000"/>
          <w:sz w:val="22"/>
        </w:rPr>
        <w:t>or</w:t>
      </w:r>
      <w:r w:rsidRPr="000F7EE9">
        <w:rPr>
          <w:rFonts w:cstheme="minorHAnsi"/>
          <w:color w:val="000000"/>
          <w:sz w:val="22"/>
        </w:rPr>
        <w:t xml:space="preserve"> complied in a class PowerPoint etc.</w:t>
      </w:r>
    </w:p>
    <w:p w14:paraId="2ED69D21" w14:textId="22C816A8" w:rsidR="00CA528C" w:rsidRPr="000F7EE9" w:rsidRDefault="00CA528C" w:rsidP="00CA528C">
      <w:pPr>
        <w:pStyle w:val="ListParagraph"/>
        <w:numPr>
          <w:ilvl w:val="0"/>
          <w:numId w:val="32"/>
        </w:numPr>
        <w:autoSpaceDE w:val="0"/>
        <w:autoSpaceDN w:val="0"/>
        <w:adjustRightInd w:val="0"/>
        <w:spacing w:before="0"/>
        <w:contextualSpacing w:val="0"/>
        <w:rPr>
          <w:rFonts w:cstheme="minorHAnsi"/>
          <w:color w:val="000000"/>
          <w:sz w:val="22"/>
        </w:rPr>
      </w:pPr>
      <w:r w:rsidRPr="000F7EE9">
        <w:rPr>
          <w:rFonts w:cstheme="minorHAnsi"/>
          <w:color w:val="000000"/>
          <w:sz w:val="22"/>
        </w:rPr>
        <w:t xml:space="preserve">After viewing/experiencing all the mini exhibits, students discuss why it is so important to look at an artifact </w:t>
      </w:r>
      <w:r w:rsidRPr="00CA528C">
        <w:rPr>
          <w:rFonts w:cstheme="minorHAnsi"/>
          <w:color w:val="000000"/>
          <w:sz w:val="22"/>
          <w:lang w:val="en-US"/>
        </w:rPr>
        <w:t>from</w:t>
      </w:r>
      <w:r w:rsidRPr="000F7EE9">
        <w:rPr>
          <w:rFonts w:cstheme="minorHAnsi"/>
          <w:color w:val="000000"/>
          <w:sz w:val="22"/>
        </w:rPr>
        <w:t xml:space="preserve"> different perspect</w:t>
      </w:r>
      <w:r w:rsidR="0026773B">
        <w:rPr>
          <w:rFonts w:cstheme="minorHAnsi"/>
          <w:color w:val="000000"/>
          <w:sz w:val="22"/>
        </w:rPr>
        <w:t xml:space="preserve">ives. </w:t>
      </w:r>
      <w:r w:rsidRPr="000F7EE9">
        <w:rPr>
          <w:rFonts w:cstheme="minorHAnsi"/>
          <w:color w:val="000000"/>
          <w:sz w:val="22"/>
        </w:rPr>
        <w:t xml:space="preserve">How does this enrich our shared histories? </w:t>
      </w:r>
    </w:p>
    <w:p w14:paraId="7A56C610" w14:textId="77777777" w:rsidR="00CA528C" w:rsidRPr="000F7EE9" w:rsidRDefault="00CA528C" w:rsidP="00CA528C">
      <w:pPr>
        <w:pStyle w:val="ListParagraph"/>
        <w:numPr>
          <w:ilvl w:val="0"/>
          <w:numId w:val="30"/>
        </w:numPr>
        <w:autoSpaceDE w:val="0"/>
        <w:autoSpaceDN w:val="0"/>
        <w:adjustRightInd w:val="0"/>
        <w:spacing w:before="0" w:after="60"/>
        <w:ind w:left="720"/>
        <w:contextualSpacing w:val="0"/>
        <w:rPr>
          <w:rFonts w:cstheme="minorHAnsi"/>
          <w:color w:val="000000"/>
          <w:sz w:val="22"/>
        </w:rPr>
      </w:pPr>
      <w:r w:rsidRPr="00CA528C">
        <w:rPr>
          <w:rFonts w:cstheme="minorHAnsi"/>
          <w:color w:val="000000"/>
          <w:sz w:val="22"/>
          <w:lang w:val="en-US"/>
        </w:rPr>
        <w:t>Finally</w:t>
      </w:r>
      <w:r w:rsidRPr="000F7EE9">
        <w:rPr>
          <w:rFonts w:cstheme="minorHAnsi"/>
          <w:color w:val="000000"/>
          <w:sz w:val="22"/>
        </w:rPr>
        <w:t xml:space="preserve">, in the </w:t>
      </w:r>
      <w:r>
        <w:rPr>
          <w:rFonts w:cstheme="minorHAnsi"/>
          <w:color w:val="000000"/>
          <w:sz w:val="22"/>
        </w:rPr>
        <w:t>‘</w:t>
      </w:r>
      <w:r w:rsidRPr="000F7EE9">
        <w:rPr>
          <w:rFonts w:cstheme="minorHAnsi"/>
          <w:color w:val="000000"/>
          <w:sz w:val="22"/>
        </w:rPr>
        <w:t>What Do You Think?</w:t>
      </w:r>
      <w:r>
        <w:rPr>
          <w:rFonts w:cstheme="minorHAnsi"/>
          <w:color w:val="000000"/>
          <w:sz w:val="22"/>
        </w:rPr>
        <w:t>’</w:t>
      </w:r>
      <w:r w:rsidRPr="000F7EE9">
        <w:rPr>
          <w:rFonts w:cstheme="minorHAnsi"/>
          <w:color w:val="000000"/>
          <w:sz w:val="22"/>
        </w:rPr>
        <w:t xml:space="preserve"> </w:t>
      </w:r>
      <w:r>
        <w:rPr>
          <w:rFonts w:cstheme="minorHAnsi"/>
          <w:color w:val="000000"/>
          <w:sz w:val="22"/>
        </w:rPr>
        <w:t>Critical Reflection</w:t>
      </w:r>
      <w:r w:rsidRPr="000F7EE9">
        <w:rPr>
          <w:rFonts w:cstheme="minorHAnsi"/>
          <w:color w:val="000000"/>
          <w:sz w:val="22"/>
        </w:rPr>
        <w:t xml:space="preserve"> (Slide 36), the teacher may choose to have a class discussion about the following prompts or use these for student journaling during asynchronous time. Students will choose a position about the following statements: Agree, disagree, or partially agree and then explain their thinking.</w:t>
      </w:r>
    </w:p>
    <w:p w14:paraId="6DF9542A" w14:textId="77777777" w:rsidR="00CA528C" w:rsidRPr="000F7EE9" w:rsidRDefault="00CA528C" w:rsidP="00CA528C">
      <w:pPr>
        <w:pStyle w:val="ListParagraph"/>
        <w:numPr>
          <w:ilvl w:val="0"/>
          <w:numId w:val="32"/>
        </w:numPr>
        <w:autoSpaceDE w:val="0"/>
        <w:autoSpaceDN w:val="0"/>
        <w:adjustRightInd w:val="0"/>
        <w:spacing w:before="0" w:after="0"/>
        <w:contextualSpacing w:val="0"/>
        <w:rPr>
          <w:rFonts w:cstheme="minorHAnsi"/>
          <w:color w:val="000000"/>
          <w:sz w:val="22"/>
        </w:rPr>
      </w:pPr>
      <w:r w:rsidRPr="000F7EE9">
        <w:rPr>
          <w:rFonts w:cstheme="minorHAnsi"/>
          <w:color w:val="000000"/>
          <w:sz w:val="22"/>
        </w:rPr>
        <w:t>It is important to analyze history from multiple perspectives.</w:t>
      </w:r>
    </w:p>
    <w:p w14:paraId="111EAEF2" w14:textId="77777777" w:rsidR="00CA528C" w:rsidRPr="000F7EE9" w:rsidRDefault="00CA528C" w:rsidP="00CA528C">
      <w:pPr>
        <w:pStyle w:val="ListParagraph"/>
        <w:numPr>
          <w:ilvl w:val="0"/>
          <w:numId w:val="32"/>
        </w:numPr>
        <w:autoSpaceDE w:val="0"/>
        <w:autoSpaceDN w:val="0"/>
        <w:adjustRightInd w:val="0"/>
        <w:spacing w:before="0"/>
        <w:contextualSpacing w:val="0"/>
        <w:rPr>
          <w:rFonts w:cstheme="minorHAnsi"/>
          <w:color w:val="000000"/>
          <w:sz w:val="22"/>
        </w:rPr>
      </w:pPr>
      <w:r w:rsidRPr="00CA528C">
        <w:rPr>
          <w:rFonts w:cstheme="minorHAnsi"/>
          <w:color w:val="000000"/>
          <w:sz w:val="22"/>
          <w:lang w:val="en-US"/>
        </w:rPr>
        <w:t>Museums</w:t>
      </w:r>
      <w:r w:rsidRPr="000F7EE9">
        <w:rPr>
          <w:rFonts w:cstheme="minorHAnsi"/>
          <w:color w:val="000000"/>
          <w:sz w:val="22"/>
        </w:rPr>
        <w:t xml:space="preserve"> no longer play an important role in our present day lives. </w:t>
      </w:r>
    </w:p>
    <w:p w14:paraId="612A2BBD" w14:textId="567A3D2D" w:rsidR="00CA528C" w:rsidRPr="000F7EE9" w:rsidRDefault="00CA528C" w:rsidP="00CA528C">
      <w:pPr>
        <w:pStyle w:val="ListParagraph"/>
        <w:numPr>
          <w:ilvl w:val="0"/>
          <w:numId w:val="30"/>
        </w:numPr>
        <w:autoSpaceDE w:val="0"/>
        <w:autoSpaceDN w:val="0"/>
        <w:adjustRightInd w:val="0"/>
        <w:spacing w:before="0" w:after="60"/>
        <w:ind w:left="720"/>
        <w:contextualSpacing w:val="0"/>
        <w:rPr>
          <w:rFonts w:cstheme="minorHAnsi"/>
          <w:sz w:val="22"/>
        </w:rPr>
      </w:pPr>
      <w:r w:rsidRPr="000F7EE9">
        <w:rPr>
          <w:rFonts w:cstheme="minorHAnsi"/>
          <w:color w:val="000000"/>
          <w:sz w:val="22"/>
          <w:lang w:val="en-US"/>
        </w:rPr>
        <w:t>Some documentation of student learning that could be collect</w:t>
      </w:r>
      <w:r w:rsidR="0026773B">
        <w:rPr>
          <w:rFonts w:cstheme="minorHAnsi"/>
          <w:color w:val="000000"/>
          <w:sz w:val="22"/>
          <w:lang w:val="en-US"/>
        </w:rPr>
        <w:t>ed for assessment may include:</w:t>
      </w:r>
    </w:p>
    <w:p w14:paraId="29DCE9D9" w14:textId="0C23C460" w:rsidR="00CA528C" w:rsidRPr="000F7EE9" w:rsidRDefault="00CA528C" w:rsidP="00CA528C">
      <w:pPr>
        <w:pStyle w:val="ListParagraph"/>
        <w:numPr>
          <w:ilvl w:val="0"/>
          <w:numId w:val="32"/>
        </w:numPr>
        <w:autoSpaceDE w:val="0"/>
        <w:autoSpaceDN w:val="0"/>
        <w:adjustRightInd w:val="0"/>
        <w:spacing w:before="0" w:after="0"/>
        <w:contextualSpacing w:val="0"/>
        <w:rPr>
          <w:rFonts w:cstheme="minorHAnsi"/>
          <w:sz w:val="22"/>
        </w:rPr>
      </w:pPr>
      <w:r w:rsidRPr="000F7EE9">
        <w:rPr>
          <w:rFonts w:cstheme="minorHAnsi"/>
          <w:color w:val="000000"/>
          <w:sz w:val="22"/>
          <w:lang w:val="en-US"/>
        </w:rPr>
        <w:t xml:space="preserve">The </w:t>
      </w:r>
      <w:r w:rsidRPr="00CA528C">
        <w:rPr>
          <w:rFonts w:cstheme="minorHAnsi"/>
          <w:color w:val="000000"/>
          <w:sz w:val="22"/>
        </w:rPr>
        <w:t>colour</w:t>
      </w:r>
      <w:r w:rsidR="008A1520">
        <w:rPr>
          <w:rFonts w:cstheme="minorHAnsi"/>
          <w:color w:val="000000"/>
          <w:sz w:val="22"/>
          <w:lang w:val="en-US"/>
        </w:rPr>
        <w:t>-</w:t>
      </w:r>
      <w:r w:rsidRPr="000F7EE9">
        <w:rPr>
          <w:rFonts w:cstheme="minorHAnsi"/>
          <w:color w:val="000000"/>
          <w:sz w:val="22"/>
          <w:lang w:val="en-US"/>
        </w:rPr>
        <w:t xml:space="preserve">coded information about the multiple perspectives of the suitcase (Slide 31) </w:t>
      </w:r>
    </w:p>
    <w:p w14:paraId="1B03EACC" w14:textId="77777777" w:rsidR="00CA528C" w:rsidRPr="000F7EE9" w:rsidRDefault="00CA528C" w:rsidP="00CA528C">
      <w:pPr>
        <w:pStyle w:val="ListParagraph"/>
        <w:numPr>
          <w:ilvl w:val="0"/>
          <w:numId w:val="32"/>
        </w:numPr>
        <w:autoSpaceDE w:val="0"/>
        <w:autoSpaceDN w:val="0"/>
        <w:adjustRightInd w:val="0"/>
        <w:spacing w:before="0" w:after="0"/>
        <w:contextualSpacing w:val="0"/>
        <w:rPr>
          <w:rFonts w:cstheme="minorHAnsi"/>
          <w:sz w:val="22"/>
        </w:rPr>
      </w:pPr>
      <w:r w:rsidRPr="00CA528C">
        <w:rPr>
          <w:rFonts w:cstheme="minorHAnsi"/>
          <w:color w:val="000000"/>
          <w:sz w:val="22"/>
        </w:rPr>
        <w:t>Research</w:t>
      </w:r>
      <w:r w:rsidRPr="000F7EE9">
        <w:rPr>
          <w:rFonts w:cstheme="minorHAnsi"/>
          <w:color w:val="000000"/>
          <w:sz w:val="22"/>
          <w:lang w:val="en-US"/>
        </w:rPr>
        <w:t xml:space="preserve"> about the multiple perspectives of the student’s chosen artifact (Slide 32) </w:t>
      </w:r>
    </w:p>
    <w:p w14:paraId="00535A19" w14:textId="77777777" w:rsidR="00CA528C" w:rsidRPr="000F7EE9" w:rsidRDefault="00CA528C" w:rsidP="00CA528C">
      <w:pPr>
        <w:pStyle w:val="ListParagraph"/>
        <w:numPr>
          <w:ilvl w:val="0"/>
          <w:numId w:val="32"/>
        </w:numPr>
        <w:autoSpaceDE w:val="0"/>
        <w:autoSpaceDN w:val="0"/>
        <w:adjustRightInd w:val="0"/>
        <w:spacing w:before="0" w:after="0"/>
        <w:contextualSpacing w:val="0"/>
        <w:rPr>
          <w:rFonts w:cstheme="minorHAnsi"/>
          <w:sz w:val="22"/>
        </w:rPr>
      </w:pPr>
      <w:r w:rsidRPr="000F7EE9">
        <w:rPr>
          <w:rFonts w:cstheme="minorHAnsi"/>
          <w:sz w:val="22"/>
        </w:rPr>
        <w:t xml:space="preserve">Draft </w:t>
      </w:r>
      <w:r w:rsidRPr="00CA528C">
        <w:rPr>
          <w:rFonts w:cstheme="minorHAnsi"/>
          <w:color w:val="000000"/>
          <w:sz w:val="22"/>
        </w:rPr>
        <w:t>of</w:t>
      </w:r>
      <w:r w:rsidRPr="000F7EE9">
        <w:rPr>
          <w:rFonts w:cstheme="minorHAnsi"/>
          <w:sz w:val="22"/>
        </w:rPr>
        <w:t xml:space="preserve"> the student’s chosen artifact story highlighting multiple perspectives (Slide 33) </w:t>
      </w:r>
    </w:p>
    <w:p w14:paraId="18B41739" w14:textId="77777777" w:rsidR="00CA528C" w:rsidRPr="000F7EE9" w:rsidRDefault="00CA528C" w:rsidP="00CA528C">
      <w:pPr>
        <w:pStyle w:val="ListParagraph"/>
        <w:numPr>
          <w:ilvl w:val="0"/>
          <w:numId w:val="32"/>
        </w:numPr>
        <w:autoSpaceDE w:val="0"/>
        <w:autoSpaceDN w:val="0"/>
        <w:adjustRightInd w:val="0"/>
        <w:spacing w:before="0" w:after="0"/>
        <w:contextualSpacing w:val="0"/>
        <w:rPr>
          <w:rFonts w:cstheme="minorHAnsi"/>
          <w:sz w:val="22"/>
        </w:rPr>
      </w:pPr>
      <w:r w:rsidRPr="000F7EE9">
        <w:rPr>
          <w:rFonts w:cstheme="minorHAnsi"/>
          <w:color w:val="000000"/>
          <w:sz w:val="22"/>
          <w:lang w:val="en-US"/>
        </w:rPr>
        <w:t xml:space="preserve">Mini </w:t>
      </w:r>
      <w:r w:rsidRPr="00CA528C">
        <w:rPr>
          <w:rFonts w:cstheme="minorHAnsi"/>
          <w:color w:val="000000"/>
          <w:sz w:val="22"/>
        </w:rPr>
        <w:t>exhibit</w:t>
      </w:r>
      <w:r w:rsidRPr="000F7EE9">
        <w:rPr>
          <w:rFonts w:cstheme="minorHAnsi"/>
          <w:color w:val="000000"/>
          <w:sz w:val="22"/>
          <w:lang w:val="en-US"/>
        </w:rPr>
        <w:t xml:space="preserve"> of the student’s artifact. (Slide 34)</w:t>
      </w:r>
    </w:p>
    <w:p w14:paraId="4FEBAAA4" w14:textId="77777777" w:rsidR="00CA528C" w:rsidRPr="000F7EE9" w:rsidRDefault="00CA528C" w:rsidP="00CA528C">
      <w:pPr>
        <w:pStyle w:val="ListParagraph"/>
        <w:numPr>
          <w:ilvl w:val="0"/>
          <w:numId w:val="32"/>
        </w:numPr>
        <w:autoSpaceDE w:val="0"/>
        <w:autoSpaceDN w:val="0"/>
        <w:adjustRightInd w:val="0"/>
        <w:spacing w:before="0" w:after="0"/>
        <w:contextualSpacing w:val="0"/>
        <w:rPr>
          <w:rFonts w:cstheme="minorHAnsi"/>
          <w:sz w:val="22"/>
        </w:rPr>
      </w:pPr>
      <w:r w:rsidRPr="000F7EE9">
        <w:rPr>
          <w:rFonts w:cstheme="minorHAnsi"/>
          <w:color w:val="000000"/>
          <w:sz w:val="22"/>
        </w:rPr>
        <w:t>Presentation of the student’s exhibit and discussion of all the exhibits (Slide 35)</w:t>
      </w:r>
    </w:p>
    <w:p w14:paraId="1EFE41FC" w14:textId="77777777" w:rsidR="00CA528C" w:rsidRPr="000F7EE9" w:rsidRDefault="00CA528C" w:rsidP="00CA528C">
      <w:pPr>
        <w:pStyle w:val="ListParagraph"/>
        <w:numPr>
          <w:ilvl w:val="2"/>
          <w:numId w:val="30"/>
        </w:numPr>
        <w:autoSpaceDE w:val="0"/>
        <w:autoSpaceDN w:val="0"/>
        <w:adjustRightInd w:val="0"/>
        <w:spacing w:before="0" w:after="0"/>
        <w:ind w:left="1440"/>
        <w:contextualSpacing w:val="0"/>
        <w:rPr>
          <w:rFonts w:cstheme="minorHAnsi"/>
          <w:sz w:val="22"/>
        </w:rPr>
      </w:pPr>
      <w:r w:rsidRPr="000F7EE9">
        <w:rPr>
          <w:rFonts w:cstheme="minorHAnsi"/>
          <w:color w:val="000000"/>
          <w:sz w:val="22"/>
        </w:rPr>
        <w:t>What multiple perspectives do you notice? How do these perspectives enhance the artifact’s story</w:t>
      </w:r>
    </w:p>
    <w:p w14:paraId="1B361586" w14:textId="748BD41E" w:rsidR="00CA528C" w:rsidRPr="000F7EE9" w:rsidRDefault="00CA528C" w:rsidP="00CA528C">
      <w:pPr>
        <w:pStyle w:val="ListParagraph"/>
        <w:numPr>
          <w:ilvl w:val="2"/>
          <w:numId w:val="30"/>
        </w:numPr>
        <w:autoSpaceDE w:val="0"/>
        <w:autoSpaceDN w:val="0"/>
        <w:adjustRightInd w:val="0"/>
        <w:spacing w:before="0" w:after="0"/>
        <w:ind w:left="1440"/>
        <w:contextualSpacing w:val="0"/>
        <w:rPr>
          <w:rFonts w:cstheme="minorHAnsi"/>
          <w:sz w:val="22"/>
        </w:rPr>
      </w:pPr>
      <w:r w:rsidRPr="000F7EE9">
        <w:rPr>
          <w:rFonts w:cstheme="minorHAnsi"/>
          <w:color w:val="000000"/>
          <w:sz w:val="22"/>
        </w:rPr>
        <w:t>Why is it so important to look at artifacts from different perspectives?</w:t>
      </w:r>
    </w:p>
    <w:p w14:paraId="04E47945" w14:textId="77777777" w:rsidR="00CA528C" w:rsidRPr="000F7EE9" w:rsidRDefault="00CA528C" w:rsidP="00CA528C">
      <w:pPr>
        <w:pStyle w:val="ListParagraph"/>
        <w:numPr>
          <w:ilvl w:val="0"/>
          <w:numId w:val="32"/>
        </w:numPr>
        <w:autoSpaceDE w:val="0"/>
        <w:autoSpaceDN w:val="0"/>
        <w:adjustRightInd w:val="0"/>
        <w:spacing w:before="0"/>
        <w:contextualSpacing w:val="0"/>
        <w:rPr>
          <w:rFonts w:cstheme="minorHAnsi"/>
          <w:sz w:val="22"/>
        </w:rPr>
      </w:pPr>
      <w:r w:rsidRPr="000F7EE9">
        <w:rPr>
          <w:rFonts w:cstheme="minorHAnsi"/>
          <w:color w:val="000000"/>
          <w:sz w:val="22"/>
          <w:lang w:val="en-US"/>
        </w:rPr>
        <w:t>Your ideas from ‘What Do You Think’ (Slide 36)</w:t>
      </w:r>
    </w:p>
    <w:p w14:paraId="371B1B36" w14:textId="5331415C" w:rsidR="008A1520" w:rsidRDefault="008A1520">
      <w:pPr>
        <w:spacing w:before="0" w:after="0"/>
      </w:pPr>
      <w:r>
        <w:br w:type="page"/>
      </w:r>
    </w:p>
    <w:p w14:paraId="0C7517B5" w14:textId="77777777" w:rsidR="008A1520" w:rsidRPr="0016495B" w:rsidRDefault="008A1520" w:rsidP="008A1520">
      <w:pPr>
        <w:rPr>
          <w:rFonts w:cstheme="minorHAnsi"/>
          <w:b/>
          <w:color w:val="000000"/>
          <w:sz w:val="32"/>
          <w:szCs w:val="32"/>
          <w:u w:val="single"/>
        </w:rPr>
      </w:pPr>
      <w:r w:rsidRPr="0016495B">
        <w:rPr>
          <w:rFonts w:cstheme="minorHAnsi"/>
          <w:b/>
          <w:color w:val="000000"/>
          <w:sz w:val="32"/>
          <w:szCs w:val="32"/>
          <w:u w:val="single"/>
        </w:rPr>
        <w:t xml:space="preserve">Guiding </w:t>
      </w:r>
      <w:r w:rsidRPr="008A1520">
        <w:rPr>
          <w:rFonts w:cstheme="minorHAnsi"/>
          <w:b/>
          <w:sz w:val="32"/>
          <w:szCs w:val="32"/>
          <w:u w:val="single"/>
        </w:rPr>
        <w:t>Question</w:t>
      </w:r>
      <w:r w:rsidRPr="0016495B">
        <w:rPr>
          <w:rFonts w:cstheme="minorHAnsi"/>
          <w:b/>
          <w:color w:val="000000"/>
          <w:sz w:val="32"/>
          <w:szCs w:val="32"/>
          <w:u w:val="single"/>
        </w:rPr>
        <w:t xml:space="preserve"> 4</w:t>
      </w:r>
    </w:p>
    <w:p w14:paraId="031B22EB" w14:textId="77777777" w:rsidR="008A1520" w:rsidRPr="0016495B" w:rsidRDefault="008A1520" w:rsidP="008A1520">
      <w:pPr>
        <w:rPr>
          <w:rFonts w:cstheme="minorHAnsi"/>
          <w:sz w:val="28"/>
          <w:szCs w:val="28"/>
        </w:rPr>
      </w:pPr>
      <w:r w:rsidRPr="0016495B">
        <w:rPr>
          <w:rFonts w:cstheme="minorHAnsi"/>
          <w:b/>
          <w:color w:val="000000"/>
          <w:sz w:val="32"/>
          <w:szCs w:val="32"/>
        </w:rPr>
        <w:t xml:space="preserve">How do our personal artifacts reflect and deepen our understanding of our shared </w:t>
      </w:r>
      <w:r w:rsidRPr="008A1520">
        <w:rPr>
          <w:rFonts w:cstheme="minorHAnsi"/>
          <w:b/>
          <w:sz w:val="32"/>
          <w:szCs w:val="32"/>
        </w:rPr>
        <w:t>histories</w:t>
      </w:r>
      <w:r w:rsidRPr="0016495B">
        <w:rPr>
          <w:rFonts w:cstheme="minorHAnsi"/>
          <w:b/>
          <w:color w:val="000000"/>
          <w:sz w:val="32"/>
          <w:szCs w:val="32"/>
        </w:rPr>
        <w:t xml:space="preserve"> over time? </w:t>
      </w:r>
      <w:r w:rsidRPr="0016495B">
        <w:rPr>
          <w:rFonts w:cstheme="minorHAnsi"/>
          <w:sz w:val="28"/>
          <w:szCs w:val="28"/>
        </w:rPr>
        <w:t>(Slide 38)</w:t>
      </w:r>
    </w:p>
    <w:p w14:paraId="431752A2" w14:textId="58AA419E" w:rsidR="008A1520" w:rsidRPr="000F7EE9" w:rsidRDefault="008A1520" w:rsidP="008A1520">
      <w:pPr>
        <w:pBdr>
          <w:top w:val="single" w:sz="4" w:space="1" w:color="auto"/>
          <w:left w:val="single" w:sz="4" w:space="4" w:color="auto"/>
          <w:bottom w:val="single" w:sz="4" w:space="1" w:color="auto"/>
          <w:right w:val="single" w:sz="4" w:space="4" w:color="auto"/>
        </w:pBdr>
        <w:rPr>
          <w:rFonts w:cstheme="minorHAnsi"/>
          <w:i/>
          <w:sz w:val="20"/>
          <w:szCs w:val="20"/>
        </w:rPr>
      </w:pPr>
      <w:r w:rsidRPr="000F7EE9">
        <w:rPr>
          <w:rFonts w:cstheme="minorHAnsi"/>
          <w:i/>
          <w:sz w:val="20"/>
          <w:szCs w:val="20"/>
        </w:rPr>
        <w:t>SUMMARY: Through the investigation of Guiding Question 4, students explore their personal artifacts through multiple perspectives and through time, and connect them to shared histories. Students choose three artifacts that represent them. They will use these three artifacts to write multiple perspective stories. They choose one artifact to investigate through time. Students prepare a “Stories of Us” formal exhibit of their artifacts to which family, friends and community members may be invited. Finally, the teacher and students have a class discussion about the essential question and other big ideas that have surfaced during this learni</w:t>
      </w:r>
      <w:r w:rsidR="0026773B">
        <w:rPr>
          <w:rFonts w:cstheme="minorHAnsi"/>
          <w:i/>
          <w:sz w:val="20"/>
          <w:szCs w:val="20"/>
        </w:rPr>
        <w:t>ng experience and celebration.</w:t>
      </w:r>
    </w:p>
    <w:p w14:paraId="70C9F2B5" w14:textId="521E1207" w:rsidR="008A1520" w:rsidRPr="000F7EE9" w:rsidRDefault="008A1520" w:rsidP="008A1520">
      <w:pPr>
        <w:pStyle w:val="ListParagraph"/>
        <w:numPr>
          <w:ilvl w:val="0"/>
          <w:numId w:val="30"/>
        </w:numPr>
        <w:autoSpaceDE w:val="0"/>
        <w:autoSpaceDN w:val="0"/>
        <w:adjustRightInd w:val="0"/>
        <w:spacing w:before="0" w:after="60"/>
        <w:ind w:left="720"/>
        <w:contextualSpacing w:val="0"/>
        <w:rPr>
          <w:rFonts w:cstheme="minorHAnsi"/>
          <w:color w:val="000000"/>
          <w:sz w:val="22"/>
        </w:rPr>
      </w:pPr>
      <w:r w:rsidRPr="000F7EE9">
        <w:rPr>
          <w:rFonts w:cstheme="minorHAnsi"/>
          <w:color w:val="000000"/>
          <w:sz w:val="22"/>
          <w:lang w:val="en-US"/>
        </w:rPr>
        <w:t xml:space="preserve">The learning provocation is to view the video, </w:t>
      </w:r>
      <w:r w:rsidRPr="000F7EE9">
        <w:rPr>
          <w:rFonts w:cstheme="minorHAnsi"/>
          <w:i/>
          <w:color w:val="000000"/>
          <w:sz w:val="22"/>
          <w:lang w:val="en-US"/>
        </w:rPr>
        <w:t>Archaeologists on Remote Canadian Island Make Earth-Shattering Breakthrough about Human History</w:t>
      </w:r>
      <w:r w:rsidRPr="000F7EE9">
        <w:rPr>
          <w:rFonts w:cstheme="minorHAnsi"/>
          <w:color w:val="000000"/>
          <w:sz w:val="22"/>
          <w:lang w:val="en-US"/>
        </w:rPr>
        <w:t xml:space="preserve"> at </w:t>
      </w:r>
      <w:hyperlink r:id="rId18" w:history="1">
        <w:r w:rsidRPr="008A1520">
          <w:rPr>
            <w:rStyle w:val="Hyperlink"/>
            <w:rFonts w:cstheme="minorHAnsi"/>
            <w:color w:val="0000FF"/>
            <w:sz w:val="22"/>
            <w:lang w:val="en-US"/>
          </w:rPr>
          <w:t>www.youtube.com/watch?v=Mr3pQcvGOdA</w:t>
        </w:r>
      </w:hyperlink>
      <w:r w:rsidRPr="008A1520">
        <w:rPr>
          <w:rStyle w:val="Hyperlink"/>
          <w:rFonts w:cstheme="minorHAnsi"/>
          <w:sz w:val="22"/>
          <w:u w:val="none"/>
          <w:lang w:val="en-US"/>
        </w:rPr>
        <w:t xml:space="preserve"> </w:t>
      </w:r>
      <w:r w:rsidRPr="000F7EE9">
        <w:rPr>
          <w:rFonts w:cstheme="minorHAnsi"/>
          <w:color w:val="000000"/>
          <w:sz w:val="22"/>
          <w:lang w:val="en-US"/>
        </w:rPr>
        <w:t xml:space="preserve">and read the article, </w:t>
      </w:r>
      <w:r w:rsidRPr="000F7EE9">
        <w:rPr>
          <w:rFonts w:cstheme="minorHAnsi"/>
          <w:i/>
          <w:color w:val="000000"/>
          <w:sz w:val="22"/>
          <w:lang w:val="en-US"/>
        </w:rPr>
        <w:t xml:space="preserve">Found: One of the Oldest North American Settlements </w:t>
      </w:r>
      <w:r w:rsidRPr="000F7EE9">
        <w:rPr>
          <w:rFonts w:cstheme="minorHAnsi"/>
          <w:color w:val="000000"/>
          <w:sz w:val="22"/>
          <w:lang w:val="en-US"/>
        </w:rPr>
        <w:t xml:space="preserve">at </w:t>
      </w:r>
      <w:hyperlink r:id="rId19" w:history="1">
        <w:r w:rsidRPr="008A1520">
          <w:rPr>
            <w:rStyle w:val="Hyperlink"/>
            <w:rFonts w:cstheme="minorHAnsi"/>
            <w:color w:val="0000FF"/>
            <w:sz w:val="22"/>
          </w:rPr>
          <w:t>www.smithsonianmag.com/smart-news/one-oldest-north-american-settlements-found-180962750/</w:t>
        </w:r>
      </w:hyperlink>
      <w:r w:rsidRPr="000F7EE9">
        <w:rPr>
          <w:rFonts w:cstheme="minorHAnsi"/>
          <w:color w:val="000000"/>
          <w:sz w:val="22"/>
          <w:lang w:val="en-US"/>
        </w:rPr>
        <w:t>.</w:t>
      </w:r>
    </w:p>
    <w:p w14:paraId="0E710324" w14:textId="77777777" w:rsidR="008A1520" w:rsidRPr="000F7EE9" w:rsidRDefault="008A1520" w:rsidP="008A1520">
      <w:pPr>
        <w:pStyle w:val="ListParagraph"/>
        <w:numPr>
          <w:ilvl w:val="0"/>
          <w:numId w:val="32"/>
        </w:numPr>
        <w:autoSpaceDE w:val="0"/>
        <w:autoSpaceDN w:val="0"/>
        <w:adjustRightInd w:val="0"/>
        <w:spacing w:before="0"/>
        <w:contextualSpacing w:val="0"/>
        <w:rPr>
          <w:rFonts w:cstheme="minorHAnsi"/>
          <w:color w:val="000000"/>
          <w:sz w:val="22"/>
        </w:rPr>
      </w:pPr>
      <w:r w:rsidRPr="000F7EE9">
        <w:rPr>
          <w:rFonts w:cstheme="minorHAnsi"/>
          <w:color w:val="000000"/>
          <w:sz w:val="22"/>
          <w:lang w:val="en-US"/>
        </w:rPr>
        <w:t xml:space="preserve">As </w:t>
      </w:r>
      <w:r w:rsidRPr="008A1520">
        <w:rPr>
          <w:rFonts w:cstheme="minorHAnsi"/>
          <w:sz w:val="22"/>
        </w:rPr>
        <w:t>students</w:t>
      </w:r>
      <w:r w:rsidRPr="000F7EE9">
        <w:rPr>
          <w:rFonts w:cstheme="minorHAnsi"/>
          <w:color w:val="000000"/>
          <w:sz w:val="22"/>
          <w:lang w:val="en-US"/>
        </w:rPr>
        <w:t xml:space="preserve"> view the video and read the article have them think about and then discuss the following </w:t>
      </w:r>
      <w:r w:rsidRPr="008A1520">
        <w:rPr>
          <w:rFonts w:cstheme="minorHAnsi"/>
          <w:color w:val="000000"/>
          <w:sz w:val="22"/>
          <w:lang w:val="en-US"/>
        </w:rPr>
        <w:t>question</w:t>
      </w:r>
      <w:r w:rsidRPr="000F7EE9">
        <w:rPr>
          <w:rFonts w:cstheme="minorHAnsi"/>
          <w:color w:val="000000"/>
          <w:sz w:val="22"/>
          <w:lang w:val="en-US"/>
        </w:rPr>
        <w:t xml:space="preserve">: How do the artifacts found in British Columbia impact our past and present histories? </w:t>
      </w:r>
    </w:p>
    <w:p w14:paraId="20923972" w14:textId="77777777" w:rsidR="008A1520" w:rsidRPr="004B23D9" w:rsidRDefault="008A1520" w:rsidP="008A1520">
      <w:pPr>
        <w:pStyle w:val="ListParagraph"/>
        <w:numPr>
          <w:ilvl w:val="0"/>
          <w:numId w:val="30"/>
        </w:numPr>
        <w:autoSpaceDE w:val="0"/>
        <w:autoSpaceDN w:val="0"/>
        <w:adjustRightInd w:val="0"/>
        <w:spacing w:before="0" w:after="60"/>
        <w:ind w:left="720"/>
        <w:contextualSpacing w:val="0"/>
        <w:rPr>
          <w:rFonts w:cstheme="minorHAnsi"/>
          <w:b/>
          <w:color w:val="000000"/>
          <w:sz w:val="22"/>
        </w:rPr>
      </w:pPr>
      <w:r w:rsidRPr="000F7EE9">
        <w:rPr>
          <w:rFonts w:cstheme="minorHAnsi"/>
          <w:sz w:val="22"/>
        </w:rPr>
        <w:t xml:space="preserve">First, </w:t>
      </w:r>
      <w:r w:rsidRPr="008A1520">
        <w:rPr>
          <w:rFonts w:cstheme="minorHAnsi"/>
          <w:color w:val="000000"/>
          <w:sz w:val="22"/>
          <w:lang w:val="en-US"/>
        </w:rPr>
        <w:t>students</w:t>
      </w:r>
      <w:r w:rsidRPr="000F7EE9">
        <w:rPr>
          <w:rFonts w:cstheme="minorHAnsi"/>
          <w:color w:val="000000"/>
          <w:sz w:val="22"/>
        </w:rPr>
        <w:t xml:space="preserve"> will c</w:t>
      </w:r>
      <w:r>
        <w:rPr>
          <w:rFonts w:cstheme="minorHAnsi"/>
          <w:color w:val="000000"/>
          <w:sz w:val="22"/>
        </w:rPr>
        <w:t>hoose three</w:t>
      </w:r>
      <w:r w:rsidRPr="0098789E">
        <w:rPr>
          <w:rFonts w:cstheme="minorHAnsi"/>
          <w:sz w:val="22"/>
        </w:rPr>
        <w:t xml:space="preserve"> artifacts that represent</w:t>
      </w:r>
      <w:r>
        <w:rPr>
          <w:rFonts w:cstheme="minorHAnsi"/>
          <w:sz w:val="22"/>
        </w:rPr>
        <w:t xml:space="preserve"> them and their history and write an explanation of why they chose each artifact.</w:t>
      </w:r>
    </w:p>
    <w:p w14:paraId="24B29B30" w14:textId="77777777" w:rsidR="008A1520" w:rsidRPr="004B23D9" w:rsidRDefault="008A1520" w:rsidP="008A1520">
      <w:pPr>
        <w:pStyle w:val="ListParagraph"/>
        <w:numPr>
          <w:ilvl w:val="0"/>
          <w:numId w:val="32"/>
        </w:numPr>
        <w:autoSpaceDE w:val="0"/>
        <w:autoSpaceDN w:val="0"/>
        <w:adjustRightInd w:val="0"/>
        <w:spacing w:before="0" w:after="0"/>
        <w:contextualSpacing w:val="0"/>
        <w:rPr>
          <w:rFonts w:cstheme="minorHAnsi"/>
          <w:b/>
          <w:color w:val="000000"/>
          <w:sz w:val="22"/>
        </w:rPr>
      </w:pPr>
      <w:r w:rsidRPr="004B23D9">
        <w:rPr>
          <w:rFonts w:cstheme="minorHAnsi"/>
          <w:sz w:val="22"/>
        </w:rPr>
        <w:t xml:space="preserve">These artifacts should highlight their lived experiences, values, cultures, and overall identity. Students could use </w:t>
      </w:r>
      <w:r w:rsidRPr="004B23D9">
        <w:rPr>
          <w:rFonts w:cstheme="minorHAnsi"/>
          <w:color w:val="000000"/>
          <w:sz w:val="22"/>
        </w:rPr>
        <w:t xml:space="preserve">things from home or digital representations. </w:t>
      </w:r>
    </w:p>
    <w:p w14:paraId="72F852EE" w14:textId="77777777" w:rsidR="008A1520" w:rsidRPr="004B23D9" w:rsidRDefault="008A1520" w:rsidP="008A1520">
      <w:pPr>
        <w:pStyle w:val="ListParagraph"/>
        <w:numPr>
          <w:ilvl w:val="0"/>
          <w:numId w:val="32"/>
        </w:numPr>
        <w:autoSpaceDE w:val="0"/>
        <w:autoSpaceDN w:val="0"/>
        <w:adjustRightInd w:val="0"/>
        <w:spacing w:before="0"/>
        <w:contextualSpacing w:val="0"/>
        <w:rPr>
          <w:rFonts w:cstheme="minorHAnsi"/>
          <w:b/>
          <w:color w:val="000000"/>
          <w:sz w:val="22"/>
        </w:rPr>
      </w:pPr>
      <w:r>
        <w:rPr>
          <w:rFonts w:cstheme="minorHAnsi"/>
          <w:sz w:val="22"/>
        </w:rPr>
        <w:t xml:space="preserve">The </w:t>
      </w:r>
      <w:r w:rsidRPr="008A1520">
        <w:rPr>
          <w:rFonts w:cstheme="minorHAnsi"/>
          <w:color w:val="000000"/>
          <w:sz w:val="22"/>
          <w:lang w:val="en-US"/>
        </w:rPr>
        <w:t>artifacts</w:t>
      </w:r>
      <w:r>
        <w:rPr>
          <w:rFonts w:cstheme="minorHAnsi"/>
          <w:sz w:val="22"/>
        </w:rPr>
        <w:t xml:space="preserve"> and why students chose each artifact will be featured in their exhibits.</w:t>
      </w:r>
    </w:p>
    <w:p w14:paraId="3B927424" w14:textId="77777777" w:rsidR="008A1520" w:rsidRPr="000F7EE9" w:rsidRDefault="008A1520" w:rsidP="008A1520">
      <w:pPr>
        <w:pStyle w:val="ListParagraph"/>
        <w:numPr>
          <w:ilvl w:val="0"/>
          <w:numId w:val="30"/>
        </w:numPr>
        <w:autoSpaceDE w:val="0"/>
        <w:autoSpaceDN w:val="0"/>
        <w:adjustRightInd w:val="0"/>
        <w:spacing w:before="0" w:after="60"/>
        <w:ind w:left="720"/>
        <w:contextualSpacing w:val="0"/>
        <w:rPr>
          <w:rFonts w:cstheme="minorHAnsi"/>
          <w:b/>
          <w:color w:val="000000"/>
          <w:sz w:val="22"/>
        </w:rPr>
      </w:pPr>
      <w:r w:rsidRPr="000F7EE9">
        <w:rPr>
          <w:rFonts w:cstheme="minorHAnsi"/>
          <w:sz w:val="22"/>
        </w:rPr>
        <w:t xml:space="preserve">Next, </w:t>
      </w:r>
      <w:r w:rsidRPr="008A1520">
        <w:rPr>
          <w:rFonts w:cstheme="minorHAnsi"/>
          <w:color w:val="000000"/>
          <w:sz w:val="22"/>
          <w:lang w:val="en-US"/>
        </w:rPr>
        <w:t>students</w:t>
      </w:r>
      <w:r w:rsidRPr="000F7EE9">
        <w:rPr>
          <w:rFonts w:cstheme="minorHAnsi"/>
          <w:sz w:val="22"/>
        </w:rPr>
        <w:t xml:space="preserve"> will </w:t>
      </w:r>
      <w:r>
        <w:rPr>
          <w:rFonts w:cstheme="minorHAnsi"/>
          <w:sz w:val="22"/>
        </w:rPr>
        <w:t>investigate each artifact to tell its story in their exhibit</w:t>
      </w:r>
      <w:r w:rsidRPr="000F7EE9">
        <w:rPr>
          <w:rFonts w:cstheme="minorHAnsi"/>
          <w:sz w:val="22"/>
        </w:rPr>
        <w:t>.</w:t>
      </w:r>
    </w:p>
    <w:p w14:paraId="7C7E5055" w14:textId="77777777" w:rsidR="008A1520" w:rsidRPr="004B23D9" w:rsidRDefault="008A1520" w:rsidP="008A1520">
      <w:pPr>
        <w:pStyle w:val="ListParagraph"/>
        <w:numPr>
          <w:ilvl w:val="0"/>
          <w:numId w:val="32"/>
        </w:numPr>
        <w:autoSpaceDE w:val="0"/>
        <w:autoSpaceDN w:val="0"/>
        <w:adjustRightInd w:val="0"/>
        <w:spacing w:before="0" w:after="0"/>
        <w:contextualSpacing w:val="0"/>
        <w:rPr>
          <w:rFonts w:cstheme="minorHAnsi"/>
          <w:sz w:val="22"/>
        </w:rPr>
      </w:pPr>
      <w:r>
        <w:rPr>
          <w:rFonts w:cstheme="minorHAnsi"/>
          <w:sz w:val="22"/>
        </w:rPr>
        <w:t xml:space="preserve">The teacher will introduce the concept of provenance. </w:t>
      </w:r>
      <w:r w:rsidRPr="000F7EE9">
        <w:rPr>
          <w:rFonts w:cstheme="minorHAnsi"/>
          <w:i/>
          <w:sz w:val="22"/>
        </w:rPr>
        <w:t xml:space="preserve">Provenance is the curator’s term for the </w:t>
      </w:r>
      <w:r w:rsidRPr="008A1520">
        <w:rPr>
          <w:rFonts w:cstheme="minorHAnsi"/>
          <w:sz w:val="22"/>
        </w:rPr>
        <w:t>history</w:t>
      </w:r>
      <w:r w:rsidRPr="000F7EE9">
        <w:rPr>
          <w:rFonts w:cstheme="minorHAnsi"/>
          <w:i/>
          <w:sz w:val="22"/>
        </w:rPr>
        <w:t xml:space="preserve"> of the artifac</w:t>
      </w:r>
      <w:r>
        <w:rPr>
          <w:rFonts w:cstheme="minorHAnsi"/>
          <w:i/>
          <w:sz w:val="22"/>
        </w:rPr>
        <w:t>t since it was made or created.</w:t>
      </w:r>
    </w:p>
    <w:p w14:paraId="14DCC31E" w14:textId="3B9C6276" w:rsidR="008A1520" w:rsidRPr="004B23D9" w:rsidRDefault="008A1520" w:rsidP="008A1520">
      <w:pPr>
        <w:pStyle w:val="ListParagraph"/>
        <w:numPr>
          <w:ilvl w:val="0"/>
          <w:numId w:val="32"/>
        </w:numPr>
        <w:autoSpaceDE w:val="0"/>
        <w:autoSpaceDN w:val="0"/>
        <w:adjustRightInd w:val="0"/>
        <w:spacing w:before="0" w:after="0"/>
        <w:contextualSpacing w:val="0"/>
        <w:rPr>
          <w:rFonts w:cstheme="minorHAnsi"/>
          <w:sz w:val="22"/>
        </w:rPr>
      </w:pPr>
      <w:r>
        <w:rPr>
          <w:rFonts w:cstheme="minorHAnsi"/>
          <w:sz w:val="22"/>
        </w:rPr>
        <w:t>Students will investigate the artifact’s provenance.</w:t>
      </w:r>
      <w:r w:rsidRPr="000F7EE9">
        <w:rPr>
          <w:rFonts w:cstheme="minorHAnsi"/>
          <w:i/>
          <w:sz w:val="22"/>
        </w:rPr>
        <w:t xml:space="preserve"> </w:t>
      </w:r>
      <w:r w:rsidRPr="004B23D9">
        <w:rPr>
          <w:rFonts w:cstheme="minorHAnsi"/>
          <w:sz w:val="22"/>
        </w:rPr>
        <w:t xml:space="preserve">The teacher may need to model research strategies and processes to help students deepen their investigations and understandings of </w:t>
      </w:r>
      <w:r>
        <w:rPr>
          <w:rFonts w:cstheme="minorHAnsi"/>
          <w:sz w:val="22"/>
        </w:rPr>
        <w:t>each</w:t>
      </w:r>
      <w:r w:rsidRPr="004B23D9">
        <w:rPr>
          <w:rFonts w:cstheme="minorHAnsi"/>
          <w:sz w:val="22"/>
        </w:rPr>
        <w:t xml:space="preserve"> artifact. Slide 43 provides support to students </w:t>
      </w:r>
      <w:r>
        <w:rPr>
          <w:rFonts w:cstheme="minorHAnsi"/>
          <w:sz w:val="22"/>
        </w:rPr>
        <w:t xml:space="preserve">for this </w:t>
      </w:r>
      <w:r w:rsidRPr="004B23D9">
        <w:rPr>
          <w:rFonts w:cstheme="minorHAnsi"/>
          <w:sz w:val="22"/>
        </w:rPr>
        <w:t>investigat</w:t>
      </w:r>
      <w:r>
        <w:rPr>
          <w:rFonts w:cstheme="minorHAnsi"/>
          <w:sz w:val="22"/>
        </w:rPr>
        <w:t>ion</w:t>
      </w:r>
      <w:r w:rsidRPr="004B23D9">
        <w:rPr>
          <w:rFonts w:cstheme="minorHAnsi"/>
          <w:sz w:val="22"/>
        </w:rPr>
        <w:t>. Students are encouraged to closely examine each artifact</w:t>
      </w:r>
      <w:r>
        <w:rPr>
          <w:rFonts w:cstheme="minorHAnsi"/>
          <w:sz w:val="22"/>
        </w:rPr>
        <w:t>,</w:t>
      </w:r>
      <w:r w:rsidRPr="004B23D9">
        <w:rPr>
          <w:rFonts w:cstheme="minorHAnsi"/>
          <w:sz w:val="22"/>
        </w:rPr>
        <w:t xml:space="preserve"> gather information by asking family members and others</w:t>
      </w:r>
      <w:r>
        <w:rPr>
          <w:rFonts w:cstheme="minorHAnsi"/>
          <w:sz w:val="22"/>
        </w:rPr>
        <w:t>,</w:t>
      </w:r>
      <w:r w:rsidRPr="004B23D9">
        <w:rPr>
          <w:rFonts w:cstheme="minorHAnsi"/>
          <w:sz w:val="22"/>
        </w:rPr>
        <w:t xml:space="preserve"> and research online. A possible resource is </w:t>
      </w:r>
      <w:hyperlink r:id="rId20" w:history="1">
        <w:r w:rsidRPr="008A1520">
          <w:rPr>
            <w:rStyle w:val="Hyperlink"/>
            <w:rFonts w:cstheme="minorHAnsi"/>
            <w:color w:val="0000FF"/>
            <w:sz w:val="22"/>
            <w:lang w:val="en-US"/>
          </w:rPr>
          <w:t>www.literacyideas.com/top-research-strategies-for-students-and-teachers</w:t>
        </w:r>
      </w:hyperlink>
      <w:r w:rsidRPr="004B23D9">
        <w:rPr>
          <w:rFonts w:cstheme="minorHAnsi"/>
          <w:sz w:val="22"/>
        </w:rPr>
        <w:t>.</w:t>
      </w:r>
    </w:p>
    <w:p w14:paraId="743621A6" w14:textId="77777777" w:rsidR="008A1520" w:rsidRPr="000F7EE9" w:rsidRDefault="008A1520" w:rsidP="008A1520">
      <w:pPr>
        <w:pStyle w:val="ListParagraph"/>
        <w:numPr>
          <w:ilvl w:val="0"/>
          <w:numId w:val="32"/>
        </w:numPr>
        <w:autoSpaceDE w:val="0"/>
        <w:autoSpaceDN w:val="0"/>
        <w:adjustRightInd w:val="0"/>
        <w:spacing w:before="0" w:after="0"/>
        <w:contextualSpacing w:val="0"/>
        <w:rPr>
          <w:rFonts w:cstheme="minorHAnsi"/>
          <w:sz w:val="22"/>
        </w:rPr>
      </w:pPr>
      <w:r w:rsidRPr="000F7EE9">
        <w:rPr>
          <w:rFonts w:cstheme="minorHAnsi"/>
          <w:sz w:val="22"/>
        </w:rPr>
        <w:t>Students can choose to write or record the story of each artifact</w:t>
      </w:r>
      <w:r>
        <w:rPr>
          <w:rFonts w:cstheme="minorHAnsi"/>
          <w:sz w:val="22"/>
        </w:rPr>
        <w:t xml:space="preserve"> that highlights its multiple perspective story</w:t>
      </w:r>
      <w:r w:rsidRPr="000F7EE9">
        <w:rPr>
          <w:rFonts w:cstheme="minorHAnsi"/>
          <w:sz w:val="22"/>
        </w:rPr>
        <w:t>.</w:t>
      </w:r>
    </w:p>
    <w:p w14:paraId="5BB5CFA5" w14:textId="77777777" w:rsidR="008A1520" w:rsidRPr="000F7EE9" w:rsidRDefault="008A1520" w:rsidP="008A1520">
      <w:pPr>
        <w:pStyle w:val="ListParagraph"/>
        <w:numPr>
          <w:ilvl w:val="0"/>
          <w:numId w:val="32"/>
        </w:numPr>
        <w:autoSpaceDE w:val="0"/>
        <w:autoSpaceDN w:val="0"/>
        <w:adjustRightInd w:val="0"/>
        <w:spacing w:before="0" w:after="0"/>
        <w:contextualSpacing w:val="0"/>
        <w:rPr>
          <w:rFonts w:cstheme="minorHAnsi"/>
          <w:b/>
          <w:color w:val="000000"/>
          <w:sz w:val="22"/>
        </w:rPr>
      </w:pPr>
      <w:r w:rsidRPr="000F7EE9">
        <w:rPr>
          <w:rFonts w:cstheme="minorHAnsi"/>
          <w:sz w:val="22"/>
        </w:rPr>
        <w:t xml:space="preserve">Students should revise </w:t>
      </w:r>
      <w:r>
        <w:rPr>
          <w:rFonts w:cstheme="minorHAnsi"/>
          <w:sz w:val="22"/>
        </w:rPr>
        <w:t>each</w:t>
      </w:r>
      <w:r w:rsidRPr="000F7EE9">
        <w:rPr>
          <w:rFonts w:cstheme="minorHAnsi"/>
          <w:sz w:val="22"/>
        </w:rPr>
        <w:t xml:space="preserve"> artifact</w:t>
      </w:r>
      <w:r>
        <w:rPr>
          <w:rFonts w:cstheme="minorHAnsi"/>
          <w:sz w:val="22"/>
        </w:rPr>
        <w:t>’s</w:t>
      </w:r>
      <w:r w:rsidRPr="000F7EE9">
        <w:rPr>
          <w:rFonts w:cstheme="minorHAnsi"/>
          <w:sz w:val="22"/>
        </w:rPr>
        <w:t xml:space="preserve"> stor</w:t>
      </w:r>
      <w:r>
        <w:rPr>
          <w:rFonts w:cstheme="minorHAnsi"/>
          <w:sz w:val="22"/>
        </w:rPr>
        <w:t>y</w:t>
      </w:r>
      <w:r w:rsidRPr="000F7EE9">
        <w:rPr>
          <w:rFonts w:cstheme="minorHAnsi"/>
          <w:sz w:val="22"/>
        </w:rPr>
        <w:t xml:space="preserve"> by checking for accuracy and ensuring they include multiple perspectives.</w:t>
      </w:r>
      <w:r w:rsidRPr="000F7EE9">
        <w:rPr>
          <w:rFonts w:cstheme="minorHAnsi"/>
          <w:b/>
          <w:color w:val="000000"/>
          <w:sz w:val="22"/>
        </w:rPr>
        <w:t xml:space="preserve"> </w:t>
      </w:r>
      <w:r>
        <w:rPr>
          <w:rFonts w:cstheme="minorHAnsi"/>
          <w:color w:val="000000"/>
          <w:sz w:val="22"/>
        </w:rPr>
        <w:t>The t</w:t>
      </w:r>
      <w:r w:rsidRPr="000F7EE9">
        <w:rPr>
          <w:rFonts w:cstheme="minorHAnsi"/>
          <w:color w:val="000000"/>
          <w:sz w:val="22"/>
        </w:rPr>
        <w:t>eacher should allow time for peer revision conferencing. Slide 44 provides students with steps to help them revise each artifact’s story including an open-ended question that helps student</w:t>
      </w:r>
      <w:r>
        <w:rPr>
          <w:rFonts w:cstheme="minorHAnsi"/>
          <w:color w:val="000000"/>
          <w:sz w:val="22"/>
        </w:rPr>
        <w:t>s</w:t>
      </w:r>
      <w:r w:rsidRPr="000F7EE9">
        <w:rPr>
          <w:rFonts w:cstheme="minorHAnsi"/>
          <w:color w:val="000000"/>
          <w:sz w:val="22"/>
        </w:rPr>
        <w:t xml:space="preserve"> think critically about their work.</w:t>
      </w:r>
    </w:p>
    <w:p w14:paraId="68EBCDF9" w14:textId="77777777" w:rsidR="008A1520" w:rsidRPr="00E67412" w:rsidRDefault="008A1520" w:rsidP="008A1520">
      <w:pPr>
        <w:pStyle w:val="ListParagraph"/>
        <w:numPr>
          <w:ilvl w:val="0"/>
          <w:numId w:val="32"/>
        </w:numPr>
        <w:autoSpaceDE w:val="0"/>
        <w:autoSpaceDN w:val="0"/>
        <w:adjustRightInd w:val="0"/>
        <w:spacing w:before="0" w:after="0"/>
        <w:contextualSpacing w:val="0"/>
        <w:rPr>
          <w:rFonts w:cstheme="minorHAnsi"/>
          <w:b/>
          <w:color w:val="000000"/>
          <w:sz w:val="22"/>
        </w:rPr>
      </w:pPr>
      <w:r w:rsidRPr="00054963">
        <w:rPr>
          <w:rFonts w:cstheme="minorHAnsi"/>
          <w:sz w:val="22"/>
        </w:rPr>
        <w:t>Students then choose one artifact</w:t>
      </w:r>
      <w:r>
        <w:rPr>
          <w:rFonts w:cstheme="minorHAnsi"/>
          <w:sz w:val="22"/>
        </w:rPr>
        <w:t xml:space="preserve"> from the three</w:t>
      </w:r>
      <w:r w:rsidRPr="00054963">
        <w:rPr>
          <w:rFonts w:cstheme="minorHAnsi"/>
          <w:sz w:val="22"/>
        </w:rPr>
        <w:t xml:space="preserve"> to research through history to explain its historical significance. </w:t>
      </w:r>
    </w:p>
    <w:p w14:paraId="3949ABEA" w14:textId="0D10A283" w:rsidR="008A1520" w:rsidRPr="00E67412" w:rsidRDefault="008A1520" w:rsidP="008A1520">
      <w:pPr>
        <w:pStyle w:val="ListParagraph"/>
        <w:numPr>
          <w:ilvl w:val="2"/>
          <w:numId w:val="30"/>
        </w:numPr>
        <w:autoSpaceDE w:val="0"/>
        <w:autoSpaceDN w:val="0"/>
        <w:adjustRightInd w:val="0"/>
        <w:spacing w:before="0" w:after="0"/>
        <w:ind w:left="1440"/>
        <w:contextualSpacing w:val="0"/>
        <w:rPr>
          <w:rFonts w:cstheme="minorHAnsi"/>
          <w:b/>
          <w:color w:val="000000"/>
          <w:sz w:val="22"/>
        </w:rPr>
      </w:pPr>
      <w:r w:rsidRPr="00054963">
        <w:rPr>
          <w:rFonts w:cstheme="minorHAnsi"/>
          <w:sz w:val="22"/>
        </w:rPr>
        <w:t xml:space="preserve">The teacher will provide students with the following questions to help them </w:t>
      </w:r>
      <w:r>
        <w:rPr>
          <w:rFonts w:cstheme="minorHAnsi"/>
          <w:sz w:val="22"/>
        </w:rPr>
        <w:t>investigate each artifact</w:t>
      </w:r>
      <w:r w:rsidRPr="00054963">
        <w:rPr>
          <w:rFonts w:cstheme="minorHAnsi"/>
          <w:sz w:val="22"/>
        </w:rPr>
        <w:t>: How has</w:t>
      </w:r>
      <w:r>
        <w:rPr>
          <w:rFonts w:cstheme="minorHAnsi"/>
          <w:sz w:val="22"/>
        </w:rPr>
        <w:t xml:space="preserve"> your artifact changed through history? How often has it changed and/or stayed the same? Give reasons why these changes may or may not have occurred.</w:t>
      </w:r>
    </w:p>
    <w:p w14:paraId="5A54FD68" w14:textId="77777777" w:rsidR="008A1520" w:rsidRPr="00E67412" w:rsidRDefault="008A1520" w:rsidP="008A1520">
      <w:pPr>
        <w:pStyle w:val="ListParagraph"/>
        <w:numPr>
          <w:ilvl w:val="2"/>
          <w:numId w:val="30"/>
        </w:numPr>
        <w:autoSpaceDE w:val="0"/>
        <w:autoSpaceDN w:val="0"/>
        <w:adjustRightInd w:val="0"/>
        <w:spacing w:before="0" w:after="0"/>
        <w:ind w:left="1440"/>
        <w:contextualSpacing w:val="0"/>
        <w:rPr>
          <w:rFonts w:cstheme="minorHAnsi"/>
          <w:b/>
          <w:color w:val="000000"/>
          <w:sz w:val="22"/>
        </w:rPr>
      </w:pPr>
      <w:r>
        <w:rPr>
          <w:rFonts w:cstheme="minorHAnsi"/>
          <w:sz w:val="22"/>
        </w:rPr>
        <w:t xml:space="preserve">Before students begin investigating the artifact, the teacher may want to review processes that occurred during the investigation of the suitcase in Guiding Question 2. </w:t>
      </w:r>
    </w:p>
    <w:p w14:paraId="098A70FA" w14:textId="0AC0AD3E" w:rsidR="008A1520" w:rsidRPr="00E67412" w:rsidRDefault="008A1520" w:rsidP="008A1520">
      <w:pPr>
        <w:pStyle w:val="ListParagraph"/>
        <w:numPr>
          <w:ilvl w:val="2"/>
          <w:numId w:val="30"/>
        </w:numPr>
        <w:autoSpaceDE w:val="0"/>
        <w:autoSpaceDN w:val="0"/>
        <w:adjustRightInd w:val="0"/>
        <w:spacing w:before="0" w:after="0"/>
        <w:ind w:left="1440"/>
        <w:contextualSpacing w:val="0"/>
        <w:rPr>
          <w:rFonts w:cstheme="minorHAnsi"/>
          <w:b/>
          <w:color w:val="000000"/>
          <w:sz w:val="22"/>
        </w:rPr>
      </w:pPr>
      <w:r>
        <w:rPr>
          <w:rFonts w:cstheme="minorHAnsi"/>
          <w:sz w:val="22"/>
        </w:rPr>
        <w:t>B</w:t>
      </w:r>
      <w:r w:rsidRPr="00054963">
        <w:rPr>
          <w:rFonts w:cstheme="minorHAnsi"/>
          <w:sz w:val="22"/>
        </w:rPr>
        <w:t xml:space="preserve">efore students dive into researching, </w:t>
      </w:r>
      <w:r>
        <w:rPr>
          <w:rFonts w:cstheme="minorHAnsi"/>
          <w:sz w:val="22"/>
        </w:rPr>
        <w:t xml:space="preserve">the </w:t>
      </w:r>
      <w:r w:rsidRPr="00054963">
        <w:rPr>
          <w:rFonts w:cstheme="minorHAnsi"/>
          <w:sz w:val="22"/>
        </w:rPr>
        <w:t xml:space="preserve">teacher may want to model how to find and interpret research using </w:t>
      </w:r>
      <w:r w:rsidRPr="00054963">
        <w:rPr>
          <w:rFonts w:cstheme="minorHAnsi"/>
          <w:i/>
          <w:sz w:val="22"/>
        </w:rPr>
        <w:t>Clocks through Time</w:t>
      </w:r>
      <w:r w:rsidRPr="00054963">
        <w:rPr>
          <w:rFonts w:cstheme="minorHAnsi"/>
          <w:sz w:val="22"/>
        </w:rPr>
        <w:t xml:space="preserve"> at </w:t>
      </w:r>
      <w:hyperlink r:id="rId21" w:history="1">
        <w:r w:rsidRPr="008A1520">
          <w:rPr>
            <w:rStyle w:val="Hyperlink"/>
            <w:rFonts w:cstheme="minorHAnsi"/>
            <w:color w:val="0000FF"/>
            <w:sz w:val="22"/>
          </w:rPr>
          <w:t>www.localhistories.org/clocks.html</w:t>
        </w:r>
      </w:hyperlink>
      <w:r w:rsidRPr="008A1520">
        <w:rPr>
          <w:rStyle w:val="Hyperlink"/>
          <w:rFonts w:cstheme="minorHAnsi"/>
          <w:color w:val="auto"/>
          <w:sz w:val="22"/>
          <w:u w:val="none"/>
        </w:rPr>
        <w:t>.</w:t>
      </w:r>
      <w:r w:rsidRPr="00054963">
        <w:rPr>
          <w:rFonts w:cstheme="minorHAnsi"/>
          <w:sz w:val="22"/>
        </w:rPr>
        <w:t xml:space="preserve"> </w:t>
      </w:r>
    </w:p>
    <w:p w14:paraId="1F1CD368" w14:textId="6D1FF66D" w:rsidR="008A1520" w:rsidRDefault="008A1520" w:rsidP="008A1520">
      <w:pPr>
        <w:pStyle w:val="ListParagraph"/>
        <w:numPr>
          <w:ilvl w:val="2"/>
          <w:numId w:val="30"/>
        </w:numPr>
        <w:autoSpaceDE w:val="0"/>
        <w:autoSpaceDN w:val="0"/>
        <w:adjustRightInd w:val="0"/>
        <w:spacing w:before="0"/>
        <w:ind w:left="1440"/>
        <w:contextualSpacing w:val="0"/>
        <w:rPr>
          <w:rFonts w:cstheme="minorHAnsi"/>
          <w:sz w:val="22"/>
        </w:rPr>
      </w:pPr>
      <w:r>
        <w:rPr>
          <w:rFonts w:cstheme="minorHAnsi"/>
          <w:sz w:val="22"/>
        </w:rPr>
        <w:t>Students will use</w:t>
      </w:r>
      <w:r w:rsidRPr="00054963">
        <w:rPr>
          <w:rFonts w:cstheme="minorHAnsi"/>
          <w:sz w:val="22"/>
        </w:rPr>
        <w:t xml:space="preserve"> information</w:t>
      </w:r>
      <w:r>
        <w:rPr>
          <w:rFonts w:cstheme="minorHAnsi"/>
          <w:sz w:val="22"/>
        </w:rPr>
        <w:t xml:space="preserve"> from their investigation to</w:t>
      </w:r>
      <w:r w:rsidRPr="00054963">
        <w:rPr>
          <w:rFonts w:cstheme="minorHAnsi"/>
          <w:sz w:val="22"/>
        </w:rPr>
        <w:t xml:space="preserve"> write or record a description of the artifact’s historical importance/ significance through history. This </w:t>
      </w:r>
      <w:r>
        <w:rPr>
          <w:rFonts w:cstheme="minorHAnsi"/>
          <w:sz w:val="22"/>
        </w:rPr>
        <w:t xml:space="preserve">information </w:t>
      </w:r>
      <w:r w:rsidRPr="00054963">
        <w:rPr>
          <w:rFonts w:cstheme="minorHAnsi"/>
          <w:sz w:val="22"/>
        </w:rPr>
        <w:t xml:space="preserve">will be featured in their exhibits. </w:t>
      </w:r>
    </w:p>
    <w:p w14:paraId="7E3DB3CC" w14:textId="77777777" w:rsidR="008A1520" w:rsidRDefault="008A1520">
      <w:pPr>
        <w:spacing w:before="0" w:after="0"/>
        <w:rPr>
          <w:rFonts w:cstheme="minorHAnsi"/>
          <w:sz w:val="22"/>
        </w:rPr>
      </w:pPr>
      <w:r>
        <w:rPr>
          <w:rFonts w:cstheme="minorHAnsi"/>
          <w:sz w:val="22"/>
        </w:rPr>
        <w:br w:type="page"/>
      </w:r>
    </w:p>
    <w:p w14:paraId="2FE6F32E" w14:textId="77777777" w:rsidR="008A1520" w:rsidRPr="000F7EE9" w:rsidRDefault="008A1520" w:rsidP="008A1520">
      <w:pPr>
        <w:pStyle w:val="ListParagraph"/>
        <w:numPr>
          <w:ilvl w:val="0"/>
          <w:numId w:val="30"/>
        </w:numPr>
        <w:autoSpaceDE w:val="0"/>
        <w:autoSpaceDN w:val="0"/>
        <w:adjustRightInd w:val="0"/>
        <w:spacing w:before="0" w:after="60"/>
        <w:ind w:left="720"/>
        <w:contextualSpacing w:val="0"/>
        <w:rPr>
          <w:rFonts w:cstheme="minorHAnsi"/>
          <w:b/>
          <w:color w:val="000000"/>
          <w:sz w:val="22"/>
        </w:rPr>
      </w:pPr>
      <w:r w:rsidRPr="000F7EE9">
        <w:rPr>
          <w:rFonts w:cstheme="minorHAnsi"/>
          <w:sz w:val="22"/>
        </w:rPr>
        <w:t xml:space="preserve">Then, </w:t>
      </w:r>
      <w:r w:rsidRPr="008A1520">
        <w:rPr>
          <w:rFonts w:cstheme="minorHAnsi"/>
          <w:color w:val="000000"/>
          <w:sz w:val="22"/>
          <w:lang w:val="en-US"/>
        </w:rPr>
        <w:t>students</w:t>
      </w:r>
      <w:r w:rsidRPr="000F7EE9">
        <w:rPr>
          <w:rFonts w:cstheme="minorHAnsi"/>
          <w:sz w:val="22"/>
        </w:rPr>
        <w:t xml:space="preserve"> prepare to share their exhibit and celebrate their learning. </w:t>
      </w:r>
    </w:p>
    <w:p w14:paraId="2A32DB6C" w14:textId="77777777" w:rsidR="008A1520" w:rsidRPr="000F7EE9" w:rsidRDefault="008A1520" w:rsidP="008A1520">
      <w:pPr>
        <w:pStyle w:val="ListParagraph"/>
        <w:numPr>
          <w:ilvl w:val="0"/>
          <w:numId w:val="32"/>
        </w:numPr>
        <w:autoSpaceDE w:val="0"/>
        <w:autoSpaceDN w:val="0"/>
        <w:adjustRightInd w:val="0"/>
        <w:spacing w:before="0" w:after="0"/>
        <w:contextualSpacing w:val="0"/>
        <w:rPr>
          <w:rFonts w:cstheme="minorHAnsi"/>
          <w:b/>
          <w:color w:val="000000"/>
          <w:sz w:val="22"/>
        </w:rPr>
      </w:pPr>
      <w:r w:rsidRPr="000F7EE9">
        <w:rPr>
          <w:rFonts w:cstheme="minorHAnsi"/>
          <w:sz w:val="22"/>
        </w:rPr>
        <w:t>Students practice how they will present their exhibit to others. Slide 47 provides students with a checklist to help them prepare their exhibits for opening night of “Stories of Us” Celebratory Exhibits. As they view other exhibits, they should prepare to discuss how artifacts tell our stories and deepen our understanding of ourselves, others, and our relationship to history? Slide 48 helps students prepare for viewing the exhibits and contributing to the discussion about the essential question of this learning experience (</w:t>
      </w:r>
      <w:r w:rsidRPr="000F7EE9">
        <w:rPr>
          <w:rFonts w:cstheme="minorHAnsi"/>
          <w:color w:val="000000"/>
          <w:sz w:val="22"/>
          <w:lang w:val="en-US"/>
        </w:rPr>
        <w:t xml:space="preserve">how artifacts tell our stories and deepen our understanding of ourselves, others, and our relationship to history). </w:t>
      </w:r>
      <w:r w:rsidRPr="000F7EE9">
        <w:rPr>
          <w:rFonts w:cstheme="minorHAnsi"/>
          <w:sz w:val="22"/>
        </w:rPr>
        <w:t xml:space="preserve">Students will use the questions on slide 50 to help them take notes for the discussions that follow. </w:t>
      </w:r>
    </w:p>
    <w:p w14:paraId="7C187707" w14:textId="77777777" w:rsidR="008A1520" w:rsidRPr="000F7EE9" w:rsidRDefault="008A1520" w:rsidP="008A1520">
      <w:pPr>
        <w:pStyle w:val="ListParagraph"/>
        <w:numPr>
          <w:ilvl w:val="0"/>
          <w:numId w:val="32"/>
        </w:numPr>
        <w:autoSpaceDE w:val="0"/>
        <w:autoSpaceDN w:val="0"/>
        <w:adjustRightInd w:val="0"/>
        <w:spacing w:before="0"/>
        <w:contextualSpacing w:val="0"/>
        <w:rPr>
          <w:rFonts w:cstheme="minorHAnsi"/>
          <w:b/>
          <w:color w:val="000000"/>
          <w:sz w:val="22"/>
        </w:rPr>
      </w:pPr>
      <w:r w:rsidRPr="000F7EE9">
        <w:rPr>
          <w:rFonts w:cstheme="minorHAnsi"/>
          <w:sz w:val="22"/>
        </w:rPr>
        <w:t xml:space="preserve">Students will share their exhibits at the “Stories of Us” Celebratory exhibits. The teacher will need to plan this celebration with their students. Some considerations are: What will the itinerary be? How will each presenter be introduced? Who will attend? How will you show your appreciate for one another’s presentations? The teacher and students may invite family members and others in the community to attend </w:t>
      </w:r>
      <w:r w:rsidRPr="008A1520">
        <w:rPr>
          <w:rFonts w:cstheme="minorHAnsi"/>
          <w:color w:val="000000"/>
          <w:sz w:val="22"/>
          <w:lang w:val="en-US"/>
        </w:rPr>
        <w:t>this</w:t>
      </w:r>
      <w:r w:rsidRPr="000F7EE9">
        <w:rPr>
          <w:rFonts w:cstheme="minorHAnsi"/>
          <w:sz w:val="22"/>
        </w:rPr>
        <w:t xml:space="preserve"> event. </w:t>
      </w:r>
    </w:p>
    <w:p w14:paraId="519B3B9B" w14:textId="77777777" w:rsidR="008A1520" w:rsidRPr="000F7EE9" w:rsidRDefault="008A1520" w:rsidP="008A1520">
      <w:pPr>
        <w:pStyle w:val="ListParagraph"/>
        <w:numPr>
          <w:ilvl w:val="0"/>
          <w:numId w:val="30"/>
        </w:numPr>
        <w:autoSpaceDE w:val="0"/>
        <w:autoSpaceDN w:val="0"/>
        <w:adjustRightInd w:val="0"/>
        <w:spacing w:before="0" w:after="60"/>
        <w:ind w:left="720"/>
        <w:contextualSpacing w:val="0"/>
        <w:rPr>
          <w:rFonts w:cstheme="minorHAnsi"/>
          <w:b/>
          <w:color w:val="000000"/>
          <w:sz w:val="22"/>
        </w:rPr>
      </w:pPr>
      <w:r>
        <w:rPr>
          <w:rFonts w:cstheme="minorHAnsi"/>
          <w:sz w:val="22"/>
        </w:rPr>
        <w:t>Finally, a</w:t>
      </w:r>
      <w:r w:rsidRPr="000F7EE9">
        <w:rPr>
          <w:rFonts w:cstheme="minorHAnsi"/>
          <w:sz w:val="22"/>
        </w:rPr>
        <w:t>fter the event ends or in the next class have the big discussion about the following questions</w:t>
      </w:r>
      <w:r>
        <w:rPr>
          <w:rFonts w:cstheme="minorHAnsi"/>
          <w:sz w:val="22"/>
        </w:rPr>
        <w:t>:</w:t>
      </w:r>
      <w:r w:rsidRPr="000F7EE9">
        <w:rPr>
          <w:rFonts w:cstheme="minorHAnsi"/>
          <w:sz w:val="22"/>
        </w:rPr>
        <w:t xml:space="preserve"> </w:t>
      </w:r>
    </w:p>
    <w:p w14:paraId="4B4A9115" w14:textId="77777777" w:rsidR="008A1520" w:rsidRPr="000F7EE9" w:rsidRDefault="008A1520" w:rsidP="008A1520">
      <w:pPr>
        <w:pStyle w:val="ListParagraph"/>
        <w:numPr>
          <w:ilvl w:val="2"/>
          <w:numId w:val="30"/>
        </w:numPr>
        <w:autoSpaceDE w:val="0"/>
        <w:autoSpaceDN w:val="0"/>
        <w:adjustRightInd w:val="0"/>
        <w:spacing w:before="0" w:after="0"/>
        <w:ind w:left="1440"/>
        <w:rPr>
          <w:rFonts w:cstheme="minorHAnsi"/>
          <w:b/>
          <w:color w:val="000000"/>
          <w:sz w:val="22"/>
        </w:rPr>
      </w:pPr>
      <w:r w:rsidRPr="000F7EE9">
        <w:rPr>
          <w:rFonts w:cstheme="minorHAnsi"/>
          <w:sz w:val="22"/>
        </w:rPr>
        <w:t>Why are artifacts important? How do artifacts deepen our understanding of ourselves, others, and our relationship to history? How do artifacts impact you?</w:t>
      </w:r>
    </w:p>
    <w:p w14:paraId="06ACC26D" w14:textId="77777777" w:rsidR="008A1520" w:rsidRPr="000F7EE9" w:rsidRDefault="008A1520" w:rsidP="008A1520">
      <w:pPr>
        <w:pStyle w:val="ListParagraph"/>
        <w:numPr>
          <w:ilvl w:val="2"/>
          <w:numId w:val="30"/>
        </w:numPr>
        <w:autoSpaceDE w:val="0"/>
        <w:autoSpaceDN w:val="0"/>
        <w:adjustRightInd w:val="0"/>
        <w:spacing w:before="0" w:after="0"/>
        <w:ind w:left="1440"/>
        <w:rPr>
          <w:rFonts w:cstheme="minorHAnsi"/>
          <w:b/>
          <w:color w:val="000000"/>
          <w:sz w:val="22"/>
        </w:rPr>
      </w:pPr>
      <w:r w:rsidRPr="000F7EE9">
        <w:rPr>
          <w:rFonts w:cstheme="minorHAnsi"/>
          <w:sz w:val="22"/>
        </w:rPr>
        <w:t>What are some ways you can uncover an artifact’s story/stories? What is the importance of looking at artifacts through multiple perspectives?</w:t>
      </w:r>
    </w:p>
    <w:p w14:paraId="2CAB8360" w14:textId="77777777" w:rsidR="008A1520" w:rsidRPr="000F7EE9" w:rsidRDefault="008A1520" w:rsidP="008A1520">
      <w:pPr>
        <w:pStyle w:val="ListParagraph"/>
        <w:numPr>
          <w:ilvl w:val="2"/>
          <w:numId w:val="30"/>
        </w:numPr>
        <w:autoSpaceDE w:val="0"/>
        <w:autoSpaceDN w:val="0"/>
        <w:adjustRightInd w:val="0"/>
        <w:spacing w:before="0" w:after="0"/>
        <w:ind w:left="1440"/>
        <w:rPr>
          <w:rFonts w:cstheme="minorHAnsi"/>
          <w:b/>
          <w:color w:val="000000"/>
          <w:sz w:val="22"/>
        </w:rPr>
      </w:pPr>
      <w:r w:rsidRPr="000F7EE9">
        <w:rPr>
          <w:rFonts w:cstheme="minorHAnsi"/>
          <w:sz w:val="22"/>
        </w:rPr>
        <w:t xml:space="preserve">Do all artifacts change over time? Why or why not? Why might societies stay the same or change over time and how does this impact us? </w:t>
      </w:r>
    </w:p>
    <w:p w14:paraId="4ADBC10E" w14:textId="77777777" w:rsidR="008A1520" w:rsidRPr="000F7EE9" w:rsidRDefault="008A1520" w:rsidP="008A1520">
      <w:pPr>
        <w:pStyle w:val="ListParagraph"/>
        <w:numPr>
          <w:ilvl w:val="0"/>
          <w:numId w:val="32"/>
        </w:numPr>
        <w:autoSpaceDE w:val="0"/>
        <w:autoSpaceDN w:val="0"/>
        <w:adjustRightInd w:val="0"/>
        <w:spacing w:before="0"/>
        <w:contextualSpacing w:val="0"/>
        <w:rPr>
          <w:rFonts w:cstheme="minorHAnsi"/>
          <w:b/>
          <w:color w:val="000000"/>
          <w:sz w:val="22"/>
        </w:rPr>
      </w:pPr>
      <w:r w:rsidRPr="000F7EE9">
        <w:rPr>
          <w:rFonts w:cstheme="minorHAnsi"/>
          <w:sz w:val="22"/>
        </w:rPr>
        <w:t xml:space="preserve">Students should document their ideas in writing or in a recording, during or after the big conversation, about </w:t>
      </w:r>
      <w:r w:rsidRPr="008A1520">
        <w:rPr>
          <w:rFonts w:cstheme="minorHAnsi"/>
          <w:color w:val="000000"/>
          <w:sz w:val="22"/>
          <w:lang w:val="en-US"/>
        </w:rPr>
        <w:t>the</w:t>
      </w:r>
      <w:r w:rsidRPr="000F7EE9">
        <w:rPr>
          <w:rFonts w:cstheme="minorHAnsi"/>
          <w:sz w:val="22"/>
        </w:rPr>
        <w:t xml:space="preserve"> above questions and their learning growth.</w:t>
      </w:r>
    </w:p>
    <w:p w14:paraId="6B8A255A" w14:textId="77777777" w:rsidR="008A1520" w:rsidRPr="000F7EE9" w:rsidRDefault="008A1520" w:rsidP="008A1520">
      <w:pPr>
        <w:pStyle w:val="ListParagraph"/>
        <w:numPr>
          <w:ilvl w:val="0"/>
          <w:numId w:val="30"/>
        </w:numPr>
        <w:autoSpaceDE w:val="0"/>
        <w:autoSpaceDN w:val="0"/>
        <w:adjustRightInd w:val="0"/>
        <w:spacing w:before="0" w:after="60"/>
        <w:ind w:left="720"/>
        <w:contextualSpacing w:val="0"/>
        <w:rPr>
          <w:rFonts w:cstheme="minorHAnsi"/>
          <w:sz w:val="22"/>
          <w:lang w:val="en-US"/>
        </w:rPr>
      </w:pPr>
      <w:r w:rsidRPr="008A1520">
        <w:rPr>
          <w:rFonts w:cstheme="minorHAnsi"/>
          <w:sz w:val="22"/>
        </w:rPr>
        <w:t>Some</w:t>
      </w:r>
      <w:r w:rsidRPr="000F7EE9">
        <w:rPr>
          <w:rFonts w:cstheme="minorHAnsi"/>
          <w:color w:val="000000"/>
          <w:sz w:val="22"/>
          <w:lang w:val="en-US"/>
        </w:rPr>
        <w:t xml:space="preserve"> documentation of student learning that could be collected for assessment may include: </w:t>
      </w:r>
    </w:p>
    <w:p w14:paraId="2DC7E3C9" w14:textId="77777777" w:rsidR="008A1520" w:rsidRPr="000F7EE9" w:rsidRDefault="008A1520" w:rsidP="008A1520">
      <w:pPr>
        <w:pStyle w:val="ListParagraph"/>
        <w:numPr>
          <w:ilvl w:val="0"/>
          <w:numId w:val="32"/>
        </w:numPr>
        <w:autoSpaceDE w:val="0"/>
        <w:autoSpaceDN w:val="0"/>
        <w:adjustRightInd w:val="0"/>
        <w:spacing w:before="0" w:after="0"/>
        <w:contextualSpacing w:val="0"/>
        <w:rPr>
          <w:rFonts w:cstheme="minorHAnsi"/>
          <w:sz w:val="22"/>
          <w:lang w:val="en-US"/>
        </w:rPr>
      </w:pPr>
      <w:r w:rsidRPr="000F7EE9">
        <w:rPr>
          <w:rFonts w:cstheme="minorHAnsi"/>
          <w:color w:val="000000"/>
          <w:sz w:val="22"/>
          <w:lang w:val="en-US"/>
        </w:rPr>
        <w:t xml:space="preserve">Story of </w:t>
      </w:r>
      <w:r w:rsidRPr="008A1520">
        <w:rPr>
          <w:rFonts w:cstheme="minorHAnsi"/>
          <w:sz w:val="22"/>
        </w:rPr>
        <w:t>each</w:t>
      </w:r>
      <w:r w:rsidRPr="000F7EE9">
        <w:rPr>
          <w:rFonts w:cstheme="minorHAnsi"/>
          <w:color w:val="000000"/>
          <w:sz w:val="22"/>
          <w:lang w:val="en-US"/>
        </w:rPr>
        <w:t xml:space="preserve"> artifact in the student’s collection (Slide 42)</w:t>
      </w:r>
    </w:p>
    <w:p w14:paraId="687A53AF" w14:textId="77777777" w:rsidR="008A1520" w:rsidRPr="000F7EE9" w:rsidRDefault="008A1520" w:rsidP="008A1520">
      <w:pPr>
        <w:pStyle w:val="ListParagraph"/>
        <w:numPr>
          <w:ilvl w:val="0"/>
          <w:numId w:val="32"/>
        </w:numPr>
        <w:autoSpaceDE w:val="0"/>
        <w:autoSpaceDN w:val="0"/>
        <w:adjustRightInd w:val="0"/>
        <w:spacing w:before="0" w:after="0"/>
        <w:contextualSpacing w:val="0"/>
        <w:rPr>
          <w:rFonts w:cstheme="minorHAnsi"/>
          <w:sz w:val="22"/>
          <w:lang w:val="en-US"/>
        </w:rPr>
      </w:pPr>
      <w:r w:rsidRPr="000F7EE9">
        <w:rPr>
          <w:rFonts w:cstheme="minorHAnsi"/>
          <w:sz w:val="22"/>
          <w:lang w:val="en-US"/>
        </w:rPr>
        <w:t xml:space="preserve">The </w:t>
      </w:r>
      <w:r w:rsidRPr="008A1520">
        <w:rPr>
          <w:rFonts w:cstheme="minorHAnsi"/>
          <w:color w:val="000000"/>
          <w:sz w:val="22"/>
          <w:lang w:val="en-US"/>
        </w:rPr>
        <w:t>research</w:t>
      </w:r>
      <w:r w:rsidRPr="000F7EE9">
        <w:rPr>
          <w:rFonts w:cstheme="minorHAnsi"/>
          <w:sz w:val="22"/>
          <w:lang w:val="en-US"/>
        </w:rPr>
        <w:t xml:space="preserve"> and description of one artifact’s historical importance/ significance throughout history</w:t>
      </w:r>
      <w:r w:rsidRPr="000F7EE9">
        <w:rPr>
          <w:rFonts w:cstheme="minorHAnsi"/>
          <w:color w:val="000000"/>
          <w:sz w:val="22"/>
          <w:lang w:val="en-US"/>
        </w:rPr>
        <w:t xml:space="preserve"> (Slide 45)</w:t>
      </w:r>
    </w:p>
    <w:p w14:paraId="37E94D39" w14:textId="77777777" w:rsidR="008A1520" w:rsidRPr="000F7EE9" w:rsidRDefault="008A1520" w:rsidP="008A1520">
      <w:pPr>
        <w:pStyle w:val="ListParagraph"/>
        <w:numPr>
          <w:ilvl w:val="0"/>
          <w:numId w:val="32"/>
        </w:numPr>
        <w:autoSpaceDE w:val="0"/>
        <w:autoSpaceDN w:val="0"/>
        <w:adjustRightInd w:val="0"/>
        <w:spacing w:before="0" w:after="0"/>
        <w:contextualSpacing w:val="0"/>
        <w:rPr>
          <w:rFonts w:cstheme="minorHAnsi"/>
          <w:sz w:val="22"/>
          <w:lang w:val="en-US"/>
        </w:rPr>
      </w:pPr>
      <w:r w:rsidRPr="000F7EE9">
        <w:rPr>
          <w:rFonts w:cstheme="minorHAnsi"/>
          <w:color w:val="000000"/>
          <w:sz w:val="22"/>
          <w:lang w:val="en-US"/>
        </w:rPr>
        <w:t xml:space="preserve">The </w:t>
      </w:r>
      <w:r w:rsidRPr="008A1520">
        <w:rPr>
          <w:rFonts w:cstheme="minorHAnsi"/>
          <w:sz w:val="22"/>
        </w:rPr>
        <w:t>exhibit</w:t>
      </w:r>
      <w:r w:rsidRPr="000F7EE9">
        <w:rPr>
          <w:rFonts w:cstheme="minorHAnsi"/>
          <w:color w:val="000000"/>
          <w:sz w:val="22"/>
          <w:lang w:val="en-US"/>
        </w:rPr>
        <w:t xml:space="preserve"> and its presentation (Slide 46)</w:t>
      </w:r>
    </w:p>
    <w:p w14:paraId="0C4445B9" w14:textId="77777777" w:rsidR="008A1520" w:rsidRPr="000F7EE9" w:rsidRDefault="008A1520" w:rsidP="008A1520">
      <w:pPr>
        <w:pStyle w:val="ListParagraph"/>
        <w:numPr>
          <w:ilvl w:val="0"/>
          <w:numId w:val="32"/>
        </w:numPr>
        <w:autoSpaceDE w:val="0"/>
        <w:autoSpaceDN w:val="0"/>
        <w:adjustRightInd w:val="0"/>
        <w:spacing w:before="0" w:after="360"/>
        <w:contextualSpacing w:val="0"/>
        <w:rPr>
          <w:rFonts w:cstheme="minorHAnsi"/>
          <w:sz w:val="22"/>
          <w:lang w:val="en-US"/>
        </w:rPr>
      </w:pPr>
      <w:r w:rsidRPr="008A1520">
        <w:rPr>
          <w:rFonts w:cstheme="minorHAnsi"/>
          <w:sz w:val="22"/>
        </w:rPr>
        <w:t>Conversations</w:t>
      </w:r>
      <w:r w:rsidRPr="000F7EE9">
        <w:rPr>
          <w:rFonts w:cstheme="minorHAnsi"/>
          <w:color w:val="000000"/>
          <w:sz w:val="22"/>
          <w:lang w:val="en-US"/>
        </w:rPr>
        <w:t xml:space="preserve"> and written or oral recordings about the essential question and others in the big conversation (Slide 50)</w:t>
      </w:r>
    </w:p>
    <w:p w14:paraId="7C8ED290" w14:textId="2BE66F31" w:rsidR="008A1520" w:rsidRPr="0016495B" w:rsidRDefault="008A1520" w:rsidP="008A1520">
      <w:pPr>
        <w:spacing w:before="0"/>
        <w:rPr>
          <w:rFonts w:cstheme="minorHAnsi"/>
          <w:lang w:val="en-US"/>
        </w:rPr>
      </w:pPr>
      <w:r w:rsidRPr="0016495B">
        <w:rPr>
          <w:rFonts w:cstheme="minorHAnsi"/>
          <w:b/>
          <w:sz w:val="32"/>
          <w:szCs w:val="32"/>
          <w:lang w:val="en-US"/>
        </w:rPr>
        <w:t>Grow your Curiosity</w:t>
      </w:r>
    </w:p>
    <w:p w14:paraId="0E30CEDC" w14:textId="77777777" w:rsidR="008A1520" w:rsidRPr="000676C1" w:rsidRDefault="008A1520" w:rsidP="008A1520">
      <w:pPr>
        <w:spacing w:before="0" w:after="0"/>
        <w:rPr>
          <w:rFonts w:cstheme="minorHAnsi"/>
          <w:sz w:val="22"/>
          <w:lang w:val="en-US"/>
        </w:rPr>
      </w:pPr>
      <w:r>
        <w:rPr>
          <w:rFonts w:cstheme="minorHAnsi"/>
          <w:sz w:val="22"/>
          <w:lang w:val="en-US"/>
        </w:rPr>
        <w:t>Extensions for ‘</w:t>
      </w:r>
      <w:r w:rsidRPr="000676C1">
        <w:rPr>
          <w:rFonts w:cstheme="minorHAnsi"/>
          <w:sz w:val="22"/>
          <w:lang w:val="en-US"/>
        </w:rPr>
        <w:t>Our Shared Histories Matter</w:t>
      </w:r>
      <w:r>
        <w:rPr>
          <w:rFonts w:cstheme="minorHAnsi"/>
          <w:sz w:val="22"/>
          <w:lang w:val="en-US"/>
        </w:rPr>
        <w:t>’</w:t>
      </w:r>
      <w:r w:rsidRPr="000676C1">
        <w:rPr>
          <w:rFonts w:cstheme="minorHAnsi"/>
          <w:sz w:val="22"/>
          <w:lang w:val="en-US"/>
        </w:rPr>
        <w:t xml:space="preserve"> </w:t>
      </w:r>
    </w:p>
    <w:p w14:paraId="017C7ACF" w14:textId="77777777" w:rsidR="008A1520" w:rsidRPr="000676C1" w:rsidRDefault="008A1520" w:rsidP="008A1520">
      <w:pPr>
        <w:pStyle w:val="ListParagraph"/>
        <w:numPr>
          <w:ilvl w:val="0"/>
          <w:numId w:val="30"/>
        </w:numPr>
        <w:autoSpaceDE w:val="0"/>
        <w:autoSpaceDN w:val="0"/>
        <w:adjustRightInd w:val="0"/>
        <w:spacing w:before="0" w:after="60"/>
        <w:ind w:left="720"/>
        <w:contextualSpacing w:val="0"/>
        <w:rPr>
          <w:rFonts w:cstheme="minorHAnsi"/>
          <w:sz w:val="22"/>
          <w:lang w:val="en-US"/>
        </w:rPr>
      </w:pPr>
      <w:r w:rsidRPr="008A1520">
        <w:rPr>
          <w:rFonts w:cstheme="minorHAnsi"/>
          <w:color w:val="000000"/>
          <w:sz w:val="22"/>
          <w:lang w:val="en-US"/>
        </w:rPr>
        <w:t>Students</w:t>
      </w:r>
      <w:r w:rsidRPr="000676C1">
        <w:rPr>
          <w:rFonts w:cstheme="minorHAnsi"/>
          <w:sz w:val="22"/>
          <w:lang w:val="en-US"/>
        </w:rPr>
        <w:t xml:space="preserve"> can ask their grandparents and others about their artifacts.</w:t>
      </w:r>
    </w:p>
    <w:p w14:paraId="1F80031C" w14:textId="44666F12" w:rsidR="008A1520" w:rsidRPr="000676C1" w:rsidRDefault="008A1520" w:rsidP="008A1520">
      <w:pPr>
        <w:pStyle w:val="ListParagraph"/>
        <w:numPr>
          <w:ilvl w:val="0"/>
          <w:numId w:val="30"/>
        </w:numPr>
        <w:autoSpaceDE w:val="0"/>
        <w:autoSpaceDN w:val="0"/>
        <w:adjustRightInd w:val="0"/>
        <w:spacing w:before="0" w:after="60"/>
        <w:ind w:left="720"/>
        <w:contextualSpacing w:val="0"/>
        <w:rPr>
          <w:rFonts w:cstheme="minorHAnsi"/>
          <w:sz w:val="22"/>
        </w:rPr>
      </w:pPr>
      <w:r w:rsidRPr="008A1520">
        <w:rPr>
          <w:rFonts w:cstheme="minorHAnsi"/>
          <w:color w:val="000000"/>
          <w:sz w:val="22"/>
          <w:lang w:val="en-US"/>
        </w:rPr>
        <w:t>Students</w:t>
      </w:r>
      <w:r w:rsidRPr="000676C1">
        <w:rPr>
          <w:rFonts w:cstheme="minorHAnsi"/>
          <w:sz w:val="22"/>
          <w:lang w:val="en-US"/>
        </w:rPr>
        <w:t xml:space="preserve"> can view the video, </w:t>
      </w:r>
      <w:r w:rsidRPr="000676C1">
        <w:rPr>
          <w:rFonts w:cstheme="minorHAnsi"/>
          <w:i/>
          <w:sz w:val="22"/>
          <w:lang w:val="en-US"/>
        </w:rPr>
        <w:t>12 Most Mysterious Archaeological Artifacts that Really Exist</w:t>
      </w:r>
      <w:r w:rsidRPr="000676C1">
        <w:rPr>
          <w:rFonts w:cstheme="minorHAnsi"/>
          <w:sz w:val="22"/>
          <w:lang w:val="en-US"/>
        </w:rPr>
        <w:t>,</w:t>
      </w:r>
      <w:r w:rsidR="00325C3C">
        <w:rPr>
          <w:rFonts w:cstheme="minorHAnsi"/>
          <w:sz w:val="22"/>
          <w:lang w:val="en-US"/>
        </w:rPr>
        <w:t xml:space="preserve"> </w:t>
      </w:r>
      <w:hyperlink r:id="rId22" w:history="1">
        <w:r w:rsidRPr="00325C3C">
          <w:rPr>
            <w:rStyle w:val="Hyperlink"/>
            <w:rFonts w:cstheme="minorHAnsi"/>
            <w:color w:val="0000FF"/>
            <w:sz w:val="22"/>
          </w:rPr>
          <w:t>www.youtube.com/watch?v=imbaot4D1UI</w:t>
        </w:r>
      </w:hyperlink>
      <w:r w:rsidR="00325C3C" w:rsidRPr="000F7EE9">
        <w:rPr>
          <w:rFonts w:cstheme="minorHAnsi"/>
          <w:sz w:val="22"/>
        </w:rPr>
        <w:t>.</w:t>
      </w:r>
    </w:p>
    <w:p w14:paraId="0D040D96" w14:textId="77777777" w:rsidR="008A1520" w:rsidRPr="000676C1" w:rsidRDefault="008A1520" w:rsidP="008A1520">
      <w:pPr>
        <w:pStyle w:val="ListParagraph"/>
        <w:numPr>
          <w:ilvl w:val="0"/>
          <w:numId w:val="30"/>
        </w:numPr>
        <w:autoSpaceDE w:val="0"/>
        <w:autoSpaceDN w:val="0"/>
        <w:adjustRightInd w:val="0"/>
        <w:spacing w:before="0" w:after="60"/>
        <w:ind w:left="720"/>
        <w:contextualSpacing w:val="0"/>
        <w:rPr>
          <w:rFonts w:cstheme="minorHAnsi"/>
          <w:sz w:val="22"/>
        </w:rPr>
      </w:pPr>
      <w:r w:rsidRPr="008A1520">
        <w:rPr>
          <w:rFonts w:cstheme="minorHAnsi"/>
          <w:color w:val="000000"/>
          <w:sz w:val="22"/>
          <w:lang w:val="en-US"/>
        </w:rPr>
        <w:t>Students</w:t>
      </w:r>
      <w:r w:rsidRPr="000676C1">
        <w:rPr>
          <w:rFonts w:cstheme="minorHAnsi"/>
          <w:sz w:val="22"/>
          <w:lang w:val="en-US"/>
        </w:rPr>
        <w:t xml:space="preserve"> can visit virtual museums</w:t>
      </w:r>
    </w:p>
    <w:p w14:paraId="6F89EC3F" w14:textId="52407435" w:rsidR="008A1520" w:rsidRPr="000676C1" w:rsidRDefault="008A1520" w:rsidP="008A1520">
      <w:pPr>
        <w:pStyle w:val="ListParagraph"/>
        <w:numPr>
          <w:ilvl w:val="0"/>
          <w:numId w:val="32"/>
        </w:numPr>
        <w:autoSpaceDE w:val="0"/>
        <w:autoSpaceDN w:val="0"/>
        <w:adjustRightInd w:val="0"/>
        <w:spacing w:before="0" w:after="0"/>
        <w:contextualSpacing w:val="0"/>
        <w:rPr>
          <w:rFonts w:cstheme="minorHAnsi"/>
          <w:sz w:val="22"/>
        </w:rPr>
      </w:pPr>
      <w:r w:rsidRPr="000676C1">
        <w:rPr>
          <w:rFonts w:cstheme="minorHAnsi"/>
          <w:sz w:val="22"/>
          <w:lang w:val="en-US"/>
        </w:rPr>
        <w:t xml:space="preserve">The </w:t>
      </w:r>
      <w:r w:rsidRPr="008A1520">
        <w:rPr>
          <w:rFonts w:cstheme="minorHAnsi"/>
          <w:color w:val="000000"/>
          <w:sz w:val="22"/>
          <w:lang w:val="en-US"/>
        </w:rPr>
        <w:t>Canadian</w:t>
      </w:r>
      <w:r w:rsidRPr="000676C1">
        <w:rPr>
          <w:rFonts w:cstheme="minorHAnsi"/>
          <w:sz w:val="22"/>
          <w:lang w:val="en-US"/>
        </w:rPr>
        <w:t xml:space="preserve"> Museum of History- Search and explore 95 different online exhibits. </w:t>
      </w:r>
      <w:hyperlink r:id="rId23" w:history="1">
        <w:r w:rsidRPr="00325C3C">
          <w:rPr>
            <w:rStyle w:val="Hyperlink"/>
            <w:rFonts w:cstheme="minorHAnsi"/>
            <w:color w:val="0000FF"/>
            <w:sz w:val="22"/>
          </w:rPr>
          <w:t>www.historymuseum.ca/exhibitions/online-exhibitions</w:t>
        </w:r>
      </w:hyperlink>
      <w:hyperlink r:id="rId24" w:history="1">
        <w:r w:rsidRPr="00325C3C">
          <w:rPr>
            <w:rStyle w:val="Hyperlink"/>
            <w:rFonts w:cstheme="minorHAnsi"/>
            <w:color w:val="0000FF"/>
            <w:sz w:val="22"/>
          </w:rPr>
          <w:t>/</w:t>
        </w:r>
      </w:hyperlink>
    </w:p>
    <w:p w14:paraId="193930A7" w14:textId="77777777" w:rsidR="008A1520" w:rsidRPr="000676C1" w:rsidRDefault="008A1520" w:rsidP="008A1520">
      <w:pPr>
        <w:pStyle w:val="ListParagraph"/>
        <w:numPr>
          <w:ilvl w:val="0"/>
          <w:numId w:val="32"/>
        </w:numPr>
        <w:autoSpaceDE w:val="0"/>
        <w:autoSpaceDN w:val="0"/>
        <w:adjustRightInd w:val="0"/>
        <w:spacing w:before="0" w:after="0"/>
        <w:contextualSpacing w:val="0"/>
        <w:rPr>
          <w:rFonts w:cstheme="minorHAnsi"/>
          <w:sz w:val="22"/>
        </w:rPr>
      </w:pPr>
      <w:r w:rsidRPr="008A1520">
        <w:rPr>
          <w:rFonts w:cstheme="minorHAnsi"/>
          <w:color w:val="000000"/>
          <w:sz w:val="22"/>
          <w:lang w:val="en-US"/>
        </w:rPr>
        <w:t>Smithsonian</w:t>
      </w:r>
      <w:r w:rsidRPr="000676C1">
        <w:rPr>
          <w:rFonts w:cstheme="minorHAnsi"/>
          <w:sz w:val="22"/>
        </w:rPr>
        <w:t xml:space="preserve"> National Museum of Natural History- Move at your own pace through the 360-degree, room-by-room tour of every exhibit. </w:t>
      </w:r>
      <w:hyperlink r:id="rId25" w:history="1">
        <w:r w:rsidRPr="00325C3C">
          <w:rPr>
            <w:rStyle w:val="Hyperlink"/>
            <w:rFonts w:cstheme="minorHAnsi"/>
            <w:color w:val="0000FF"/>
            <w:sz w:val="22"/>
          </w:rPr>
          <w:t>https://naturalhistory2.si.edu/vt3/NMNH</w:t>
        </w:r>
      </w:hyperlink>
      <w:hyperlink r:id="rId26" w:history="1">
        <w:r w:rsidRPr="00325C3C">
          <w:rPr>
            <w:rStyle w:val="Hyperlink"/>
            <w:rFonts w:cstheme="minorHAnsi"/>
            <w:color w:val="0000FF"/>
            <w:sz w:val="22"/>
          </w:rPr>
          <w:t>/</w:t>
        </w:r>
      </w:hyperlink>
    </w:p>
    <w:p w14:paraId="420C26FF" w14:textId="0DB6FD7C" w:rsidR="008A1520" w:rsidRPr="000676C1" w:rsidRDefault="008A1520" w:rsidP="00325C3C">
      <w:pPr>
        <w:pStyle w:val="ListParagraph"/>
        <w:numPr>
          <w:ilvl w:val="0"/>
          <w:numId w:val="32"/>
        </w:numPr>
        <w:autoSpaceDE w:val="0"/>
        <w:autoSpaceDN w:val="0"/>
        <w:adjustRightInd w:val="0"/>
        <w:spacing w:before="0" w:after="240"/>
        <w:contextualSpacing w:val="0"/>
        <w:rPr>
          <w:rFonts w:cstheme="minorHAnsi"/>
          <w:sz w:val="22"/>
        </w:rPr>
      </w:pPr>
      <w:r w:rsidRPr="000676C1">
        <w:rPr>
          <w:rFonts w:cstheme="minorHAnsi"/>
          <w:sz w:val="22"/>
        </w:rPr>
        <w:t xml:space="preserve">The </w:t>
      </w:r>
      <w:r w:rsidRPr="008A1520">
        <w:rPr>
          <w:rFonts w:cstheme="minorHAnsi"/>
          <w:color w:val="000000"/>
          <w:sz w:val="22"/>
          <w:lang w:val="en-US"/>
        </w:rPr>
        <w:t>Louvre</w:t>
      </w:r>
      <w:r w:rsidRPr="000676C1">
        <w:rPr>
          <w:rFonts w:cstheme="minorHAnsi"/>
          <w:sz w:val="22"/>
        </w:rPr>
        <w:t xml:space="preserve">, Paris- Take a virtual tour of several famous exhibits, including Egyptian Antiquities. </w:t>
      </w:r>
      <w:hyperlink r:id="rId27" w:history="1">
        <w:r w:rsidRPr="00325C3C">
          <w:rPr>
            <w:rStyle w:val="Hyperlink"/>
            <w:rFonts w:cstheme="minorHAnsi"/>
            <w:color w:val="0000FF"/>
            <w:sz w:val="22"/>
          </w:rPr>
          <w:t>www.louvre.fr/en/visites-en-ligne#tabs</w:t>
        </w:r>
      </w:hyperlink>
    </w:p>
    <w:p w14:paraId="1FC79565" w14:textId="5D9FAC58" w:rsidR="00325C3C" w:rsidRPr="00325C3C" w:rsidRDefault="008A1520" w:rsidP="00325C3C">
      <w:pPr>
        <w:spacing w:before="0"/>
        <w:ind w:left="360" w:right="302"/>
        <w:rPr>
          <w:rFonts w:ascii="Arial Rounded MT Bold" w:hAnsi="Arial Rounded MT Bold" w:cstheme="minorHAnsi"/>
          <w:szCs w:val="24"/>
          <w:lang w:val="en-US"/>
        </w:rPr>
      </w:pPr>
      <w:r w:rsidRPr="00325C3C">
        <w:rPr>
          <w:rFonts w:ascii="Arial Rounded MT Bold" w:hAnsi="Arial Rounded MT Bold" w:cstheme="minorHAnsi"/>
          <w:szCs w:val="24"/>
          <w:lang w:val="en-US"/>
        </w:rPr>
        <w:t>“</w:t>
      </w:r>
      <w:r w:rsidRPr="00325C3C">
        <w:rPr>
          <w:rFonts w:cstheme="minorHAnsi"/>
          <w:i/>
          <w:color w:val="FF3399"/>
          <w:szCs w:val="24"/>
          <w:lang w:val="en-US"/>
        </w:rPr>
        <w:t>Visual objects and artifacts are multimodal and sensory texts. We can smell, feel, and hear</w:t>
      </w:r>
      <w:r w:rsidR="00325C3C" w:rsidRPr="00325C3C">
        <w:rPr>
          <w:rFonts w:cstheme="minorHAnsi"/>
          <w:i/>
          <w:color w:val="FF3399"/>
          <w:szCs w:val="24"/>
          <w:lang w:val="en-US"/>
        </w:rPr>
        <w:t xml:space="preserve"> them.</w:t>
      </w:r>
      <w:r w:rsidRPr="00325C3C">
        <w:rPr>
          <w:rFonts w:cstheme="minorHAnsi"/>
          <w:i/>
          <w:color w:val="FF3399"/>
          <w:szCs w:val="24"/>
          <w:lang w:val="en-US"/>
        </w:rPr>
        <w:t xml:space="preserve"> Moreover, artifacts and visual objects embody lived experiences, values, identities, and cultures</w:t>
      </w:r>
      <w:r w:rsidRPr="00325C3C">
        <w:rPr>
          <w:rFonts w:cstheme="minorHAnsi"/>
          <w:szCs w:val="24"/>
          <w:lang w:val="en-US"/>
        </w:rPr>
        <w:t>.</w:t>
      </w:r>
      <w:r w:rsidRPr="00325C3C">
        <w:rPr>
          <w:rFonts w:ascii="Arial Rounded MT Bold" w:hAnsi="Arial Rounded MT Bold" w:cstheme="minorHAnsi"/>
          <w:szCs w:val="24"/>
          <w:lang w:val="en-US"/>
        </w:rPr>
        <w:t>”</w:t>
      </w:r>
    </w:p>
    <w:p w14:paraId="23A53FE3" w14:textId="28BFE5E6" w:rsidR="00FD1FF0" w:rsidRDefault="008A1520" w:rsidP="00325C3C">
      <w:pPr>
        <w:spacing w:before="0" w:after="240"/>
        <w:ind w:right="562"/>
        <w:jc w:val="right"/>
        <w:rPr>
          <w:rFonts w:cstheme="minorHAnsi"/>
          <w:i/>
          <w:sz w:val="14"/>
          <w:szCs w:val="14"/>
          <w:lang w:val="en-US"/>
        </w:rPr>
      </w:pPr>
      <w:r w:rsidRPr="0011037A">
        <w:rPr>
          <w:rFonts w:cstheme="minorHAnsi"/>
          <w:i/>
          <w:sz w:val="14"/>
          <w:szCs w:val="14"/>
          <w:lang w:val="en-US"/>
        </w:rPr>
        <w:t>Kate Pahl and Jennifer Rowsell</w:t>
      </w:r>
    </w:p>
    <w:p w14:paraId="164F1B67" w14:textId="77777777" w:rsidR="00325C3C" w:rsidRPr="0016495B" w:rsidRDefault="00325C3C" w:rsidP="00325C3C">
      <w:pPr>
        <w:rPr>
          <w:rFonts w:cstheme="minorHAnsi"/>
          <w:b/>
        </w:rPr>
      </w:pPr>
      <w:r w:rsidRPr="0016495B">
        <w:rPr>
          <w:rFonts w:cstheme="minorHAnsi"/>
          <w:b/>
        </w:rPr>
        <w:t>References</w:t>
      </w:r>
    </w:p>
    <w:p w14:paraId="6CAD5729" w14:textId="127BDAEE" w:rsidR="00325C3C" w:rsidRPr="00325C3C" w:rsidRDefault="00325C3C" w:rsidP="00325C3C">
      <w:pPr>
        <w:spacing w:before="0" w:after="0"/>
        <w:rPr>
          <w:rFonts w:cstheme="minorHAnsi"/>
          <w:i/>
          <w:sz w:val="22"/>
          <w:lang w:val="en-US"/>
        </w:rPr>
      </w:pPr>
      <w:r w:rsidRPr="0016495B">
        <w:rPr>
          <w:rFonts w:cstheme="minorHAnsi"/>
        </w:rPr>
        <w:t xml:space="preserve">Pahl, K.H., &amp; Rowsell, J. (2011). </w:t>
      </w:r>
      <w:r>
        <w:rPr>
          <w:rFonts w:cstheme="minorHAnsi"/>
        </w:rPr>
        <w:t>“</w:t>
      </w:r>
      <w:r w:rsidRPr="00325C3C">
        <w:rPr>
          <w:rFonts w:cstheme="minorHAnsi"/>
          <w:iCs/>
        </w:rPr>
        <w:t>Artifactual critical literacy: A new perspective for literacy education</w:t>
      </w:r>
      <w:r w:rsidRPr="0016495B">
        <w:rPr>
          <w:rFonts w:cstheme="minorHAnsi"/>
        </w:rPr>
        <w:t>.</w:t>
      </w:r>
      <w:r>
        <w:rPr>
          <w:rFonts w:cstheme="minorHAnsi"/>
        </w:rPr>
        <w:t>”</w:t>
      </w:r>
      <w:r w:rsidRPr="0016495B">
        <w:rPr>
          <w:rFonts w:cstheme="minorHAnsi"/>
        </w:rPr>
        <w:t xml:space="preserve"> </w:t>
      </w:r>
      <w:r w:rsidRPr="00325C3C">
        <w:rPr>
          <w:rFonts w:cstheme="minorHAnsi"/>
          <w:i/>
        </w:rPr>
        <w:t>Berkeley Review of Education</w:t>
      </w:r>
      <w:r w:rsidRPr="0016495B">
        <w:rPr>
          <w:rFonts w:cstheme="minorHAnsi"/>
        </w:rPr>
        <w:t>, 2(2), pg. 129</w:t>
      </w:r>
      <w:r>
        <w:rPr>
          <w:rFonts w:cstheme="minorHAnsi"/>
        </w:rPr>
        <w:t>–</w:t>
      </w:r>
      <w:r w:rsidRPr="0016495B">
        <w:rPr>
          <w:rFonts w:cstheme="minorHAnsi"/>
        </w:rPr>
        <w:t xml:space="preserve">151. </w:t>
      </w:r>
      <w:hyperlink r:id="rId28" w:history="1">
        <w:r w:rsidRPr="00325C3C">
          <w:rPr>
            <w:rStyle w:val="Hyperlink"/>
            <w:rFonts w:cstheme="minorHAnsi"/>
            <w:color w:val="0000FF"/>
          </w:rPr>
          <w:t>https://files.eric.ed.gov/fulltext/EJ1169658.pdf</w:t>
        </w:r>
      </w:hyperlink>
    </w:p>
    <w:p w14:paraId="64E372A8" w14:textId="186003F3" w:rsidR="00325C3C" w:rsidRPr="00325C3C" w:rsidRDefault="00325C3C">
      <w:pPr>
        <w:spacing w:before="0" w:after="0"/>
        <w:rPr>
          <w:rFonts w:cstheme="minorHAnsi"/>
          <w:i/>
          <w:sz w:val="22"/>
          <w:lang w:val="en-US"/>
        </w:rPr>
      </w:pPr>
      <w:r w:rsidRPr="00325C3C">
        <w:rPr>
          <w:rFonts w:cstheme="minorHAnsi"/>
          <w:i/>
          <w:sz w:val="22"/>
          <w:lang w:val="en-US"/>
        </w:rPr>
        <w:br w:type="page"/>
      </w:r>
    </w:p>
    <w:p w14:paraId="3AEC9662" w14:textId="054768D4" w:rsidR="00325C3C" w:rsidRPr="00BA2682" w:rsidRDefault="00325C3C" w:rsidP="00325C3C">
      <w:pPr>
        <w:rPr>
          <w:rFonts w:cstheme="minorHAnsi"/>
        </w:rPr>
      </w:pPr>
      <w:r>
        <w:rPr>
          <w:rFonts w:cstheme="minorHAnsi"/>
          <w:b/>
        </w:rPr>
        <w:t>Appendix B</w:t>
      </w:r>
      <w:r w:rsidRPr="00BA2682">
        <w:rPr>
          <w:rFonts w:cstheme="minorHAnsi"/>
          <w:b/>
        </w:rPr>
        <w:t xml:space="preserve"> </w:t>
      </w:r>
    </w:p>
    <w:p w14:paraId="21520D5D" w14:textId="1C14A5FA" w:rsidR="00325C3C" w:rsidRPr="0006616D" w:rsidRDefault="00325C3C" w:rsidP="00325C3C">
      <w:pPr>
        <w:jc w:val="center"/>
        <w:rPr>
          <w:rFonts w:cstheme="minorHAnsi"/>
          <w:b/>
          <w:sz w:val="36"/>
          <w:szCs w:val="36"/>
        </w:rPr>
      </w:pPr>
      <w:r>
        <w:rPr>
          <w:rFonts w:cstheme="minorHAnsi"/>
          <w:b/>
          <w:sz w:val="36"/>
          <w:szCs w:val="36"/>
        </w:rPr>
        <w:t>The Design of “Artifacts Tell Our Stories”</w:t>
      </w:r>
    </w:p>
    <w:p w14:paraId="58065111" w14:textId="2FF14B67" w:rsidR="00325C3C" w:rsidRDefault="00325C3C" w:rsidP="00325C3C">
      <w:pPr>
        <w:rPr>
          <w:rFonts w:cstheme="minorHAnsi"/>
          <w:noProof/>
          <w:sz w:val="22"/>
          <w:lang w:eastAsia="en-CA"/>
        </w:rPr>
      </w:pPr>
      <w:r w:rsidRPr="00325C3C">
        <w:rPr>
          <w:rFonts w:cstheme="minorHAnsi"/>
          <w:sz w:val="22"/>
        </w:rPr>
        <w:t xml:space="preserve">The image below explains the design of the accompanying </w:t>
      </w:r>
      <w:r w:rsidRPr="00325C3C">
        <w:rPr>
          <w:rFonts w:cstheme="minorHAnsi"/>
          <w:i/>
          <w:sz w:val="22"/>
        </w:rPr>
        <w:t>PowerPoint, Artifacts Tell Our Stories</w:t>
      </w:r>
      <w:r w:rsidRPr="00325C3C">
        <w:rPr>
          <w:rFonts w:cstheme="minorHAnsi"/>
          <w:sz w:val="22"/>
        </w:rPr>
        <w:t>. Teachers may choose to use this image (Slide 2) to help students understand the big picture of this learning experience and the purpose of particular slides</w:t>
      </w:r>
      <w:r w:rsidRPr="00325C3C">
        <w:rPr>
          <w:rFonts w:cstheme="minorHAnsi"/>
          <w:noProof/>
          <w:sz w:val="22"/>
          <w:lang w:eastAsia="en-CA"/>
        </w:rPr>
        <w:t>. Teachers may want to divide the PowerPoint into four parts, one slidedeck per guiding question, to help students manage information. All slidedecks should include the introductory slides found on Slide</w:t>
      </w:r>
      <w:r>
        <w:rPr>
          <w:rFonts w:cstheme="minorHAnsi"/>
          <w:noProof/>
          <w:sz w:val="22"/>
          <w:lang w:eastAsia="en-CA"/>
        </w:rPr>
        <w:t>s 1 to 4.</w:t>
      </w:r>
    </w:p>
    <w:p w14:paraId="56E66BEF" w14:textId="631E1919" w:rsidR="00325C3C" w:rsidRPr="00325C3C" w:rsidRDefault="00325C3C" w:rsidP="00325C3C">
      <w:pPr>
        <w:rPr>
          <w:rFonts w:cstheme="minorHAnsi"/>
          <w:noProof/>
          <w:sz w:val="22"/>
          <w:lang w:eastAsia="en-CA"/>
        </w:rPr>
      </w:pPr>
      <w:r>
        <w:rPr>
          <w:noProof/>
          <w:lang w:eastAsia="en-CA"/>
        </w:rPr>
        <w:drawing>
          <wp:inline distT="0" distB="0" distL="0" distR="0" wp14:anchorId="14B5C779" wp14:editId="1CB23C4F">
            <wp:extent cx="6459220" cy="3634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459220" cy="3634105"/>
                    </a:xfrm>
                    <a:prstGeom prst="rect">
                      <a:avLst/>
                    </a:prstGeom>
                  </pic:spPr>
                </pic:pic>
              </a:graphicData>
            </a:graphic>
          </wp:inline>
        </w:drawing>
      </w:r>
    </w:p>
    <w:p w14:paraId="1B6A02BA" w14:textId="77777777" w:rsidR="00325C3C" w:rsidRPr="0043211E" w:rsidRDefault="00325C3C" w:rsidP="00325C3C">
      <w:pPr>
        <w:ind w:right="296"/>
        <w:jc w:val="right"/>
        <w:rPr>
          <w:sz w:val="14"/>
          <w:szCs w:val="14"/>
        </w:rPr>
      </w:pPr>
      <w:r w:rsidRPr="0043211E">
        <w:rPr>
          <w:sz w:val="14"/>
          <w:szCs w:val="14"/>
        </w:rPr>
        <w:t xml:space="preserve">The PowerPoint uses a </w:t>
      </w:r>
      <w:r w:rsidRPr="0043211E">
        <w:rPr>
          <w:sz w:val="14"/>
          <w:szCs w:val="14"/>
          <w:lang w:val="en-US"/>
        </w:rPr>
        <w:t xml:space="preserve">presentation template by </w:t>
      </w:r>
      <w:hyperlink r:id="rId30" w:history="1">
        <w:r w:rsidRPr="0043211E">
          <w:rPr>
            <w:rStyle w:val="Hyperlink"/>
            <w:sz w:val="14"/>
            <w:szCs w:val="14"/>
            <w:lang w:val="en-US"/>
          </w:rPr>
          <w:t>SlidesCarnival</w:t>
        </w:r>
      </w:hyperlink>
      <w:r w:rsidRPr="0043211E">
        <w:rPr>
          <w:sz w:val="14"/>
          <w:szCs w:val="14"/>
          <w:u w:val="single"/>
          <w:lang w:val="en-US"/>
        </w:rPr>
        <w:t xml:space="preserve"> </w:t>
      </w:r>
      <w:r w:rsidRPr="0043211E">
        <w:rPr>
          <w:sz w:val="14"/>
          <w:szCs w:val="14"/>
          <w:lang w:val="en-US"/>
        </w:rPr>
        <w:t xml:space="preserve">with photographs by </w:t>
      </w:r>
      <w:hyperlink r:id="rId31" w:history="1">
        <w:r w:rsidRPr="0043211E">
          <w:rPr>
            <w:rStyle w:val="Hyperlink"/>
            <w:sz w:val="14"/>
            <w:szCs w:val="14"/>
            <w:lang w:val="en-US"/>
          </w:rPr>
          <w:t>Unsplash</w:t>
        </w:r>
      </w:hyperlink>
    </w:p>
    <w:p w14:paraId="07E94789" w14:textId="77777777" w:rsidR="00325C3C" w:rsidRDefault="00325C3C">
      <w:pPr>
        <w:spacing w:before="0" w:after="0"/>
      </w:pPr>
    </w:p>
    <w:p w14:paraId="5052A222" w14:textId="49602146" w:rsidR="00325C3C" w:rsidRDefault="00325C3C">
      <w:pPr>
        <w:spacing w:before="0" w:after="0"/>
      </w:pPr>
      <w:r>
        <w:br w:type="page"/>
      </w:r>
    </w:p>
    <w:p w14:paraId="0F8F8158" w14:textId="77777777" w:rsidR="00325C3C" w:rsidRPr="0016495B" w:rsidRDefault="00325C3C" w:rsidP="00325C3C">
      <w:pPr>
        <w:rPr>
          <w:rFonts w:cstheme="minorHAnsi"/>
        </w:rPr>
      </w:pPr>
      <w:r w:rsidRPr="0016495B">
        <w:rPr>
          <w:rFonts w:cstheme="minorHAnsi"/>
          <w:b/>
        </w:rPr>
        <w:t xml:space="preserve">Appendix </w:t>
      </w:r>
      <w:r>
        <w:rPr>
          <w:rFonts w:cstheme="minorHAnsi"/>
          <w:b/>
        </w:rPr>
        <w:t>C</w:t>
      </w:r>
    </w:p>
    <w:p w14:paraId="36768C30" w14:textId="4DB5649C" w:rsidR="00325C3C" w:rsidRPr="00307B4F" w:rsidRDefault="00325C3C" w:rsidP="00325C3C">
      <w:pPr>
        <w:jc w:val="center"/>
        <w:rPr>
          <w:rFonts w:cstheme="minorHAnsi"/>
          <w:b/>
          <w:sz w:val="36"/>
          <w:szCs w:val="36"/>
        </w:rPr>
      </w:pPr>
      <w:r w:rsidRPr="00307B4F">
        <w:rPr>
          <w:rFonts w:cstheme="minorHAnsi"/>
          <w:b/>
          <w:sz w:val="36"/>
          <w:szCs w:val="36"/>
        </w:rPr>
        <w:t>Summary of Text Set for “Artifacts Tell Our Stories”</w:t>
      </w:r>
    </w:p>
    <w:p w14:paraId="25663801" w14:textId="77777777" w:rsidR="00325C3C" w:rsidRPr="0016495B" w:rsidRDefault="00325C3C" w:rsidP="00307B4F">
      <w:pPr>
        <w:spacing w:before="0"/>
        <w:rPr>
          <w:rFonts w:cstheme="minorHAnsi"/>
          <w:b/>
          <w:u w:val="single"/>
        </w:rPr>
      </w:pPr>
      <w:r w:rsidRPr="0016495B">
        <w:rPr>
          <w:rFonts w:cstheme="minorHAnsi"/>
          <w:b/>
          <w:u w:val="single"/>
        </w:rPr>
        <w:t>Articles</w:t>
      </w:r>
    </w:p>
    <w:p w14:paraId="5D7F4685" w14:textId="4FF37612" w:rsidR="00325C3C" w:rsidRPr="0016495B" w:rsidRDefault="00325C3C" w:rsidP="00307B4F">
      <w:pPr>
        <w:spacing w:before="0" w:after="240"/>
        <w:rPr>
          <w:rStyle w:val="Hyperlink"/>
          <w:rFonts w:cstheme="minorHAnsi"/>
        </w:rPr>
      </w:pPr>
      <w:r w:rsidRPr="0016495B">
        <w:rPr>
          <w:rFonts w:cstheme="minorHAnsi"/>
          <w:i/>
          <w:color w:val="000000"/>
        </w:rPr>
        <w:t>Found: One of the Oldest North American Settlements by Smithsonian Magazine</w:t>
      </w:r>
      <w:r w:rsidRPr="0016495B">
        <w:rPr>
          <w:rFonts w:cstheme="minorHAnsi"/>
          <w:color w:val="000000"/>
        </w:rPr>
        <w:t xml:space="preserve">. (2017). The article provides information about the discovery of the 14 000 year old village in British Columbia on Triquet Island, Canada. </w:t>
      </w:r>
      <w:hyperlink r:id="rId32" w:history="1">
        <w:r w:rsidR="00307B4F">
          <w:rPr>
            <w:rStyle w:val="Hyperlink"/>
            <w:rFonts w:cstheme="minorHAnsi"/>
          </w:rPr>
          <w:br/>
        </w:r>
        <w:r w:rsidRPr="00307B4F">
          <w:rPr>
            <w:rStyle w:val="Hyperlink"/>
            <w:rFonts w:cstheme="minorHAnsi"/>
            <w:color w:val="0000FF"/>
          </w:rPr>
          <w:t>www.smithsonianmag.com/smart-news/one-oldest-north-american-settlements-found-180962750/</w:t>
        </w:r>
      </w:hyperlink>
    </w:p>
    <w:p w14:paraId="6CD19381" w14:textId="77777777" w:rsidR="00325C3C" w:rsidRPr="0016495B" w:rsidRDefault="00325C3C" w:rsidP="00307B4F">
      <w:pPr>
        <w:spacing w:before="0"/>
        <w:rPr>
          <w:rFonts w:cstheme="minorHAnsi"/>
          <w:b/>
          <w:u w:val="single"/>
        </w:rPr>
      </w:pPr>
      <w:r w:rsidRPr="0016495B">
        <w:rPr>
          <w:rFonts w:cstheme="minorHAnsi"/>
          <w:b/>
          <w:u w:val="single"/>
        </w:rPr>
        <w:t>Artifacts/Photographs</w:t>
      </w:r>
    </w:p>
    <w:p w14:paraId="3F14A4D7" w14:textId="68C05FD7" w:rsidR="00325C3C" w:rsidRPr="0016495B" w:rsidRDefault="00325C3C" w:rsidP="00307B4F">
      <w:pPr>
        <w:spacing w:before="0" w:after="240"/>
        <w:rPr>
          <w:rFonts w:cstheme="minorHAnsi"/>
        </w:rPr>
      </w:pPr>
      <w:r w:rsidRPr="0016495B">
        <w:rPr>
          <w:rFonts w:cstheme="minorHAnsi"/>
          <w:i/>
          <w:color w:val="000000"/>
        </w:rPr>
        <w:t>The 100 British Museum Objects</w:t>
      </w:r>
      <w:r w:rsidRPr="0016495B">
        <w:rPr>
          <w:rFonts w:cstheme="minorHAnsi"/>
          <w:color w:val="000000"/>
        </w:rPr>
        <w:t xml:space="preserve"> by the British Museum. (2010). The artifacts are from the Radio 4 series of </w:t>
      </w:r>
      <w:r w:rsidRPr="0016495B">
        <w:rPr>
          <w:rFonts w:cstheme="minorHAnsi"/>
          <w:i/>
          <w:color w:val="000000"/>
        </w:rPr>
        <w:t>A History of the World in 100 Objects</w:t>
      </w:r>
      <w:r w:rsidRPr="0016495B">
        <w:rPr>
          <w:rFonts w:cstheme="minorHAnsi"/>
          <w:color w:val="000000"/>
        </w:rPr>
        <w:t xml:space="preserve">. Each artifact includes images and information about what is known about the artifact. </w:t>
      </w:r>
      <w:hyperlink r:id="rId33" w:history="1">
        <w:r w:rsidRPr="00307B4F">
          <w:rPr>
            <w:rStyle w:val="Hyperlink"/>
            <w:rFonts w:cstheme="minorHAnsi"/>
            <w:color w:val="0000FF"/>
          </w:rPr>
          <w:t>www.bbc.co.uk/ahistoryoftheworld/about/british-museum-objects</w:t>
        </w:r>
      </w:hyperlink>
    </w:p>
    <w:p w14:paraId="486268FD" w14:textId="77777777" w:rsidR="00325C3C" w:rsidRPr="0016495B" w:rsidRDefault="00325C3C" w:rsidP="00307B4F">
      <w:pPr>
        <w:autoSpaceDE w:val="0"/>
        <w:autoSpaceDN w:val="0"/>
        <w:adjustRightInd w:val="0"/>
        <w:spacing w:before="0" w:after="240"/>
        <w:rPr>
          <w:rFonts w:cstheme="minorHAnsi"/>
          <w:color w:val="000000"/>
        </w:rPr>
      </w:pPr>
      <w:r w:rsidRPr="0016495B">
        <w:rPr>
          <w:rFonts w:cstheme="minorHAnsi"/>
          <w:i/>
          <w:color w:val="000000"/>
        </w:rPr>
        <w:t>Tell My Story</w:t>
      </w:r>
      <w:r w:rsidRPr="0016495B">
        <w:rPr>
          <w:rFonts w:cstheme="minorHAnsi"/>
          <w:color w:val="000000"/>
        </w:rPr>
        <w:t xml:space="preserve"> by Manitoba Education. (2019). Photographs show different views of a suitcase from the mid 1900’s. This artifact is from the Manitoba Museum. </w:t>
      </w:r>
      <w:hyperlink r:id="rId34" w:history="1">
        <w:r w:rsidRPr="00307B4F">
          <w:rPr>
            <w:rStyle w:val="Hyperlink"/>
            <w:rFonts w:cstheme="minorHAnsi"/>
            <w:color w:val="0000FF"/>
            <w:lang w:val="en-US"/>
          </w:rPr>
          <w:t>https://tinyurl.com/suitcasestory</w:t>
        </w:r>
      </w:hyperlink>
    </w:p>
    <w:p w14:paraId="17143365" w14:textId="01AAE143" w:rsidR="00325C3C" w:rsidRPr="0016495B" w:rsidRDefault="00325C3C" w:rsidP="00307B4F">
      <w:pPr>
        <w:spacing w:before="0" w:after="240"/>
        <w:rPr>
          <w:rFonts w:cstheme="minorHAnsi"/>
        </w:rPr>
      </w:pPr>
      <w:r w:rsidRPr="0016495B">
        <w:rPr>
          <w:rFonts w:cstheme="minorHAnsi"/>
        </w:rPr>
        <w:t xml:space="preserve">Untitled image of a horse drawn carriage to fight fires from the 1900s. </w:t>
      </w:r>
      <w:hyperlink r:id="rId35" w:history="1">
        <w:r w:rsidRPr="00307B4F">
          <w:rPr>
            <w:rStyle w:val="Hyperlink"/>
            <w:rFonts w:cstheme="minorHAnsi"/>
            <w:color w:val="0000FF"/>
          </w:rPr>
          <w:t>https://pixabay.com/photos/isolated-fire-1900-2501339/</w:t>
        </w:r>
      </w:hyperlink>
    </w:p>
    <w:p w14:paraId="2BC1DFEF" w14:textId="13907C2B" w:rsidR="00325C3C" w:rsidRPr="0016495B" w:rsidRDefault="00325C3C" w:rsidP="00307B4F">
      <w:pPr>
        <w:spacing w:before="0" w:after="240"/>
        <w:rPr>
          <w:rFonts w:cstheme="minorHAnsi"/>
        </w:rPr>
      </w:pPr>
      <w:r w:rsidRPr="0016495B">
        <w:rPr>
          <w:rFonts w:cstheme="minorHAnsi"/>
        </w:rPr>
        <w:t xml:space="preserve">Untitled image of an imperial banknote from 1909. </w:t>
      </w:r>
      <w:r w:rsidR="00307B4F">
        <w:rPr>
          <w:rFonts w:cstheme="minorHAnsi"/>
        </w:rPr>
        <w:br/>
      </w:r>
      <w:hyperlink r:id="rId36" w:history="1">
        <w:r w:rsidRPr="00307B4F">
          <w:rPr>
            <w:rStyle w:val="Hyperlink"/>
            <w:rFonts w:cstheme="minorHAnsi"/>
            <w:color w:val="0000FF"/>
          </w:rPr>
          <w:t>https://pixabay.com/photos/bank-note-imperial-banknote-currency-1276958/</w:t>
        </w:r>
      </w:hyperlink>
    </w:p>
    <w:p w14:paraId="12B1A705" w14:textId="5D0605A1" w:rsidR="00325C3C" w:rsidRPr="0016495B" w:rsidRDefault="00325C3C" w:rsidP="00307B4F">
      <w:pPr>
        <w:spacing w:before="0" w:after="240"/>
        <w:rPr>
          <w:rFonts w:cstheme="minorHAnsi"/>
        </w:rPr>
      </w:pPr>
      <w:r w:rsidRPr="0016495B">
        <w:rPr>
          <w:rFonts w:cstheme="minorHAnsi"/>
        </w:rPr>
        <w:t xml:space="preserve">Untitled image of a vintage camera from the 1900s. </w:t>
      </w:r>
      <w:r w:rsidR="00307B4F">
        <w:rPr>
          <w:rFonts w:cstheme="minorHAnsi"/>
        </w:rPr>
        <w:br/>
      </w:r>
      <w:hyperlink r:id="rId37" w:history="1">
        <w:r w:rsidRPr="00307B4F">
          <w:rPr>
            <w:rStyle w:val="Hyperlink"/>
            <w:rFonts w:cstheme="minorHAnsi"/>
            <w:color w:val="0000FF"/>
          </w:rPr>
          <w:t>https://pixabay.com/photos/wooden-camera-field-vintage-retro-2510933/</w:t>
        </w:r>
      </w:hyperlink>
    </w:p>
    <w:p w14:paraId="71A8A91B" w14:textId="77777777" w:rsidR="00325C3C" w:rsidRPr="0016495B" w:rsidRDefault="00325C3C" w:rsidP="00307B4F">
      <w:pPr>
        <w:spacing w:before="0"/>
        <w:rPr>
          <w:rFonts w:cstheme="minorHAnsi"/>
          <w:b/>
          <w:u w:val="single"/>
        </w:rPr>
      </w:pPr>
      <w:r w:rsidRPr="0016495B">
        <w:rPr>
          <w:rFonts w:cstheme="minorHAnsi"/>
          <w:b/>
          <w:u w:val="single"/>
        </w:rPr>
        <w:t>Historical Recounts</w:t>
      </w:r>
    </w:p>
    <w:p w14:paraId="6E6C5942" w14:textId="188D27F9" w:rsidR="00325C3C" w:rsidRPr="0016495B" w:rsidRDefault="00325C3C" w:rsidP="00307B4F">
      <w:pPr>
        <w:spacing w:before="0" w:after="240"/>
        <w:rPr>
          <w:rStyle w:val="Hyperlink"/>
          <w:rFonts w:cstheme="minorHAnsi"/>
        </w:rPr>
      </w:pPr>
      <w:r w:rsidRPr="0016495B">
        <w:rPr>
          <w:rFonts w:cstheme="minorHAnsi"/>
          <w:i/>
        </w:rPr>
        <w:t>A Brief History of Clocks and Calendars</w:t>
      </w:r>
      <w:r w:rsidRPr="0016495B">
        <w:rPr>
          <w:rFonts w:cstheme="minorHAnsi"/>
        </w:rPr>
        <w:t xml:space="preserve"> by Tim Lambert. (2020). The recount provides historical information about clocks through time. </w:t>
      </w:r>
      <w:hyperlink r:id="rId38" w:history="1">
        <w:r w:rsidRPr="00307B4F">
          <w:rPr>
            <w:rStyle w:val="Hyperlink"/>
            <w:rFonts w:cstheme="minorHAnsi"/>
            <w:color w:val="0000FF"/>
          </w:rPr>
          <w:t>www.localhistories.org/clocks.html</w:t>
        </w:r>
      </w:hyperlink>
    </w:p>
    <w:p w14:paraId="6B7A1FB4" w14:textId="77777777" w:rsidR="00325C3C" w:rsidRPr="0016495B" w:rsidRDefault="00325C3C" w:rsidP="00307B4F">
      <w:pPr>
        <w:spacing w:before="0" w:after="240"/>
        <w:rPr>
          <w:rFonts w:cstheme="minorHAnsi"/>
        </w:rPr>
      </w:pPr>
      <w:r w:rsidRPr="0016495B">
        <w:rPr>
          <w:rFonts w:cstheme="minorHAnsi"/>
          <w:i/>
        </w:rPr>
        <w:t xml:space="preserve">Curator’s Notes </w:t>
      </w:r>
      <w:r w:rsidRPr="0016495B">
        <w:rPr>
          <w:rFonts w:cstheme="minorHAnsi"/>
        </w:rPr>
        <w:t xml:space="preserve">from the Manitoba Museum. The curator’s notes can be found in Appendix </w:t>
      </w:r>
      <w:r>
        <w:rPr>
          <w:rFonts w:cstheme="minorHAnsi"/>
        </w:rPr>
        <w:t>E</w:t>
      </w:r>
      <w:r w:rsidRPr="0016495B">
        <w:rPr>
          <w:rFonts w:cstheme="minorHAnsi"/>
        </w:rPr>
        <w:t>.</w:t>
      </w:r>
    </w:p>
    <w:p w14:paraId="37BBAE20" w14:textId="77777777" w:rsidR="00325C3C" w:rsidRPr="0016495B" w:rsidRDefault="00325C3C" w:rsidP="00307B4F">
      <w:pPr>
        <w:spacing w:before="0"/>
        <w:rPr>
          <w:rFonts w:cstheme="minorHAnsi"/>
          <w:b/>
          <w:u w:val="single"/>
        </w:rPr>
      </w:pPr>
      <w:r w:rsidRPr="0016495B">
        <w:rPr>
          <w:rFonts w:cstheme="minorHAnsi"/>
          <w:b/>
          <w:u w:val="single"/>
        </w:rPr>
        <w:t>Videos</w:t>
      </w:r>
    </w:p>
    <w:p w14:paraId="3613C18A" w14:textId="10E239AC" w:rsidR="00325C3C" w:rsidRPr="0016495B" w:rsidRDefault="00325C3C" w:rsidP="00307B4F">
      <w:pPr>
        <w:spacing w:before="0" w:after="240"/>
        <w:rPr>
          <w:rFonts w:cstheme="minorHAnsi"/>
        </w:rPr>
      </w:pPr>
      <w:r w:rsidRPr="0016495B">
        <w:rPr>
          <w:rFonts w:cstheme="minorHAnsi"/>
          <w:i/>
          <w:color w:val="000000"/>
          <w:lang w:val="en-US"/>
        </w:rPr>
        <w:t>Archaeologists on Remote Canadian Island Make Earth-Shattering Breakthrough about Human History</w:t>
      </w:r>
      <w:r w:rsidRPr="0016495B">
        <w:rPr>
          <w:rFonts w:cstheme="minorHAnsi"/>
          <w:color w:val="000000"/>
          <w:lang w:val="en-US"/>
        </w:rPr>
        <w:t xml:space="preserve">. (2018). The video provides information about a recent archaeological discovery of an ancient settlement on Triquet Island, British Columbia. It highlights the media focus on the artifact’s significance to the scientific community, with little to no discussion about the importance of the artifact to the Heiltsuk Nation. (4:47) </w:t>
      </w:r>
      <w:hyperlink r:id="rId39" w:history="1">
        <w:r w:rsidRPr="00307B4F">
          <w:rPr>
            <w:rStyle w:val="Hyperlink"/>
            <w:rFonts w:cstheme="minorHAnsi"/>
            <w:color w:val="0000FF"/>
            <w:lang w:val="en-US"/>
          </w:rPr>
          <w:t>www.youtube.com/watch?v=Mr3pQcvGOdA</w:t>
        </w:r>
      </w:hyperlink>
    </w:p>
    <w:p w14:paraId="7A109A22" w14:textId="39595250" w:rsidR="00325C3C" w:rsidRPr="0016495B" w:rsidRDefault="00325C3C" w:rsidP="00307B4F">
      <w:pPr>
        <w:spacing w:before="0" w:after="240"/>
        <w:rPr>
          <w:rFonts w:cstheme="minorHAnsi"/>
          <w:color w:val="000000"/>
          <w:lang w:val="en-US"/>
        </w:rPr>
      </w:pPr>
      <w:r w:rsidRPr="0016495B">
        <w:rPr>
          <w:rFonts w:cstheme="minorHAnsi"/>
          <w:i/>
          <w:color w:val="000000"/>
          <w:lang w:val="en-US"/>
        </w:rPr>
        <w:t xml:space="preserve">Preserving </w:t>
      </w:r>
      <w:r w:rsidRPr="0016495B">
        <w:rPr>
          <w:rFonts w:cstheme="minorHAnsi"/>
        </w:rPr>
        <w:t>Métis</w:t>
      </w:r>
      <w:r w:rsidRPr="0016495B">
        <w:rPr>
          <w:rFonts w:cstheme="minorHAnsi"/>
          <w:i/>
          <w:color w:val="000000"/>
          <w:lang w:val="en-US"/>
        </w:rPr>
        <w:t xml:space="preserve"> Material Culture: Behind the Scenes at Parks Canada</w:t>
      </w:r>
      <w:r w:rsidRPr="0016495B">
        <w:rPr>
          <w:rFonts w:cstheme="minorHAnsi"/>
          <w:color w:val="000000"/>
          <w:lang w:val="en-US"/>
        </w:rPr>
        <w:t xml:space="preserve">. (2016). The video goes behind the scenes of Parks Canada to explore never before seen </w:t>
      </w:r>
      <w:r w:rsidRPr="0016495B">
        <w:rPr>
          <w:rFonts w:cstheme="minorHAnsi"/>
          <w:color w:val="030303"/>
          <w:szCs w:val="21"/>
          <w:shd w:val="clear" w:color="auto" w:fill="F9F9F9"/>
        </w:rPr>
        <w:t>Métis artifacts. It discusses the collaboration between historians, curators, artists, and archeologists as they created an exhibit.</w:t>
      </w:r>
      <w:r w:rsidRPr="0016495B">
        <w:rPr>
          <w:rFonts w:cstheme="minorHAnsi"/>
          <w:color w:val="000000"/>
          <w:lang w:val="en-US"/>
        </w:rPr>
        <w:t xml:space="preserve"> </w:t>
      </w:r>
      <w:hyperlink r:id="rId40" w:history="1">
        <w:r w:rsidRPr="00307B4F">
          <w:rPr>
            <w:rStyle w:val="Hyperlink"/>
            <w:rFonts w:cstheme="minorHAnsi"/>
            <w:color w:val="0000FF"/>
          </w:rPr>
          <w:t>www.youtube.com/watch?v=iQoMgqNx8yI</w:t>
        </w:r>
      </w:hyperlink>
    </w:p>
    <w:p w14:paraId="20D44654" w14:textId="4845DF5E" w:rsidR="00325C3C" w:rsidRPr="0016495B" w:rsidRDefault="00325C3C" w:rsidP="00307B4F">
      <w:pPr>
        <w:autoSpaceDE w:val="0"/>
        <w:autoSpaceDN w:val="0"/>
        <w:adjustRightInd w:val="0"/>
        <w:spacing w:before="0" w:after="240"/>
        <w:rPr>
          <w:rFonts w:cstheme="minorHAnsi"/>
          <w:color w:val="000000"/>
        </w:rPr>
      </w:pPr>
      <w:r w:rsidRPr="0016495B">
        <w:rPr>
          <w:rFonts w:cstheme="minorHAnsi"/>
          <w:i/>
          <w:color w:val="000000"/>
        </w:rPr>
        <w:t>Tell My Story</w:t>
      </w:r>
      <w:r w:rsidRPr="0016495B">
        <w:rPr>
          <w:rFonts w:cstheme="minorHAnsi"/>
          <w:color w:val="000000"/>
        </w:rPr>
        <w:t xml:space="preserve"> by Manitoba Education. The video shows a suitcase from </w:t>
      </w:r>
      <w:r w:rsidR="00307B4F">
        <w:rPr>
          <w:rFonts w:cstheme="minorHAnsi"/>
          <w:color w:val="000000"/>
        </w:rPr>
        <w:t>the mid 1900</w:t>
      </w:r>
      <w:r w:rsidRPr="0016495B">
        <w:rPr>
          <w:rFonts w:cstheme="minorHAnsi"/>
          <w:color w:val="000000"/>
        </w:rPr>
        <w:t xml:space="preserve">s. This artifact is from the Manitoba Museum. </w:t>
      </w:r>
      <w:hyperlink r:id="rId41" w:history="1">
        <w:r w:rsidRPr="00307B4F">
          <w:rPr>
            <w:rStyle w:val="Hyperlink"/>
            <w:rFonts w:cstheme="minorHAnsi"/>
            <w:color w:val="0000FF"/>
            <w:lang w:val="en-US"/>
          </w:rPr>
          <w:t>https://tinyurl.com/suitcasestory</w:t>
        </w:r>
      </w:hyperlink>
    </w:p>
    <w:p w14:paraId="063B925A" w14:textId="63CB89F0" w:rsidR="000A53FD" w:rsidRDefault="000A53FD">
      <w:pPr>
        <w:spacing w:before="0" w:after="0"/>
      </w:pPr>
      <w:r>
        <w:br w:type="page"/>
      </w:r>
    </w:p>
    <w:p w14:paraId="62F5D3C7" w14:textId="5609ABD5" w:rsidR="000A53FD" w:rsidRPr="0016495B" w:rsidRDefault="000A53FD" w:rsidP="000A53FD">
      <w:pPr>
        <w:rPr>
          <w:rFonts w:cstheme="minorHAnsi"/>
        </w:rPr>
      </w:pPr>
      <w:r w:rsidRPr="0016495B">
        <w:rPr>
          <w:rFonts w:cstheme="minorHAnsi"/>
          <w:b/>
        </w:rPr>
        <w:t xml:space="preserve">Appendix </w:t>
      </w:r>
      <w:r>
        <w:rPr>
          <w:rFonts w:cstheme="minorHAnsi"/>
          <w:b/>
        </w:rPr>
        <w:t>D</w:t>
      </w:r>
    </w:p>
    <w:p w14:paraId="0BCA68F1" w14:textId="023164F7" w:rsidR="000A53FD" w:rsidRPr="00307B4F" w:rsidRDefault="000A53FD" w:rsidP="00A75BE6">
      <w:pPr>
        <w:spacing w:after="240"/>
        <w:jc w:val="center"/>
        <w:rPr>
          <w:rFonts w:cstheme="minorHAnsi"/>
          <w:b/>
          <w:sz w:val="36"/>
          <w:szCs w:val="36"/>
        </w:rPr>
      </w:pPr>
      <w:r>
        <w:rPr>
          <w:rFonts w:cstheme="minorHAnsi"/>
          <w:b/>
          <w:sz w:val="36"/>
          <w:szCs w:val="36"/>
        </w:rPr>
        <w:t>Analyzing Artifacts Graphic Organi</w:t>
      </w:r>
      <w:r w:rsidR="00A75BE6">
        <w:rPr>
          <w:rFonts w:cstheme="minorHAnsi"/>
          <w:b/>
          <w:sz w:val="36"/>
          <w:szCs w:val="36"/>
        </w:rPr>
        <w:t>zer</w:t>
      </w:r>
    </w:p>
    <w:tbl>
      <w:tblPr>
        <w:tblW w:w="10359" w:type="dxa"/>
        <w:tblCellMar>
          <w:left w:w="0" w:type="dxa"/>
          <w:right w:w="0" w:type="dxa"/>
        </w:tblCellMar>
        <w:tblLook w:val="0420" w:firstRow="1" w:lastRow="0" w:firstColumn="0" w:lastColumn="0" w:noHBand="0" w:noVBand="1"/>
      </w:tblPr>
      <w:tblGrid>
        <w:gridCol w:w="2224"/>
        <w:gridCol w:w="1627"/>
        <w:gridCol w:w="1627"/>
        <w:gridCol w:w="1627"/>
        <w:gridCol w:w="1627"/>
        <w:gridCol w:w="1627"/>
      </w:tblGrid>
      <w:tr w:rsidR="00A75BE6" w:rsidRPr="0016495B" w14:paraId="3CDF8122" w14:textId="77777777" w:rsidTr="00A75BE6">
        <w:trPr>
          <w:trHeight w:val="642"/>
        </w:trPr>
        <w:tc>
          <w:tcPr>
            <w:tcW w:w="2224" w:type="dxa"/>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5E9C3C9C" w14:textId="77777777" w:rsidR="00A75BE6" w:rsidRPr="0016495B" w:rsidRDefault="00A75BE6" w:rsidP="005D0F12">
            <w:pPr>
              <w:spacing w:after="160" w:line="259" w:lineRule="auto"/>
              <w:jc w:val="center"/>
              <w:rPr>
                <w:rFonts w:cstheme="minorHAnsi"/>
                <w:sz w:val="36"/>
                <w:szCs w:val="36"/>
              </w:rPr>
            </w:pPr>
            <w:r w:rsidRPr="0016495B">
              <w:rPr>
                <w:rFonts w:cstheme="minorHAnsi"/>
                <w:b/>
                <w:bCs/>
                <w:sz w:val="36"/>
                <w:szCs w:val="36"/>
              </w:rPr>
              <w:t>Analyzing Artifacts</w:t>
            </w:r>
          </w:p>
        </w:tc>
        <w:tc>
          <w:tcPr>
            <w:tcW w:w="8135" w:type="dxa"/>
            <w:gridSpan w:val="5"/>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ACE0696" w14:textId="77777777" w:rsidR="00A75BE6" w:rsidRPr="0016495B" w:rsidRDefault="00A75BE6" w:rsidP="00A75BE6">
            <w:pPr>
              <w:spacing w:after="160" w:line="259" w:lineRule="auto"/>
              <w:jc w:val="center"/>
              <w:rPr>
                <w:rFonts w:cstheme="minorHAnsi"/>
                <w:sz w:val="28"/>
                <w:szCs w:val="28"/>
              </w:rPr>
            </w:pPr>
            <w:r w:rsidRPr="0016495B">
              <w:rPr>
                <w:rFonts w:cstheme="minorHAnsi"/>
                <w:b/>
                <w:bCs/>
                <w:sz w:val="28"/>
                <w:szCs w:val="28"/>
              </w:rPr>
              <w:t>What do you know about this person?</w:t>
            </w:r>
          </w:p>
        </w:tc>
      </w:tr>
      <w:tr w:rsidR="00A75BE6" w:rsidRPr="0016495B" w14:paraId="68034A9C" w14:textId="77777777" w:rsidTr="00A75BE6">
        <w:trPr>
          <w:trHeight w:val="5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69CA9E" w14:textId="77777777" w:rsidR="00A75BE6" w:rsidRPr="0016495B" w:rsidRDefault="00A75BE6" w:rsidP="005D0F12">
            <w:pPr>
              <w:spacing w:after="160" w:line="259" w:lineRule="auto"/>
              <w:rPr>
                <w:rFonts w:cstheme="minorHAnsi"/>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68F045D" w14:textId="547EF551" w:rsidR="00A75BE6" w:rsidRPr="00A75BE6" w:rsidRDefault="00A75BE6" w:rsidP="00A75BE6">
            <w:pPr>
              <w:spacing w:after="160" w:line="259" w:lineRule="auto"/>
              <w:jc w:val="center"/>
              <w:rPr>
                <w:rFonts w:cstheme="minorHAnsi"/>
                <w:sz w:val="22"/>
              </w:rPr>
            </w:pPr>
            <w:r>
              <w:rPr>
                <w:rFonts w:cstheme="minorHAnsi"/>
                <w:b/>
                <w:bCs/>
                <w:sz w:val="22"/>
              </w:rPr>
              <w:t>When did</w:t>
            </w:r>
            <w:r>
              <w:rPr>
                <w:rFonts w:cstheme="minorHAnsi"/>
                <w:b/>
                <w:bCs/>
                <w:sz w:val="22"/>
              </w:rPr>
              <w:br/>
            </w:r>
            <w:r w:rsidRPr="00A75BE6">
              <w:rPr>
                <w:rFonts w:cstheme="minorHAnsi"/>
                <w:b/>
                <w:bCs/>
                <w:sz w:val="22"/>
              </w:rPr>
              <w:t>they live?</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57A72C04" w14:textId="77777777" w:rsidR="00A75BE6" w:rsidRPr="00A75BE6" w:rsidRDefault="00A75BE6" w:rsidP="00A75BE6">
            <w:pPr>
              <w:spacing w:after="160" w:line="259" w:lineRule="auto"/>
              <w:jc w:val="center"/>
              <w:rPr>
                <w:rFonts w:cstheme="minorHAnsi"/>
                <w:sz w:val="22"/>
              </w:rPr>
            </w:pPr>
            <w:r w:rsidRPr="00A75BE6">
              <w:rPr>
                <w:rFonts w:cstheme="minorHAnsi"/>
                <w:b/>
                <w:bCs/>
                <w:sz w:val="22"/>
              </w:rPr>
              <w:t>Where did they live?</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43507330" w14:textId="77777777" w:rsidR="00A75BE6" w:rsidRPr="00A75BE6" w:rsidRDefault="00A75BE6" w:rsidP="00A75BE6">
            <w:pPr>
              <w:spacing w:after="160" w:line="259" w:lineRule="auto"/>
              <w:jc w:val="center"/>
              <w:rPr>
                <w:rFonts w:cstheme="minorHAnsi"/>
                <w:sz w:val="22"/>
              </w:rPr>
            </w:pPr>
            <w:r w:rsidRPr="00A75BE6">
              <w:rPr>
                <w:rFonts w:cstheme="minorHAnsi"/>
                <w:b/>
                <w:bCs/>
                <w:sz w:val="22"/>
              </w:rPr>
              <w:t>Job/Role in Society</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005FDB32" w14:textId="77777777" w:rsidR="00A75BE6" w:rsidRPr="00A75BE6" w:rsidRDefault="00A75BE6" w:rsidP="00A75BE6">
            <w:pPr>
              <w:spacing w:after="160" w:line="259" w:lineRule="auto"/>
              <w:jc w:val="center"/>
              <w:rPr>
                <w:rFonts w:cstheme="minorHAnsi"/>
                <w:sz w:val="22"/>
              </w:rPr>
            </w:pPr>
            <w:r w:rsidRPr="00A75BE6">
              <w:rPr>
                <w:rFonts w:cstheme="minorHAnsi"/>
                <w:b/>
                <w:bCs/>
                <w:sz w:val="22"/>
              </w:rPr>
              <w:t>Other (age, gender etc.)</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7868D012" w14:textId="25960FBA" w:rsidR="00A75BE6" w:rsidRPr="00A75BE6" w:rsidRDefault="00A75BE6" w:rsidP="00A75BE6">
            <w:pPr>
              <w:spacing w:after="160" w:line="259" w:lineRule="auto"/>
              <w:jc w:val="center"/>
              <w:rPr>
                <w:rFonts w:cstheme="minorHAnsi"/>
                <w:sz w:val="22"/>
              </w:rPr>
            </w:pPr>
            <w:r w:rsidRPr="00A75BE6">
              <w:rPr>
                <w:rFonts w:cstheme="minorHAnsi"/>
                <w:sz w:val="22"/>
              </w:rPr>
              <w:t>What other artifacts might you include?</w:t>
            </w:r>
          </w:p>
        </w:tc>
      </w:tr>
      <w:tr w:rsidR="00A75BE6" w:rsidRPr="00A75BE6" w14:paraId="49CB5393" w14:textId="77777777" w:rsidTr="00A75BE6">
        <w:trPr>
          <w:trHeight w:val="603"/>
        </w:trPr>
        <w:tc>
          <w:tcPr>
            <w:tcW w:w="222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1522580" w14:textId="77777777" w:rsidR="00A75BE6" w:rsidRPr="00A75BE6" w:rsidRDefault="00A75BE6" w:rsidP="005D0F12">
            <w:pPr>
              <w:spacing w:after="160" w:line="259" w:lineRule="auto"/>
              <w:rPr>
                <w:rFonts w:cstheme="minorHAnsi"/>
                <w:sz w:val="22"/>
              </w:rPr>
            </w:pPr>
            <w:r w:rsidRPr="00A75BE6">
              <w:rPr>
                <w:rFonts w:cstheme="minorHAnsi"/>
                <w:sz w:val="22"/>
              </w:rPr>
              <w:t>PPT Slide Number</w:t>
            </w:r>
          </w:p>
        </w:tc>
        <w:tc>
          <w:tcPr>
            <w:tcW w:w="1627" w:type="dxa"/>
            <w:tcBorders>
              <w:top w:val="single" w:sz="6" w:space="0" w:color="000000"/>
              <w:left w:val="single" w:sz="6" w:space="0" w:color="000000"/>
              <w:bottom w:val="single" w:sz="6" w:space="0" w:color="000000"/>
              <w:right w:val="single" w:sz="6" w:space="0" w:color="000000"/>
            </w:tcBorders>
            <w:vAlign w:val="center"/>
            <w:hideMark/>
          </w:tcPr>
          <w:p w14:paraId="27758FBF"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vAlign w:val="center"/>
            <w:hideMark/>
          </w:tcPr>
          <w:p w14:paraId="6418499B"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vAlign w:val="center"/>
            <w:hideMark/>
          </w:tcPr>
          <w:p w14:paraId="12CCBA7E"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vAlign w:val="center"/>
            <w:hideMark/>
          </w:tcPr>
          <w:p w14:paraId="531B3EED"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vAlign w:val="center"/>
            <w:hideMark/>
          </w:tcPr>
          <w:p w14:paraId="5749EB0E" w14:textId="77777777" w:rsidR="00A75BE6" w:rsidRPr="00A75BE6" w:rsidRDefault="00A75BE6" w:rsidP="005D0F12">
            <w:pPr>
              <w:spacing w:after="160" w:line="259" w:lineRule="auto"/>
              <w:rPr>
                <w:rFonts w:cstheme="minorHAnsi"/>
                <w:sz w:val="22"/>
              </w:rPr>
            </w:pPr>
          </w:p>
        </w:tc>
      </w:tr>
      <w:tr w:rsidR="00A75BE6" w:rsidRPr="00A75BE6" w14:paraId="3FDC9FDC" w14:textId="77777777" w:rsidTr="00A75BE6">
        <w:trPr>
          <w:trHeight w:val="786"/>
        </w:trPr>
        <w:tc>
          <w:tcPr>
            <w:tcW w:w="222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1851FFED" w14:textId="77777777" w:rsidR="00A75BE6" w:rsidRPr="00A75BE6" w:rsidRDefault="00A75BE6" w:rsidP="005D0F12">
            <w:pPr>
              <w:spacing w:after="160" w:line="259" w:lineRule="auto"/>
              <w:rPr>
                <w:rFonts w:cstheme="minorHAnsi"/>
                <w:sz w:val="22"/>
              </w:rPr>
            </w:pPr>
            <w:r w:rsidRPr="00A75BE6">
              <w:rPr>
                <w:rFonts w:cstheme="minorHAnsi"/>
                <w:sz w:val="22"/>
              </w:rPr>
              <w:t xml:space="preserve">A. </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1CD3F28E" w14:textId="77777777" w:rsidR="00A75BE6" w:rsidRPr="00A75BE6" w:rsidRDefault="00A75BE6" w:rsidP="005D0F12">
            <w:pPr>
              <w:rPr>
                <w:rFonts w:cstheme="minorHAnsi"/>
                <w:sz w:val="22"/>
              </w:rPr>
            </w:pPr>
          </w:p>
          <w:p w14:paraId="0A0CE1B2" w14:textId="77777777" w:rsidR="00A75BE6" w:rsidRPr="00A75BE6" w:rsidRDefault="00A75BE6" w:rsidP="005D0F12">
            <w:pPr>
              <w:rPr>
                <w:rFonts w:cstheme="minorHAnsi"/>
                <w:sz w:val="22"/>
              </w:rPr>
            </w:pPr>
          </w:p>
          <w:p w14:paraId="2B3B0E4E"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13A0995C"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13281BCB"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04BEE529"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A6A0207" w14:textId="77777777" w:rsidR="00A75BE6" w:rsidRPr="00A75BE6" w:rsidRDefault="00A75BE6" w:rsidP="005D0F12">
            <w:pPr>
              <w:spacing w:after="160" w:line="259" w:lineRule="auto"/>
              <w:rPr>
                <w:rFonts w:cstheme="minorHAnsi"/>
                <w:sz w:val="22"/>
              </w:rPr>
            </w:pPr>
          </w:p>
        </w:tc>
      </w:tr>
      <w:tr w:rsidR="00A75BE6" w:rsidRPr="00A75BE6" w14:paraId="1772EA00" w14:textId="77777777" w:rsidTr="00A75BE6">
        <w:trPr>
          <w:trHeight w:val="786"/>
        </w:trPr>
        <w:tc>
          <w:tcPr>
            <w:tcW w:w="222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0DED822F" w14:textId="77777777" w:rsidR="00A75BE6" w:rsidRPr="00A75BE6" w:rsidRDefault="00A75BE6" w:rsidP="005D0F12">
            <w:pPr>
              <w:spacing w:after="160" w:line="259" w:lineRule="auto"/>
              <w:rPr>
                <w:rFonts w:cstheme="minorHAnsi"/>
                <w:sz w:val="22"/>
              </w:rPr>
            </w:pPr>
            <w:r w:rsidRPr="00A75BE6">
              <w:rPr>
                <w:rFonts w:cstheme="minorHAnsi"/>
                <w:sz w:val="22"/>
              </w:rPr>
              <w:t>B.</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BA7EE95" w14:textId="77777777" w:rsidR="00A75BE6" w:rsidRPr="00A75BE6" w:rsidRDefault="00A75BE6" w:rsidP="005D0F12">
            <w:pPr>
              <w:rPr>
                <w:rFonts w:cstheme="minorHAnsi"/>
                <w:sz w:val="22"/>
              </w:rPr>
            </w:pPr>
          </w:p>
          <w:p w14:paraId="2478BC19" w14:textId="77777777" w:rsidR="00A75BE6" w:rsidRPr="00A75BE6" w:rsidRDefault="00A75BE6" w:rsidP="005D0F12">
            <w:pPr>
              <w:rPr>
                <w:rFonts w:cstheme="minorHAnsi"/>
                <w:sz w:val="22"/>
              </w:rPr>
            </w:pPr>
          </w:p>
          <w:p w14:paraId="46D4C933"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C377341"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64D7AA1"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05662944"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3B49C0B6" w14:textId="77777777" w:rsidR="00A75BE6" w:rsidRPr="00A75BE6" w:rsidRDefault="00A75BE6" w:rsidP="005D0F12">
            <w:pPr>
              <w:spacing w:after="160" w:line="259" w:lineRule="auto"/>
              <w:rPr>
                <w:rFonts w:cstheme="minorHAnsi"/>
                <w:sz w:val="22"/>
              </w:rPr>
            </w:pPr>
          </w:p>
        </w:tc>
      </w:tr>
      <w:tr w:rsidR="00A75BE6" w:rsidRPr="00A75BE6" w14:paraId="3F832F03" w14:textId="77777777" w:rsidTr="00A75BE6">
        <w:trPr>
          <w:trHeight w:val="786"/>
        </w:trPr>
        <w:tc>
          <w:tcPr>
            <w:tcW w:w="222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E87BA59" w14:textId="77777777" w:rsidR="00A75BE6" w:rsidRPr="00A75BE6" w:rsidRDefault="00A75BE6" w:rsidP="005D0F12">
            <w:pPr>
              <w:spacing w:after="160" w:line="259" w:lineRule="auto"/>
              <w:rPr>
                <w:rFonts w:cstheme="minorHAnsi"/>
                <w:sz w:val="22"/>
              </w:rPr>
            </w:pPr>
            <w:r w:rsidRPr="00A75BE6">
              <w:rPr>
                <w:rFonts w:cstheme="minorHAnsi"/>
                <w:sz w:val="22"/>
              </w:rPr>
              <w:t>C.</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804B296" w14:textId="77777777" w:rsidR="00A75BE6" w:rsidRPr="00A75BE6" w:rsidRDefault="00A75BE6" w:rsidP="005D0F12">
            <w:pPr>
              <w:rPr>
                <w:rFonts w:cstheme="minorHAnsi"/>
                <w:sz w:val="22"/>
              </w:rPr>
            </w:pPr>
          </w:p>
          <w:p w14:paraId="5743FE8E" w14:textId="77777777" w:rsidR="00A75BE6" w:rsidRPr="00A75BE6" w:rsidRDefault="00A75BE6" w:rsidP="005D0F12">
            <w:pPr>
              <w:rPr>
                <w:rFonts w:cstheme="minorHAnsi"/>
                <w:sz w:val="22"/>
              </w:rPr>
            </w:pPr>
          </w:p>
          <w:p w14:paraId="66897429"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423A3C49"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4F278BDE"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3B2DAB33" w14:textId="77777777" w:rsidR="00A75BE6" w:rsidRPr="00A75BE6" w:rsidRDefault="00A75BE6" w:rsidP="005D0F12">
            <w:pPr>
              <w:spacing w:after="160" w:line="259" w:lineRule="auto"/>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20D9E6A" w14:textId="77777777" w:rsidR="00A75BE6" w:rsidRPr="00A75BE6" w:rsidRDefault="00A75BE6" w:rsidP="005D0F12">
            <w:pPr>
              <w:spacing w:after="160" w:line="259" w:lineRule="auto"/>
              <w:rPr>
                <w:rFonts w:cstheme="minorHAnsi"/>
                <w:sz w:val="22"/>
              </w:rPr>
            </w:pPr>
          </w:p>
        </w:tc>
      </w:tr>
      <w:tr w:rsidR="00A75BE6" w:rsidRPr="00A75BE6" w14:paraId="4A89FE6C" w14:textId="77777777" w:rsidTr="00A75BE6">
        <w:trPr>
          <w:trHeight w:val="786"/>
        </w:trPr>
        <w:tc>
          <w:tcPr>
            <w:tcW w:w="222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26AF4C26" w14:textId="77777777" w:rsidR="00A75BE6" w:rsidRPr="00A75BE6" w:rsidRDefault="00A75BE6" w:rsidP="005D0F12">
            <w:pPr>
              <w:rPr>
                <w:rFonts w:cstheme="minorHAnsi"/>
                <w:sz w:val="22"/>
              </w:rPr>
            </w:pPr>
            <w:r w:rsidRPr="00A75BE6">
              <w:rPr>
                <w:rFonts w:cstheme="minorHAnsi"/>
                <w:sz w:val="22"/>
              </w:rPr>
              <w:t>D.</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2E092147" w14:textId="77777777" w:rsidR="00A75BE6" w:rsidRPr="00A75BE6" w:rsidRDefault="00A75BE6" w:rsidP="005D0F12">
            <w:pPr>
              <w:rPr>
                <w:rFonts w:cstheme="minorHAnsi"/>
                <w:sz w:val="22"/>
              </w:rPr>
            </w:pPr>
          </w:p>
          <w:p w14:paraId="2F4E619B" w14:textId="77777777" w:rsidR="00A75BE6" w:rsidRPr="00A75BE6" w:rsidRDefault="00A75BE6" w:rsidP="005D0F12">
            <w:pPr>
              <w:rPr>
                <w:rFonts w:cstheme="minorHAnsi"/>
                <w:sz w:val="22"/>
              </w:rPr>
            </w:pPr>
          </w:p>
          <w:p w14:paraId="6D0355B7"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33FC4897"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70798D1D"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02277D96"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40099445" w14:textId="77777777" w:rsidR="00A75BE6" w:rsidRPr="00A75BE6" w:rsidRDefault="00A75BE6" w:rsidP="005D0F12">
            <w:pPr>
              <w:rPr>
                <w:rFonts w:cstheme="minorHAnsi"/>
                <w:sz w:val="22"/>
              </w:rPr>
            </w:pPr>
          </w:p>
        </w:tc>
      </w:tr>
      <w:tr w:rsidR="00A75BE6" w:rsidRPr="00A75BE6" w14:paraId="5A4EAE57" w14:textId="77777777" w:rsidTr="00A75BE6">
        <w:trPr>
          <w:trHeight w:val="786"/>
        </w:trPr>
        <w:tc>
          <w:tcPr>
            <w:tcW w:w="222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2AF26089" w14:textId="77777777" w:rsidR="00A75BE6" w:rsidRPr="00A75BE6" w:rsidRDefault="00A75BE6" w:rsidP="005D0F12">
            <w:pPr>
              <w:rPr>
                <w:rFonts w:cstheme="minorHAnsi"/>
                <w:sz w:val="22"/>
              </w:rPr>
            </w:pPr>
            <w:r w:rsidRPr="00A75BE6">
              <w:rPr>
                <w:rFonts w:cstheme="minorHAnsi"/>
                <w:sz w:val="22"/>
              </w:rPr>
              <w:t>F.</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2F6E1F71" w14:textId="77777777" w:rsidR="00A75BE6" w:rsidRPr="00A75BE6" w:rsidRDefault="00A75BE6" w:rsidP="005D0F12">
            <w:pPr>
              <w:rPr>
                <w:rFonts w:cstheme="minorHAnsi"/>
                <w:sz w:val="22"/>
              </w:rPr>
            </w:pPr>
          </w:p>
          <w:p w14:paraId="2EB90A51" w14:textId="77777777" w:rsidR="00A75BE6" w:rsidRPr="00A75BE6" w:rsidRDefault="00A75BE6" w:rsidP="005D0F12">
            <w:pPr>
              <w:rPr>
                <w:rFonts w:cstheme="minorHAnsi"/>
                <w:sz w:val="22"/>
              </w:rPr>
            </w:pPr>
          </w:p>
          <w:p w14:paraId="0BCD9E38"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6A3B872F"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08BE02CD"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7C7E1516"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0BFBEA0D" w14:textId="77777777" w:rsidR="00A75BE6" w:rsidRPr="00A75BE6" w:rsidRDefault="00A75BE6" w:rsidP="005D0F12">
            <w:pPr>
              <w:rPr>
                <w:rFonts w:cstheme="minorHAnsi"/>
                <w:sz w:val="22"/>
              </w:rPr>
            </w:pPr>
          </w:p>
        </w:tc>
      </w:tr>
      <w:tr w:rsidR="00A75BE6" w:rsidRPr="00A75BE6" w14:paraId="323D3C90" w14:textId="77777777" w:rsidTr="00A75BE6">
        <w:trPr>
          <w:trHeight w:val="786"/>
        </w:trPr>
        <w:tc>
          <w:tcPr>
            <w:tcW w:w="2224"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17833399" w14:textId="77777777" w:rsidR="00A75BE6" w:rsidRPr="00A75BE6" w:rsidRDefault="00A75BE6" w:rsidP="005D0F12">
            <w:pPr>
              <w:rPr>
                <w:rFonts w:cstheme="minorHAnsi"/>
                <w:sz w:val="22"/>
              </w:rPr>
            </w:pPr>
            <w:r w:rsidRPr="00A75BE6">
              <w:rPr>
                <w:rFonts w:cstheme="minorHAnsi"/>
                <w:sz w:val="22"/>
              </w:rPr>
              <w:t>G.</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1F5F2EF4" w14:textId="77777777" w:rsidR="00A75BE6" w:rsidRPr="00A75BE6" w:rsidRDefault="00A75BE6" w:rsidP="005D0F12">
            <w:pPr>
              <w:rPr>
                <w:rFonts w:cstheme="minorHAnsi"/>
                <w:sz w:val="22"/>
              </w:rPr>
            </w:pPr>
          </w:p>
          <w:p w14:paraId="21990D3A" w14:textId="77777777" w:rsidR="00A75BE6" w:rsidRPr="00A75BE6" w:rsidRDefault="00A75BE6" w:rsidP="005D0F12">
            <w:pPr>
              <w:rPr>
                <w:rFonts w:cstheme="minorHAnsi"/>
                <w:sz w:val="22"/>
              </w:rPr>
            </w:pPr>
          </w:p>
          <w:p w14:paraId="079D2199"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321E8E8C"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594F71E4"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57D11A48" w14:textId="77777777" w:rsidR="00A75BE6" w:rsidRPr="00A75BE6" w:rsidRDefault="00A75BE6" w:rsidP="005D0F12">
            <w:pPr>
              <w:rPr>
                <w:rFonts w:cstheme="minorHAnsi"/>
                <w:sz w:val="22"/>
              </w:rPr>
            </w:pP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14:paraId="0BEA2FED" w14:textId="77777777" w:rsidR="00A75BE6" w:rsidRPr="00A75BE6" w:rsidRDefault="00A75BE6" w:rsidP="005D0F12">
            <w:pPr>
              <w:rPr>
                <w:rFonts w:cstheme="minorHAnsi"/>
                <w:sz w:val="22"/>
              </w:rPr>
            </w:pPr>
          </w:p>
        </w:tc>
      </w:tr>
    </w:tbl>
    <w:p w14:paraId="3D2C9F24" w14:textId="77777777" w:rsidR="00A75BE6" w:rsidRDefault="00A75BE6" w:rsidP="00A75BE6">
      <w:pPr>
        <w:spacing w:before="0" w:after="0"/>
        <w:ind w:right="206"/>
        <w:rPr>
          <w:rFonts w:cstheme="minorHAnsi"/>
          <w:color w:val="000000"/>
        </w:rPr>
      </w:pPr>
    </w:p>
    <w:p w14:paraId="1277A82A" w14:textId="65DBD2A3" w:rsidR="000A53FD" w:rsidRDefault="000A53FD" w:rsidP="000A53FD">
      <w:pPr>
        <w:spacing w:before="0" w:after="0"/>
      </w:pPr>
      <w:r>
        <w:br w:type="page"/>
      </w:r>
    </w:p>
    <w:p w14:paraId="3D8EA18D" w14:textId="1DD428E0" w:rsidR="00A75BE6" w:rsidRPr="0016495B" w:rsidRDefault="00A75BE6" w:rsidP="00A75BE6">
      <w:pPr>
        <w:rPr>
          <w:rFonts w:cstheme="minorHAnsi"/>
        </w:rPr>
      </w:pPr>
      <w:r w:rsidRPr="0016495B">
        <w:rPr>
          <w:rFonts w:cstheme="minorHAnsi"/>
          <w:b/>
        </w:rPr>
        <w:t xml:space="preserve">Appendix </w:t>
      </w:r>
      <w:r w:rsidR="005D0F12">
        <w:rPr>
          <w:rFonts w:cstheme="minorHAnsi"/>
          <w:b/>
        </w:rPr>
        <w:t>E</w:t>
      </w:r>
    </w:p>
    <w:p w14:paraId="23D86C13" w14:textId="2135DBD0" w:rsidR="00A75BE6" w:rsidRPr="00307B4F" w:rsidRDefault="00A75BE6" w:rsidP="00A75BE6">
      <w:pPr>
        <w:spacing w:after="240"/>
        <w:jc w:val="center"/>
        <w:rPr>
          <w:rFonts w:cstheme="minorHAnsi"/>
          <w:b/>
          <w:sz w:val="36"/>
          <w:szCs w:val="36"/>
        </w:rPr>
      </w:pPr>
      <w:r>
        <w:rPr>
          <w:rFonts w:cstheme="minorHAnsi"/>
          <w:b/>
          <w:sz w:val="36"/>
          <w:szCs w:val="36"/>
        </w:rPr>
        <w:t>Curator’s Notes</w:t>
      </w:r>
    </w:p>
    <w:p w14:paraId="5A291FD7" w14:textId="303C1636" w:rsidR="005D0F12" w:rsidRPr="005D0F12" w:rsidRDefault="005D0F12" w:rsidP="005D0F12">
      <w:pPr>
        <w:rPr>
          <w:rFonts w:cstheme="minorHAnsi"/>
          <w:sz w:val="22"/>
        </w:rPr>
      </w:pPr>
      <w:r w:rsidRPr="005D0F12">
        <w:rPr>
          <w:rFonts w:cstheme="minorHAnsi"/>
          <w:sz w:val="22"/>
        </w:rPr>
        <w:t>Suitcase Artifact Background, Manitoba Museum, Winnipeg Gallery</w:t>
      </w:r>
      <w:r w:rsidR="007A03C6">
        <w:rPr>
          <w:rFonts w:cstheme="minorHAnsi"/>
          <w:sz w:val="22"/>
        </w:rPr>
        <w:t xml:space="preserve">—City of </w:t>
      </w:r>
      <w:r w:rsidRPr="005D0F12">
        <w:rPr>
          <w:rFonts w:cstheme="minorHAnsi"/>
          <w:sz w:val="22"/>
        </w:rPr>
        <w:t>Newcomers</w:t>
      </w:r>
      <w:r w:rsidR="007A03C6">
        <w:rPr>
          <w:rFonts w:cstheme="minorHAnsi"/>
          <w:sz w:val="22"/>
        </w:rPr>
        <w:t>—</w:t>
      </w:r>
      <w:r w:rsidRPr="005D0F12">
        <w:rPr>
          <w:rFonts w:cstheme="minorHAnsi"/>
          <w:sz w:val="22"/>
        </w:rPr>
        <w:t>Object</w:t>
      </w:r>
      <w:r w:rsidR="007A03C6">
        <w:rPr>
          <w:rFonts w:cstheme="minorHAnsi"/>
          <w:sz w:val="22"/>
        </w:rPr>
        <w:t xml:space="preserve"> </w:t>
      </w:r>
      <w:r w:rsidRPr="005D0F12">
        <w:rPr>
          <w:rFonts w:cstheme="minorHAnsi"/>
          <w:sz w:val="22"/>
        </w:rPr>
        <w:t>6</w:t>
      </w:r>
    </w:p>
    <w:p w14:paraId="76B75FE2" w14:textId="08B8DA8B" w:rsidR="005D0F12" w:rsidRPr="005D0F12" w:rsidRDefault="005D0F12" w:rsidP="005D0F12">
      <w:pPr>
        <w:rPr>
          <w:rFonts w:cstheme="minorHAnsi"/>
          <w:sz w:val="22"/>
        </w:rPr>
      </w:pPr>
      <w:r w:rsidRPr="005D0F12">
        <w:rPr>
          <w:rFonts w:cstheme="minorHAnsi"/>
          <w:noProof/>
          <w:sz w:val="22"/>
          <w:lang w:eastAsia="en-CA"/>
        </w:rPr>
        <mc:AlternateContent>
          <mc:Choice Requires="wpg">
            <w:drawing>
              <wp:anchor distT="0" distB="0" distL="114300" distR="114300" simplePos="0" relativeHeight="251659264" behindDoc="0" locked="0" layoutInCell="1" allowOverlap="1" wp14:anchorId="0E10FB8C" wp14:editId="390EA07E">
                <wp:simplePos x="0" y="0"/>
                <wp:positionH relativeFrom="column">
                  <wp:posOffset>2832100</wp:posOffset>
                </wp:positionH>
                <wp:positionV relativeFrom="paragraph">
                  <wp:posOffset>100965</wp:posOffset>
                </wp:positionV>
                <wp:extent cx="2578100" cy="1802130"/>
                <wp:effectExtent l="0" t="0" r="12700" b="26670"/>
                <wp:wrapNone/>
                <wp:docPr id="4" name="Group 4"/>
                <wp:cNvGraphicFramePr/>
                <a:graphic xmlns:a="http://schemas.openxmlformats.org/drawingml/2006/main">
                  <a:graphicData uri="http://schemas.microsoft.com/office/word/2010/wordprocessingGroup">
                    <wpg:wgp>
                      <wpg:cNvGrpSpPr/>
                      <wpg:grpSpPr>
                        <a:xfrm>
                          <a:off x="0" y="0"/>
                          <a:ext cx="2578100" cy="1802130"/>
                          <a:chOff x="0" y="0"/>
                          <a:chExt cx="2578100" cy="1802295"/>
                        </a:xfrm>
                      </wpg:grpSpPr>
                      <wps:wsp>
                        <wps:cNvPr id="2" name="Text Box 2"/>
                        <wps:cNvSpPr txBox="1"/>
                        <wps:spPr>
                          <a:xfrm>
                            <a:off x="0" y="0"/>
                            <a:ext cx="2578100" cy="1802295"/>
                          </a:xfrm>
                          <a:prstGeom prst="rect">
                            <a:avLst/>
                          </a:prstGeom>
                          <a:solidFill>
                            <a:schemeClr val="lt1"/>
                          </a:solidFill>
                          <a:ln w="6350">
                            <a:solidFill>
                              <a:prstClr val="black"/>
                            </a:solidFill>
                          </a:ln>
                        </wps:spPr>
                        <wps:txbx>
                          <w:txbxContent>
                            <w:p w14:paraId="15722941" w14:textId="77777777" w:rsidR="00742C44" w:rsidRDefault="00742C44" w:rsidP="005D0F12">
                              <w:pPr>
                                <w:ind w:firstLine="720"/>
                              </w:pPr>
                            </w:p>
                            <w:p w14:paraId="5B43FC0B" w14:textId="77777777" w:rsidR="00742C44" w:rsidRDefault="00742C44" w:rsidP="005D0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112644" y="503582"/>
                            <a:ext cx="371330" cy="13460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19270" y="861391"/>
                            <a:ext cx="377438" cy="137602"/>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25896" y="1245704"/>
                            <a:ext cx="371330" cy="148532"/>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112644" y="1577008"/>
                            <a:ext cx="371330" cy="148532"/>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10FB8C" id="Group 4" o:spid="_x0000_s1026" style="position:absolute;margin-left:223pt;margin-top:7.95pt;width:203pt;height:141.9pt;z-index:251659264;mso-width-relative:margin;mso-height-relative:margin" coordsize="25781,1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">
                <v:shapetype id="_x0000_t202" coordsize="21600,21600" o:spt="202" path="m,l,21600r21600,l21600,xe">
                  <v:stroke joinstyle="miter"/>
                  <v:path gradientshapeok="t" o:connecttype="rect"/>
                </v:shapetype>
                <v:shape id="Text Box 2" o:spid="_x0000_s1027" type="#_x0000_t202" style="position:absolute;width:25781;height:18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15722941" w14:textId="77777777" w:rsidR="00742C44" w:rsidRDefault="00742C44" w:rsidP="005D0F12">
                        <w:pPr>
                          <w:ind w:firstLine="720"/>
                        </w:pPr>
                      </w:p>
                      <w:p w14:paraId="5B43FC0B" w14:textId="77777777" w:rsidR="00742C44" w:rsidRDefault="00742C44" w:rsidP="005D0F12"/>
                    </w:txbxContent>
                  </v:textbox>
                </v:shape>
                <v:rect id="Rectangle 3" o:spid="_x0000_s1028" style="position:absolute;left:1126;top:5035;width:3713;height:1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" fillcolor="yellow" strokecolor="#1f3763 [1604]" strokeweight="1pt"/>
                <v:rect id="Rectangle 5" o:spid="_x0000_s1029" style="position:absolute;left:1192;top:8613;width:3775;height:1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" fillcolor="red" strokecolor="#1f3763 [1604]" strokeweight="1pt"/>
                <v:rect id="Rectangle 8" o:spid="_x0000_s1030" style="position:absolute;left:1258;top:12457;width:3714;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" fillcolor="#92d050" strokecolor="#1f3763 [1604]" strokeweight="1pt"/>
                <v:rect id="Rectangle 1" o:spid="_x0000_s1031" style="position:absolute;left:1126;top:15770;width:3713;height:1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" fillcolor="#00b0f0" strokecolor="#1f3763 [1604]" strokeweight="1pt"/>
              </v:group>
            </w:pict>
          </mc:Fallback>
        </mc:AlternateContent>
      </w:r>
      <w:r w:rsidRPr="005D0F12">
        <w:rPr>
          <w:rFonts w:cstheme="minorHAnsi"/>
          <w:noProof/>
          <w:sz w:val="22"/>
          <w:lang w:eastAsia="en-CA"/>
        </w:rPr>
        <mc:AlternateContent>
          <mc:Choice Requires="wps">
            <w:drawing>
              <wp:anchor distT="0" distB="0" distL="114300" distR="114300" simplePos="0" relativeHeight="251660288" behindDoc="0" locked="0" layoutInCell="1" allowOverlap="1" wp14:anchorId="398FCED0" wp14:editId="19970278">
                <wp:simplePos x="0" y="0"/>
                <wp:positionH relativeFrom="column">
                  <wp:posOffset>2895600</wp:posOffset>
                </wp:positionH>
                <wp:positionV relativeFrom="paragraph">
                  <wp:posOffset>170815</wp:posOffset>
                </wp:positionV>
                <wp:extent cx="2259496" cy="273050"/>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2259496" cy="273050"/>
                        </a:xfrm>
                        <a:prstGeom prst="rect">
                          <a:avLst/>
                        </a:prstGeom>
                        <a:solidFill>
                          <a:schemeClr val="lt1"/>
                        </a:solidFill>
                        <a:ln w="6350">
                          <a:noFill/>
                        </a:ln>
                      </wps:spPr>
                      <wps:txbx>
                        <w:txbxContent>
                          <w:p w14:paraId="7E120C63" w14:textId="77777777" w:rsidR="00742C44" w:rsidRPr="006849B8" w:rsidRDefault="00742C44" w:rsidP="005D0F12">
                            <w:pPr>
                              <w:spacing w:before="0" w:after="0"/>
                              <w:rPr>
                                <w:b/>
                              </w:rPr>
                            </w:pPr>
                            <w:r w:rsidRPr="006849B8">
                              <w:rPr>
                                <w:b/>
                              </w:rPr>
                              <w:t>Multiple Perspectives 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8FCED0" id="Text Box 6" o:spid="_x0000_s1032" type="#_x0000_t202" style="position:absolute;margin-left:228pt;margin-top:13.45pt;width:177.9pt;height:2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" fillcolor="white [3201]" stroked="f" strokeweight=".5pt">
                <v:textbox>
                  <w:txbxContent>
                    <w:p w14:paraId="7E120C63" w14:textId="77777777" w:rsidR="00742C44" w:rsidRPr="006849B8" w:rsidRDefault="00742C44" w:rsidP="005D0F12">
                      <w:pPr>
                        <w:spacing w:before="0" w:after="0"/>
                        <w:rPr>
                          <w:b/>
                        </w:rPr>
                      </w:pPr>
                      <w:r w:rsidRPr="006849B8">
                        <w:rPr>
                          <w:b/>
                        </w:rPr>
                        <w:t>Multiple Perspectives Legend</w:t>
                      </w:r>
                    </w:p>
                  </w:txbxContent>
                </v:textbox>
              </v:shape>
            </w:pict>
          </mc:Fallback>
        </mc:AlternateContent>
      </w:r>
    </w:p>
    <w:p w14:paraId="73E646B4" w14:textId="17DAC8FA" w:rsidR="005D0F12" w:rsidRPr="005D0F12" w:rsidRDefault="00374142" w:rsidP="005D0F12">
      <w:pPr>
        <w:keepNext/>
        <w:rPr>
          <w:rFonts w:cstheme="minorHAnsi"/>
          <w:sz w:val="22"/>
        </w:rPr>
      </w:pPr>
      <w:r>
        <w:rPr>
          <w:rFonts w:cstheme="minorHAnsi"/>
          <w:noProof/>
          <w:sz w:val="22"/>
          <w:lang w:eastAsia="en-CA"/>
        </w:rPr>
        <mc:AlternateContent>
          <mc:Choice Requires="wps">
            <w:drawing>
              <wp:anchor distT="0" distB="0" distL="114300" distR="114300" simplePos="0" relativeHeight="251669504" behindDoc="0" locked="0" layoutInCell="1" allowOverlap="1" wp14:anchorId="2F24EB7E" wp14:editId="5E11B296">
                <wp:simplePos x="0" y="0"/>
                <wp:positionH relativeFrom="column">
                  <wp:posOffset>3457575</wp:posOffset>
                </wp:positionH>
                <wp:positionV relativeFrom="paragraph">
                  <wp:posOffset>1403350</wp:posOffset>
                </wp:positionV>
                <wp:extent cx="882650" cy="2495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2650" cy="249555"/>
                        </a:xfrm>
                        <a:prstGeom prst="rect">
                          <a:avLst/>
                        </a:prstGeom>
                        <a:noFill/>
                        <a:ln w="6350">
                          <a:noFill/>
                        </a:ln>
                      </wps:spPr>
                      <wps:txbx>
                        <w:txbxContent>
                          <w:p w14:paraId="01EE5863" w14:textId="777C8848" w:rsidR="00742C44" w:rsidRPr="005D0F12" w:rsidRDefault="00742C44" w:rsidP="005D0F12">
                            <w:pPr>
                              <w:spacing w:before="0" w:after="0"/>
                              <w:rPr>
                                <w:color w:val="000000" w:themeColor="text1"/>
                                <w:sz w:val="18"/>
                                <w:szCs w:val="18"/>
                              </w:rPr>
                            </w:pPr>
                            <w:r>
                              <w:rPr>
                                <w:color w:val="000000" w:themeColor="text1"/>
                                <w:sz w:val="18"/>
                                <w:szCs w:val="18"/>
                              </w:rPr>
                              <w:t>Economical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4EB7E" id="Text Box 13" o:spid="_x0000_s1033" type="#_x0000_t202" style="position:absolute;margin-left:272.25pt;margin-top:110.5pt;width:69.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" filled="f" stroked="f" strokeweight=".5pt">
                <v:textbox>
                  <w:txbxContent>
                    <w:p w14:paraId="01EE5863" w14:textId="777C8848" w:rsidR="00742C44" w:rsidRPr="005D0F12" w:rsidRDefault="00742C44" w:rsidP="005D0F12">
                      <w:pPr>
                        <w:spacing w:before="0" w:after="0"/>
                        <w:rPr>
                          <w:color w:val="000000" w:themeColor="text1"/>
                          <w:sz w:val="18"/>
                          <w:szCs w:val="18"/>
                        </w:rPr>
                      </w:pPr>
                      <w:r>
                        <w:rPr>
                          <w:color w:val="000000" w:themeColor="text1"/>
                          <w:sz w:val="18"/>
                          <w:szCs w:val="18"/>
                        </w:rPr>
                        <w:t>Economical</w:t>
                      </w:r>
                    </w:p>
                  </w:txbxContent>
                </v:textbox>
              </v:shape>
            </w:pict>
          </mc:Fallback>
        </mc:AlternateContent>
      </w:r>
      <w:r w:rsidR="007A03C6">
        <w:rPr>
          <w:rFonts w:cstheme="minorHAnsi"/>
          <w:noProof/>
          <w:sz w:val="22"/>
          <w:lang w:eastAsia="en-CA"/>
        </w:rPr>
        <mc:AlternateContent>
          <mc:Choice Requires="wps">
            <w:drawing>
              <wp:anchor distT="0" distB="0" distL="114300" distR="114300" simplePos="0" relativeHeight="251665408" behindDoc="0" locked="0" layoutInCell="1" allowOverlap="1" wp14:anchorId="52CB13CB" wp14:editId="3A26C7D0">
                <wp:simplePos x="0" y="0"/>
                <wp:positionH relativeFrom="column">
                  <wp:posOffset>3460750</wp:posOffset>
                </wp:positionH>
                <wp:positionV relativeFrom="paragraph">
                  <wp:posOffset>679450</wp:posOffset>
                </wp:positionV>
                <wp:extent cx="1797050" cy="2222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797050" cy="222250"/>
                        </a:xfrm>
                        <a:prstGeom prst="rect">
                          <a:avLst/>
                        </a:prstGeom>
                        <a:solidFill>
                          <a:schemeClr val="bg1"/>
                        </a:solidFill>
                        <a:ln w="6350">
                          <a:noFill/>
                        </a:ln>
                      </wps:spPr>
                      <wps:txbx>
                        <w:txbxContent>
                          <w:p w14:paraId="4BC30539" w14:textId="54EB4417" w:rsidR="00742C44" w:rsidRPr="005D0F12" w:rsidRDefault="00742C44" w:rsidP="005D0F12">
                            <w:pPr>
                              <w:spacing w:before="0" w:after="0"/>
                              <w:rPr>
                                <w:color w:val="000000" w:themeColor="text1"/>
                                <w:sz w:val="18"/>
                                <w:szCs w:val="18"/>
                              </w:rPr>
                            </w:pPr>
                            <w:r>
                              <w:rPr>
                                <w:color w:val="000000" w:themeColor="text1"/>
                                <w:sz w:val="18"/>
                                <w:szCs w:val="18"/>
                              </w:rPr>
                              <w:t>Political/Historical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B13CB" id="Text Box 11" o:spid="_x0000_s1034" type="#_x0000_t202" style="position:absolute;margin-left:272.5pt;margin-top:53.5pt;width:141.5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" fillcolor="white [3212]" stroked="f" strokeweight=".5pt">
                <v:textbox>
                  <w:txbxContent>
                    <w:p w14:paraId="4BC30539" w14:textId="54EB4417" w:rsidR="00742C44" w:rsidRPr="005D0F12" w:rsidRDefault="00742C44" w:rsidP="005D0F12">
                      <w:pPr>
                        <w:spacing w:before="0" w:after="0"/>
                        <w:rPr>
                          <w:color w:val="000000" w:themeColor="text1"/>
                          <w:sz w:val="18"/>
                          <w:szCs w:val="18"/>
                        </w:rPr>
                      </w:pPr>
                      <w:r>
                        <w:rPr>
                          <w:color w:val="000000" w:themeColor="text1"/>
                          <w:sz w:val="18"/>
                          <w:szCs w:val="18"/>
                        </w:rPr>
                        <w:t>Political/Historical</w:t>
                      </w:r>
                    </w:p>
                  </w:txbxContent>
                </v:textbox>
              </v:shape>
            </w:pict>
          </mc:Fallback>
        </mc:AlternateContent>
      </w:r>
      <w:r w:rsidR="005D0F12">
        <w:rPr>
          <w:rFonts w:cstheme="minorHAnsi"/>
          <w:noProof/>
          <w:sz w:val="22"/>
          <w:lang w:eastAsia="en-CA"/>
        </w:rPr>
        <mc:AlternateContent>
          <mc:Choice Requires="wps">
            <w:drawing>
              <wp:anchor distT="0" distB="0" distL="114300" distR="114300" simplePos="0" relativeHeight="251663360" behindDoc="0" locked="0" layoutInCell="1" allowOverlap="1" wp14:anchorId="16E7007A" wp14:editId="76D5AE1A">
                <wp:simplePos x="0" y="0"/>
                <wp:positionH relativeFrom="column">
                  <wp:posOffset>3460750</wp:posOffset>
                </wp:positionH>
                <wp:positionV relativeFrom="paragraph">
                  <wp:posOffset>279400</wp:posOffset>
                </wp:positionV>
                <wp:extent cx="882650" cy="254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82650" cy="254000"/>
                        </a:xfrm>
                        <a:prstGeom prst="rect">
                          <a:avLst/>
                        </a:prstGeom>
                        <a:solidFill>
                          <a:schemeClr val="bg1"/>
                        </a:solidFill>
                        <a:ln w="6350">
                          <a:noFill/>
                        </a:ln>
                      </wps:spPr>
                      <wps:txbx>
                        <w:txbxContent>
                          <w:p w14:paraId="14303CBE" w14:textId="167E3488" w:rsidR="00742C44" w:rsidRPr="005D0F12" w:rsidRDefault="00742C44" w:rsidP="005D0F12">
                            <w:pPr>
                              <w:spacing w:before="0" w:after="0"/>
                              <w:rPr>
                                <w:color w:val="000000" w:themeColor="text1"/>
                                <w:sz w:val="18"/>
                                <w:szCs w:val="18"/>
                              </w:rPr>
                            </w:pPr>
                            <w:r w:rsidRPr="005D0F12">
                              <w:rPr>
                                <w:color w:val="000000" w:themeColor="text1"/>
                                <w:sz w:val="18"/>
                                <w:szCs w:val="18"/>
                              </w:rPr>
                              <w:t>So</w:t>
                            </w:r>
                            <w:r>
                              <w:rPr>
                                <w:color w:val="000000" w:themeColor="text1"/>
                                <w:sz w:val="18"/>
                                <w:szCs w:val="18"/>
                              </w:rPr>
                              <w:t>cial/Cultural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007A" id="Text Box 10" o:spid="_x0000_s1035" type="#_x0000_t202" style="position:absolute;margin-left:272.5pt;margin-top:22pt;width:69.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" fillcolor="white [3212]" stroked="f" strokeweight=".5pt">
                <v:textbox>
                  <w:txbxContent>
                    <w:p w14:paraId="14303CBE" w14:textId="167E3488" w:rsidR="00742C44" w:rsidRPr="005D0F12" w:rsidRDefault="00742C44" w:rsidP="005D0F12">
                      <w:pPr>
                        <w:spacing w:before="0" w:after="0"/>
                        <w:rPr>
                          <w:color w:val="000000" w:themeColor="text1"/>
                          <w:sz w:val="18"/>
                          <w:szCs w:val="18"/>
                        </w:rPr>
                      </w:pPr>
                      <w:r w:rsidRPr="005D0F12">
                        <w:rPr>
                          <w:color w:val="000000" w:themeColor="text1"/>
                          <w:sz w:val="18"/>
                          <w:szCs w:val="18"/>
                        </w:rPr>
                        <w:t>So</w:t>
                      </w:r>
                      <w:r>
                        <w:rPr>
                          <w:color w:val="000000" w:themeColor="text1"/>
                          <w:sz w:val="18"/>
                          <w:szCs w:val="18"/>
                        </w:rPr>
                        <w:t>cial/Cultural</w:t>
                      </w:r>
                    </w:p>
                  </w:txbxContent>
                </v:textbox>
              </v:shape>
            </w:pict>
          </mc:Fallback>
        </mc:AlternateContent>
      </w:r>
      <w:r w:rsidR="005D0F12">
        <w:rPr>
          <w:rFonts w:cstheme="minorHAnsi"/>
          <w:noProof/>
          <w:sz w:val="22"/>
          <w:lang w:eastAsia="en-CA"/>
        </w:rPr>
        <mc:AlternateContent>
          <mc:Choice Requires="wps">
            <w:drawing>
              <wp:anchor distT="0" distB="0" distL="114300" distR="114300" simplePos="0" relativeHeight="251667456" behindDoc="0" locked="0" layoutInCell="1" allowOverlap="1" wp14:anchorId="55BBF70E" wp14:editId="27F9192A">
                <wp:simplePos x="0" y="0"/>
                <wp:positionH relativeFrom="column">
                  <wp:posOffset>3460750</wp:posOffset>
                </wp:positionH>
                <wp:positionV relativeFrom="paragraph">
                  <wp:posOffset>1066800</wp:posOffset>
                </wp:positionV>
                <wp:extent cx="1797050" cy="22225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1797050" cy="222250"/>
                        </a:xfrm>
                        <a:prstGeom prst="rect">
                          <a:avLst/>
                        </a:prstGeom>
                        <a:solidFill>
                          <a:schemeClr val="bg1"/>
                        </a:solidFill>
                        <a:ln w="6350">
                          <a:noFill/>
                        </a:ln>
                      </wps:spPr>
                      <wps:txbx>
                        <w:txbxContent>
                          <w:p w14:paraId="316F3118" w14:textId="4DCE6816" w:rsidR="00742C44" w:rsidRPr="005D0F12" w:rsidRDefault="00742C44" w:rsidP="005D0F12">
                            <w:pPr>
                              <w:spacing w:before="0" w:after="0"/>
                              <w:rPr>
                                <w:color w:val="000000" w:themeColor="text1"/>
                                <w:sz w:val="18"/>
                                <w:szCs w:val="18"/>
                              </w:rPr>
                            </w:pPr>
                            <w:r>
                              <w:rPr>
                                <w:color w:val="000000" w:themeColor="text1"/>
                                <w:sz w:val="18"/>
                                <w:szCs w:val="18"/>
                              </w:rPr>
                              <w:t>Environmental/Technological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BF70E" id="Text Box 12" o:spid="_x0000_s1036" type="#_x0000_t202" style="position:absolute;margin-left:272.5pt;margin-top:84pt;width:141.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" fillcolor="white [3212]" stroked="f" strokeweight=".5pt">
                <v:textbox>
                  <w:txbxContent>
                    <w:p w14:paraId="316F3118" w14:textId="4DCE6816" w:rsidR="00742C44" w:rsidRPr="005D0F12" w:rsidRDefault="00742C44" w:rsidP="005D0F12">
                      <w:pPr>
                        <w:spacing w:before="0" w:after="0"/>
                        <w:rPr>
                          <w:color w:val="000000" w:themeColor="text1"/>
                          <w:sz w:val="18"/>
                          <w:szCs w:val="18"/>
                        </w:rPr>
                      </w:pPr>
                      <w:r>
                        <w:rPr>
                          <w:color w:val="000000" w:themeColor="text1"/>
                          <w:sz w:val="18"/>
                          <w:szCs w:val="18"/>
                        </w:rPr>
                        <w:t>Environmental/Technological</w:t>
                      </w:r>
                    </w:p>
                  </w:txbxContent>
                </v:textbox>
              </v:shape>
            </w:pict>
          </mc:Fallback>
        </mc:AlternateContent>
      </w:r>
      <w:r w:rsidR="005D0F12" w:rsidRPr="005D0F12">
        <w:rPr>
          <w:rFonts w:cstheme="minorHAnsi"/>
          <w:noProof/>
          <w:sz w:val="22"/>
          <w:lang w:eastAsia="en-CA"/>
        </w:rPr>
        <w:drawing>
          <wp:inline distT="114300" distB="114300" distL="114300" distR="114300" wp14:anchorId="5046B87B" wp14:editId="442032CE">
            <wp:extent cx="2190750" cy="1457325"/>
            <wp:effectExtent l="0" t="0" r="0" b="9525"/>
            <wp:docPr id="11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42"/>
                    <a:srcRect/>
                    <a:stretch>
                      <a:fillRect/>
                    </a:stretch>
                  </pic:blipFill>
                  <pic:spPr>
                    <a:xfrm>
                      <a:off x="0" y="0"/>
                      <a:ext cx="2191122" cy="1457572"/>
                    </a:xfrm>
                    <a:prstGeom prst="rect">
                      <a:avLst/>
                    </a:prstGeom>
                    <a:ln/>
                  </pic:spPr>
                </pic:pic>
              </a:graphicData>
            </a:graphic>
          </wp:inline>
        </w:drawing>
      </w:r>
    </w:p>
    <w:p w14:paraId="64334CEB" w14:textId="03BE642E" w:rsidR="005D0F12" w:rsidRPr="005D0F12" w:rsidRDefault="005D0F12" w:rsidP="005D0F12">
      <w:pPr>
        <w:pStyle w:val="Caption"/>
        <w:rPr>
          <w:rFonts w:cstheme="minorHAnsi"/>
          <w:sz w:val="22"/>
          <w:szCs w:val="22"/>
        </w:rPr>
      </w:pPr>
      <w:r w:rsidRPr="005D0F12">
        <w:rPr>
          <w:rFonts w:cstheme="minorHAnsi"/>
          <w:sz w:val="22"/>
          <w:szCs w:val="22"/>
        </w:rPr>
        <w:t xml:space="preserve">Figure </w:t>
      </w:r>
      <w:r w:rsidRPr="005D0F12">
        <w:rPr>
          <w:rFonts w:cstheme="minorHAnsi"/>
          <w:sz w:val="22"/>
          <w:szCs w:val="22"/>
        </w:rPr>
        <w:fldChar w:fldCharType="begin"/>
      </w:r>
      <w:r w:rsidRPr="005D0F12">
        <w:rPr>
          <w:rFonts w:cstheme="minorHAnsi"/>
          <w:sz w:val="22"/>
          <w:szCs w:val="22"/>
        </w:rPr>
        <w:instrText xml:space="preserve"> SEQ Figure \* ARABIC </w:instrText>
      </w:r>
      <w:r w:rsidRPr="005D0F12">
        <w:rPr>
          <w:rFonts w:cstheme="minorHAnsi"/>
          <w:sz w:val="22"/>
          <w:szCs w:val="22"/>
        </w:rPr>
        <w:fldChar w:fldCharType="separate"/>
      </w:r>
      <w:r w:rsidRPr="005D0F12">
        <w:rPr>
          <w:rFonts w:cstheme="minorHAnsi"/>
          <w:noProof/>
          <w:sz w:val="22"/>
          <w:szCs w:val="22"/>
        </w:rPr>
        <w:t>1</w:t>
      </w:r>
      <w:r w:rsidRPr="005D0F12">
        <w:rPr>
          <w:rFonts w:cstheme="minorHAnsi"/>
          <w:noProof/>
          <w:sz w:val="22"/>
          <w:szCs w:val="22"/>
        </w:rPr>
        <w:fldChar w:fldCharType="end"/>
      </w:r>
      <w:r>
        <w:rPr>
          <w:rFonts w:cstheme="minorHAnsi"/>
          <w:sz w:val="22"/>
          <w:szCs w:val="22"/>
        </w:rPr>
        <w:t>—</w:t>
      </w:r>
      <w:r w:rsidRPr="005D0F12">
        <w:rPr>
          <w:rFonts w:cstheme="minorHAnsi"/>
          <w:sz w:val="22"/>
          <w:szCs w:val="22"/>
        </w:rPr>
        <w:t>Suitcase</w:t>
      </w:r>
    </w:p>
    <w:p w14:paraId="1F1AB202" w14:textId="77777777" w:rsidR="005D0F12" w:rsidRPr="005D0F12" w:rsidRDefault="005D0F12" w:rsidP="005D0F12">
      <w:pPr>
        <w:rPr>
          <w:rFonts w:cstheme="minorHAnsi"/>
          <w:b/>
          <w:bCs/>
          <w:sz w:val="22"/>
        </w:rPr>
      </w:pPr>
      <w:r w:rsidRPr="005D0F12">
        <w:rPr>
          <w:rFonts w:cstheme="minorHAnsi"/>
          <w:b/>
          <w:bCs/>
          <w:sz w:val="22"/>
        </w:rPr>
        <w:t>Suitcase, Mid 1900s, H9-37-392</w:t>
      </w:r>
    </w:p>
    <w:p w14:paraId="5E2BBA03" w14:textId="77777777" w:rsidR="005D0F12" w:rsidRPr="005D0F12" w:rsidRDefault="005D0F12" w:rsidP="005D0F12">
      <w:pPr>
        <w:rPr>
          <w:rFonts w:cstheme="minorHAnsi"/>
          <w:sz w:val="22"/>
        </w:rPr>
      </w:pPr>
      <w:r w:rsidRPr="005D0F12">
        <w:rPr>
          <w:rFonts w:cstheme="minorHAnsi"/>
          <w:sz w:val="22"/>
        </w:rPr>
        <w:t xml:space="preserve">This simple </w:t>
      </w:r>
      <w:r w:rsidRPr="005D0F12">
        <w:rPr>
          <w:rFonts w:cstheme="minorHAnsi"/>
          <w:sz w:val="22"/>
          <w:highlight w:val="green"/>
        </w:rPr>
        <w:t>wooden suitcase with a leather handle</w:t>
      </w:r>
      <w:r w:rsidRPr="005D0F12">
        <w:rPr>
          <w:rFonts w:cstheme="minorHAnsi"/>
          <w:sz w:val="22"/>
        </w:rPr>
        <w:t xml:space="preserve"> was used by Linda Hiie (1922-2001) on her journey from a refugee camp in </w:t>
      </w:r>
      <w:r w:rsidRPr="005D0F12">
        <w:rPr>
          <w:rFonts w:cstheme="minorHAnsi"/>
          <w:sz w:val="22"/>
          <w:highlight w:val="yellow"/>
        </w:rPr>
        <w:t>Germany to Canada</w:t>
      </w:r>
      <w:r w:rsidRPr="005D0F12">
        <w:rPr>
          <w:rFonts w:cstheme="minorHAnsi"/>
          <w:sz w:val="22"/>
        </w:rPr>
        <w:t xml:space="preserve"> in 1951. The suitcase is handmade, possibly from food shipping boxes. It was found decades later in the basement of a home in Winnipeg and was donated to the museum. </w:t>
      </w:r>
    </w:p>
    <w:p w14:paraId="4E8BE346" w14:textId="77777777" w:rsidR="005D0F12" w:rsidRPr="005D0F12" w:rsidRDefault="005D0F12" w:rsidP="005D0F12">
      <w:pPr>
        <w:rPr>
          <w:rFonts w:cstheme="minorHAnsi"/>
          <w:sz w:val="22"/>
        </w:rPr>
      </w:pPr>
      <w:r w:rsidRPr="005D0F12">
        <w:rPr>
          <w:rFonts w:cstheme="minorHAnsi"/>
          <w:sz w:val="22"/>
        </w:rPr>
        <w:t xml:space="preserve">Originally from Estonia, Linda’s parents were killed during the </w:t>
      </w:r>
      <w:r w:rsidRPr="005D0F12">
        <w:rPr>
          <w:rFonts w:cstheme="minorHAnsi"/>
          <w:sz w:val="22"/>
          <w:highlight w:val="red"/>
        </w:rPr>
        <w:t>Second World War</w:t>
      </w:r>
      <w:r w:rsidRPr="005D0F12">
        <w:rPr>
          <w:rFonts w:cstheme="minorHAnsi"/>
          <w:sz w:val="22"/>
        </w:rPr>
        <w:t xml:space="preserve">. Linda was homeless and stateless after the Second World War. Categorized as a “Displaced Person,” she lived at a refugee camp in Germany until the Red Cross offered her a work contract in Winnipeg. Linda worked as a bookkeeper at </w:t>
      </w:r>
      <w:r w:rsidRPr="005D0F12">
        <w:rPr>
          <w:rFonts w:cstheme="minorHAnsi"/>
          <w:sz w:val="22"/>
          <w:highlight w:val="cyan"/>
        </w:rPr>
        <w:t>Ogilvie Flour Mills</w:t>
      </w:r>
      <w:r w:rsidRPr="005D0F12">
        <w:rPr>
          <w:rFonts w:cstheme="minorHAnsi"/>
          <w:sz w:val="22"/>
        </w:rPr>
        <w:t xml:space="preserve"> for over thirty years while raising her daughter, Linda Connor. </w:t>
      </w:r>
    </w:p>
    <w:p w14:paraId="679ADAA1" w14:textId="77777777" w:rsidR="005D0F12" w:rsidRPr="005D0F12" w:rsidRDefault="005D0F12" w:rsidP="005D0F12">
      <w:pPr>
        <w:rPr>
          <w:rFonts w:cstheme="minorHAnsi"/>
          <w:sz w:val="22"/>
        </w:rPr>
      </w:pPr>
    </w:p>
    <w:p w14:paraId="3AC24966" w14:textId="77777777" w:rsidR="005D0F12" w:rsidRPr="005D0F12" w:rsidRDefault="005D0F12" w:rsidP="005D0F12">
      <w:pPr>
        <w:keepNext/>
        <w:jc w:val="center"/>
        <w:rPr>
          <w:rFonts w:cstheme="minorHAnsi"/>
          <w:sz w:val="22"/>
        </w:rPr>
      </w:pPr>
      <w:r w:rsidRPr="005D0F12">
        <w:rPr>
          <w:rFonts w:cstheme="minorHAnsi"/>
          <w:noProof/>
          <w:sz w:val="22"/>
          <w:lang w:eastAsia="en-CA"/>
        </w:rPr>
        <w:drawing>
          <wp:inline distT="114300" distB="114300" distL="114300" distR="114300" wp14:anchorId="2249E6CC" wp14:editId="0827F169">
            <wp:extent cx="1249114" cy="1876498"/>
            <wp:effectExtent l="0" t="0" r="0" b="0"/>
            <wp:docPr id="87"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43"/>
                    <a:srcRect/>
                    <a:stretch>
                      <a:fillRect/>
                    </a:stretch>
                  </pic:blipFill>
                  <pic:spPr>
                    <a:xfrm>
                      <a:off x="0" y="0"/>
                      <a:ext cx="1249114" cy="1876498"/>
                    </a:xfrm>
                    <a:prstGeom prst="rect">
                      <a:avLst/>
                    </a:prstGeom>
                    <a:ln/>
                  </pic:spPr>
                </pic:pic>
              </a:graphicData>
            </a:graphic>
          </wp:inline>
        </w:drawing>
      </w:r>
    </w:p>
    <w:p w14:paraId="4A86B202" w14:textId="29D707FD" w:rsidR="005D0F12" w:rsidRPr="005D0F12" w:rsidRDefault="005D0F12" w:rsidP="005D0F12">
      <w:pPr>
        <w:pStyle w:val="Caption"/>
        <w:spacing w:after="360"/>
        <w:rPr>
          <w:rFonts w:cstheme="minorHAnsi"/>
          <w:sz w:val="22"/>
          <w:szCs w:val="22"/>
        </w:rPr>
      </w:pPr>
      <w:r w:rsidRPr="005D0F12">
        <w:rPr>
          <w:rFonts w:cstheme="minorHAnsi"/>
          <w:sz w:val="22"/>
          <w:szCs w:val="22"/>
        </w:rPr>
        <w:t xml:space="preserve">Figure </w:t>
      </w:r>
      <w:r w:rsidRPr="005D0F12">
        <w:rPr>
          <w:rFonts w:cstheme="minorHAnsi"/>
          <w:sz w:val="22"/>
          <w:szCs w:val="22"/>
        </w:rPr>
        <w:fldChar w:fldCharType="begin"/>
      </w:r>
      <w:r w:rsidRPr="005D0F12">
        <w:rPr>
          <w:rFonts w:cstheme="minorHAnsi"/>
          <w:sz w:val="22"/>
          <w:szCs w:val="22"/>
        </w:rPr>
        <w:instrText xml:space="preserve"> SEQ Figure \* ARABIC </w:instrText>
      </w:r>
      <w:r w:rsidRPr="005D0F12">
        <w:rPr>
          <w:rFonts w:cstheme="minorHAnsi"/>
          <w:sz w:val="22"/>
          <w:szCs w:val="22"/>
        </w:rPr>
        <w:fldChar w:fldCharType="separate"/>
      </w:r>
      <w:r w:rsidRPr="005D0F12">
        <w:rPr>
          <w:rFonts w:cstheme="minorHAnsi"/>
          <w:noProof/>
          <w:sz w:val="22"/>
          <w:szCs w:val="22"/>
        </w:rPr>
        <w:t>2</w:t>
      </w:r>
      <w:r w:rsidRPr="005D0F12">
        <w:rPr>
          <w:rFonts w:cstheme="minorHAnsi"/>
          <w:noProof/>
          <w:sz w:val="22"/>
          <w:szCs w:val="22"/>
        </w:rPr>
        <w:fldChar w:fldCharType="end"/>
      </w:r>
      <w:r>
        <w:rPr>
          <w:rFonts w:cstheme="minorHAnsi"/>
          <w:sz w:val="22"/>
          <w:szCs w:val="22"/>
        </w:rPr>
        <w:t>—</w:t>
      </w:r>
      <w:r w:rsidRPr="005D0F12">
        <w:rPr>
          <w:rFonts w:cstheme="minorHAnsi"/>
          <w:sz w:val="22"/>
          <w:szCs w:val="22"/>
        </w:rPr>
        <w:t>Two stickers on the suitcase show the assistance of the IRO (International Refugee Organization) at the camp in Augsburg, Germany, where Linda Hiie lived for a number of years.</w:t>
      </w:r>
    </w:p>
    <w:p w14:paraId="2C67DC68" w14:textId="216A3ED5" w:rsidR="005D0F12" w:rsidRPr="005D0F12" w:rsidRDefault="0026773B" w:rsidP="0026773B">
      <w:pPr>
        <w:keepNext/>
        <w:tabs>
          <w:tab w:val="left" w:pos="990"/>
          <w:tab w:val="left" w:pos="5760"/>
        </w:tabs>
        <w:rPr>
          <w:rFonts w:cstheme="minorHAnsi"/>
          <w:sz w:val="22"/>
        </w:rPr>
      </w:pPr>
      <w:r>
        <w:rPr>
          <w:rFonts w:cstheme="minorHAnsi"/>
          <w:sz w:val="22"/>
        </w:rPr>
        <w:tab/>
      </w:r>
      <w:r w:rsidR="005D0F12" w:rsidRPr="005D0F12">
        <w:rPr>
          <w:rFonts w:cstheme="minorHAnsi"/>
          <w:noProof/>
          <w:sz w:val="22"/>
          <w:lang w:eastAsia="en-CA"/>
        </w:rPr>
        <w:drawing>
          <wp:inline distT="114300" distB="114300" distL="114300" distR="114300" wp14:anchorId="7F64FFB0" wp14:editId="60B20C21">
            <wp:extent cx="2013640" cy="1399540"/>
            <wp:effectExtent l="0" t="0" r="5715" b="0"/>
            <wp:docPr id="8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44"/>
                    <a:srcRect/>
                    <a:stretch>
                      <a:fillRect/>
                    </a:stretch>
                  </pic:blipFill>
                  <pic:spPr>
                    <a:xfrm>
                      <a:off x="0" y="0"/>
                      <a:ext cx="2037268" cy="1415962"/>
                    </a:xfrm>
                    <a:prstGeom prst="rect">
                      <a:avLst/>
                    </a:prstGeom>
                    <a:ln/>
                  </pic:spPr>
                </pic:pic>
              </a:graphicData>
            </a:graphic>
          </wp:inline>
        </w:drawing>
      </w:r>
      <w:r>
        <w:rPr>
          <w:rFonts w:cstheme="minorHAnsi"/>
          <w:sz w:val="22"/>
        </w:rPr>
        <w:tab/>
      </w:r>
      <w:r w:rsidR="005D0F12" w:rsidRPr="005D0F12">
        <w:rPr>
          <w:rFonts w:cstheme="minorHAnsi"/>
          <w:noProof/>
          <w:sz w:val="22"/>
          <w:lang w:eastAsia="en-CA"/>
        </w:rPr>
        <w:drawing>
          <wp:inline distT="114300" distB="114300" distL="114300" distR="114300" wp14:anchorId="29883E4F" wp14:editId="6ACB1AE3">
            <wp:extent cx="2124132" cy="1404938"/>
            <wp:effectExtent l="0" t="0" r="0" b="0"/>
            <wp:docPr id="9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5"/>
                    <a:srcRect/>
                    <a:stretch>
                      <a:fillRect/>
                    </a:stretch>
                  </pic:blipFill>
                  <pic:spPr>
                    <a:xfrm>
                      <a:off x="0" y="0"/>
                      <a:ext cx="2124132" cy="1404938"/>
                    </a:xfrm>
                    <a:prstGeom prst="rect">
                      <a:avLst/>
                    </a:prstGeom>
                    <a:ln/>
                  </pic:spPr>
                </pic:pic>
              </a:graphicData>
            </a:graphic>
          </wp:inline>
        </w:drawing>
      </w:r>
    </w:p>
    <w:p w14:paraId="277F47EA" w14:textId="0B9F8DDA" w:rsidR="005D0F12" w:rsidRPr="005D0F12" w:rsidRDefault="0026773B" w:rsidP="0026773B">
      <w:pPr>
        <w:pStyle w:val="Caption"/>
        <w:tabs>
          <w:tab w:val="left" w:pos="1440"/>
          <w:tab w:val="left" w:pos="3870"/>
          <w:tab w:val="left" w:pos="5760"/>
        </w:tabs>
        <w:ind w:left="360"/>
        <w:rPr>
          <w:rFonts w:cstheme="minorHAnsi"/>
          <w:sz w:val="22"/>
          <w:szCs w:val="22"/>
        </w:rPr>
      </w:pPr>
      <w:r>
        <w:rPr>
          <w:rFonts w:cstheme="minorHAnsi"/>
          <w:sz w:val="22"/>
          <w:szCs w:val="22"/>
        </w:rPr>
        <w:tab/>
      </w:r>
      <w:r w:rsidR="005D0F12" w:rsidRPr="005D0F12">
        <w:rPr>
          <w:rFonts w:cstheme="minorHAnsi"/>
          <w:sz w:val="22"/>
          <w:szCs w:val="22"/>
        </w:rPr>
        <w:t xml:space="preserve">Figure </w:t>
      </w:r>
      <w:r w:rsidR="005D0F12" w:rsidRPr="005D0F12">
        <w:rPr>
          <w:rFonts w:cstheme="minorHAnsi"/>
          <w:sz w:val="22"/>
          <w:szCs w:val="22"/>
        </w:rPr>
        <w:fldChar w:fldCharType="begin"/>
      </w:r>
      <w:r w:rsidR="005D0F12" w:rsidRPr="005D0F12">
        <w:rPr>
          <w:rFonts w:cstheme="minorHAnsi"/>
          <w:sz w:val="22"/>
          <w:szCs w:val="22"/>
        </w:rPr>
        <w:instrText xml:space="preserve"> SEQ Figure \* ARABIC </w:instrText>
      </w:r>
      <w:r w:rsidR="005D0F12" w:rsidRPr="005D0F12">
        <w:rPr>
          <w:rFonts w:cstheme="minorHAnsi"/>
          <w:sz w:val="22"/>
          <w:szCs w:val="22"/>
        </w:rPr>
        <w:fldChar w:fldCharType="separate"/>
      </w:r>
      <w:r w:rsidR="005D0F12" w:rsidRPr="005D0F12">
        <w:rPr>
          <w:rFonts w:cstheme="minorHAnsi"/>
          <w:noProof/>
          <w:sz w:val="22"/>
          <w:szCs w:val="22"/>
        </w:rPr>
        <w:t>3</w:t>
      </w:r>
      <w:r w:rsidR="005D0F12" w:rsidRPr="005D0F12">
        <w:rPr>
          <w:rFonts w:cstheme="minorHAnsi"/>
          <w:noProof/>
          <w:sz w:val="22"/>
          <w:szCs w:val="22"/>
        </w:rPr>
        <w:fldChar w:fldCharType="end"/>
      </w:r>
      <w:r w:rsidR="005D0F12">
        <w:rPr>
          <w:rFonts w:cstheme="minorHAnsi"/>
          <w:sz w:val="22"/>
          <w:szCs w:val="22"/>
        </w:rPr>
        <w:t>—</w:t>
      </w:r>
      <w:r w:rsidR="005D0F12" w:rsidRPr="005D0F12">
        <w:rPr>
          <w:rFonts w:cstheme="minorHAnsi"/>
          <w:sz w:val="22"/>
          <w:szCs w:val="22"/>
        </w:rPr>
        <w:t xml:space="preserve">Suitcase open </w:t>
      </w:r>
      <w:r w:rsidR="005D0F12">
        <w:rPr>
          <w:rFonts w:cstheme="minorHAnsi"/>
          <w:sz w:val="22"/>
          <w:szCs w:val="22"/>
        </w:rPr>
        <w:tab/>
      </w:r>
      <w:r>
        <w:rPr>
          <w:rFonts w:cstheme="minorHAnsi"/>
          <w:sz w:val="22"/>
          <w:szCs w:val="22"/>
        </w:rPr>
        <w:tab/>
      </w:r>
      <w:r w:rsidR="005D0F12" w:rsidRPr="005D0F12">
        <w:rPr>
          <w:rFonts w:cstheme="minorHAnsi"/>
          <w:sz w:val="22"/>
          <w:szCs w:val="22"/>
        </w:rPr>
        <w:t xml:space="preserve">Figure </w:t>
      </w:r>
      <w:r w:rsidR="005D0F12" w:rsidRPr="005D0F12">
        <w:rPr>
          <w:rFonts w:cstheme="minorHAnsi"/>
          <w:sz w:val="22"/>
          <w:szCs w:val="22"/>
        </w:rPr>
        <w:fldChar w:fldCharType="begin"/>
      </w:r>
      <w:r w:rsidR="005D0F12" w:rsidRPr="005D0F12">
        <w:rPr>
          <w:rFonts w:cstheme="minorHAnsi"/>
          <w:sz w:val="22"/>
          <w:szCs w:val="22"/>
        </w:rPr>
        <w:instrText xml:space="preserve"> SEQ Figure \* ARABIC </w:instrText>
      </w:r>
      <w:r w:rsidR="005D0F12" w:rsidRPr="005D0F12">
        <w:rPr>
          <w:rFonts w:cstheme="minorHAnsi"/>
          <w:sz w:val="22"/>
          <w:szCs w:val="22"/>
        </w:rPr>
        <w:fldChar w:fldCharType="separate"/>
      </w:r>
      <w:r w:rsidR="005D0F12" w:rsidRPr="005D0F12">
        <w:rPr>
          <w:rFonts w:cstheme="minorHAnsi"/>
          <w:noProof/>
          <w:sz w:val="22"/>
          <w:szCs w:val="22"/>
        </w:rPr>
        <w:t>4</w:t>
      </w:r>
      <w:r w:rsidR="005D0F12" w:rsidRPr="005D0F12">
        <w:rPr>
          <w:rFonts w:cstheme="minorHAnsi"/>
          <w:noProof/>
          <w:sz w:val="22"/>
          <w:szCs w:val="22"/>
        </w:rPr>
        <w:fldChar w:fldCharType="end"/>
      </w:r>
      <w:r w:rsidR="005D0F12">
        <w:rPr>
          <w:rFonts w:cstheme="minorHAnsi"/>
          <w:sz w:val="22"/>
          <w:szCs w:val="22"/>
        </w:rPr>
        <w:t>—</w:t>
      </w:r>
      <w:r w:rsidR="005D0F12" w:rsidRPr="005D0F12">
        <w:rPr>
          <w:rFonts w:cstheme="minorHAnsi"/>
          <w:sz w:val="22"/>
          <w:szCs w:val="22"/>
        </w:rPr>
        <w:t>Suitcase full side</w:t>
      </w:r>
    </w:p>
    <w:p w14:paraId="56C5C1DB" w14:textId="77777777" w:rsidR="005D0F12" w:rsidRDefault="005D0F12">
      <w:pPr>
        <w:spacing w:before="0" w:after="0"/>
        <w:rPr>
          <w:rFonts w:cstheme="minorHAnsi"/>
          <w:b/>
          <w:bCs/>
          <w:sz w:val="22"/>
        </w:rPr>
      </w:pPr>
      <w:r>
        <w:rPr>
          <w:rFonts w:cstheme="minorHAnsi"/>
          <w:b/>
          <w:bCs/>
          <w:sz w:val="22"/>
        </w:rPr>
        <w:br w:type="page"/>
      </w:r>
    </w:p>
    <w:p w14:paraId="58F6B672" w14:textId="395A42E9" w:rsidR="005D0F12" w:rsidRPr="005D0F12" w:rsidRDefault="005D0F12" w:rsidP="00BD28F2">
      <w:pPr>
        <w:spacing w:before="0" w:after="60"/>
        <w:rPr>
          <w:rFonts w:cstheme="minorHAnsi"/>
          <w:sz w:val="22"/>
        </w:rPr>
      </w:pPr>
      <w:r w:rsidRPr="005D0F12">
        <w:rPr>
          <w:rFonts w:cstheme="minorHAnsi"/>
          <w:b/>
          <w:bCs/>
          <w:sz w:val="22"/>
        </w:rPr>
        <w:t>Displaced Persons Settle in Winnipeg</w:t>
      </w:r>
    </w:p>
    <w:p w14:paraId="0BC21679" w14:textId="77777777" w:rsidR="005D0F12" w:rsidRPr="005D0F12" w:rsidRDefault="005D0F12" w:rsidP="00BD28F2">
      <w:pPr>
        <w:spacing w:before="0" w:after="240"/>
        <w:rPr>
          <w:rFonts w:cstheme="minorHAnsi"/>
          <w:sz w:val="22"/>
        </w:rPr>
      </w:pPr>
      <w:r w:rsidRPr="005D0F12">
        <w:rPr>
          <w:rFonts w:cstheme="minorHAnsi"/>
          <w:sz w:val="22"/>
        </w:rPr>
        <w:t>In the aftermath of the Second World War, one million Europeans were homeless and stateless. These refugees, or ‘displaced persons,’ needed to be resettled. Canada was cautious about letting displaced persons into the country. Prime Minister William Lyon Mackenzie King worried that there would be a recession in Canada after the war, as there had been after the First World War. He also argued that there would not be enough boats to bring displaced persons to Canada.</w:t>
      </w:r>
    </w:p>
    <w:p w14:paraId="2FE4D861" w14:textId="77777777" w:rsidR="005D0F12" w:rsidRPr="005D0F12" w:rsidRDefault="005D0F12" w:rsidP="00BD28F2">
      <w:pPr>
        <w:spacing w:before="0" w:after="240"/>
        <w:rPr>
          <w:rFonts w:cstheme="minorHAnsi"/>
          <w:sz w:val="22"/>
        </w:rPr>
      </w:pPr>
      <w:r w:rsidRPr="005D0F12">
        <w:rPr>
          <w:rFonts w:cstheme="minorHAnsi"/>
          <w:sz w:val="22"/>
        </w:rPr>
        <w:t>Some private agencies worked to bring young displaced persons to Canada and eventually the government changed its policy. In 1947, 5,000 were admitted to the country. In 1948, another 45,000 displaced persons came to Canada. Between 1947 and 1962, 250,000 displaced persons moved to Canada from Poland, Ukraine, Lithuania, the Netherlands, France, and other European countries.</w:t>
      </w:r>
    </w:p>
    <w:p w14:paraId="435C72EE" w14:textId="6EE0CBD4" w:rsidR="00A75BE6" w:rsidRPr="005D0F12" w:rsidRDefault="005D0F12" w:rsidP="00BD28F2">
      <w:pPr>
        <w:spacing w:before="0" w:after="240"/>
        <w:rPr>
          <w:sz w:val="22"/>
        </w:rPr>
      </w:pPr>
      <w:r w:rsidRPr="005D0F12">
        <w:rPr>
          <w:rFonts w:cstheme="minorHAnsi"/>
          <w:sz w:val="22"/>
        </w:rPr>
        <w:t xml:space="preserve">Many Hungarian displaced persons entered Canada under the Sponsored Labour Scheme, where they were expected to work in the lumber, mining, or agricultural sectors for at least one year. Women worked as domestic servants. Many displaced persons made Winnipeg their new home. </w:t>
      </w:r>
    </w:p>
    <w:p w14:paraId="70459CE8" w14:textId="7F8516C8" w:rsidR="00A75BE6" w:rsidRDefault="00A75BE6">
      <w:pPr>
        <w:spacing w:before="0" w:after="0"/>
      </w:pPr>
      <w:r>
        <w:br w:type="page"/>
      </w:r>
    </w:p>
    <w:p w14:paraId="6CEA0ABD" w14:textId="76FA5FDD" w:rsidR="00BD28F2" w:rsidRPr="0016495B" w:rsidRDefault="00BD28F2" w:rsidP="00BD28F2">
      <w:pPr>
        <w:rPr>
          <w:rFonts w:cstheme="minorHAnsi"/>
        </w:rPr>
      </w:pPr>
      <w:r w:rsidRPr="0016495B">
        <w:rPr>
          <w:rFonts w:cstheme="minorHAnsi"/>
          <w:b/>
        </w:rPr>
        <w:t xml:space="preserve">Appendix </w:t>
      </w:r>
      <w:r>
        <w:rPr>
          <w:rFonts w:cstheme="minorHAnsi"/>
          <w:b/>
        </w:rPr>
        <w:t>F</w:t>
      </w:r>
      <w:r w:rsidR="0078544D">
        <w:rPr>
          <w:rFonts w:cstheme="minorHAnsi"/>
          <w:b/>
        </w:rPr>
        <w:br/>
      </w:r>
      <w:r w:rsidR="0078544D" w:rsidRPr="0078544D">
        <w:rPr>
          <w:rFonts w:cstheme="minorHAnsi"/>
        </w:rPr>
        <w:t>(Possible Body of Evidence)</w:t>
      </w:r>
    </w:p>
    <w:p w14:paraId="69AAE846" w14:textId="4EDE8D34" w:rsidR="00BD28F2" w:rsidRPr="00307B4F" w:rsidRDefault="00BD28F2" w:rsidP="00BD28F2">
      <w:pPr>
        <w:spacing w:after="240"/>
        <w:jc w:val="center"/>
        <w:rPr>
          <w:rFonts w:cstheme="minorHAnsi"/>
          <w:b/>
          <w:sz w:val="36"/>
          <w:szCs w:val="36"/>
        </w:rPr>
      </w:pPr>
      <w:r>
        <w:rPr>
          <w:rFonts w:cstheme="minorHAnsi"/>
          <w:b/>
          <w:sz w:val="36"/>
          <w:szCs w:val="36"/>
        </w:rPr>
        <w:t>Evidence of Student Learning</w:t>
      </w:r>
    </w:p>
    <w:p w14:paraId="37D2B4DA" w14:textId="06395C48" w:rsidR="00BD28F2" w:rsidRPr="0016495B" w:rsidRDefault="00BD28F2" w:rsidP="00BD28F2">
      <w:pPr>
        <w:tabs>
          <w:tab w:val="num" w:pos="720"/>
        </w:tabs>
        <w:spacing w:before="0"/>
        <w:ind w:right="317"/>
        <w:rPr>
          <w:rFonts w:cstheme="minorHAnsi"/>
          <w:b/>
          <w:sz w:val="22"/>
        </w:rPr>
      </w:pPr>
      <w:r w:rsidRPr="0016495B">
        <w:rPr>
          <w:rFonts w:cstheme="minorHAnsi"/>
          <w:b/>
          <w:bCs/>
          <w:sz w:val="22"/>
          <w:lang w:val="en-US"/>
        </w:rPr>
        <w:t>Essential Question</w:t>
      </w:r>
      <w:r>
        <w:rPr>
          <w:rFonts w:cstheme="minorHAnsi"/>
          <w:b/>
          <w:bCs/>
          <w:sz w:val="22"/>
          <w:lang w:val="en-US"/>
        </w:rPr>
        <w:t xml:space="preserve">: </w:t>
      </w:r>
      <w:r w:rsidRPr="0016495B">
        <w:rPr>
          <w:rFonts w:cstheme="minorHAnsi"/>
          <w:bCs/>
          <w:sz w:val="22"/>
          <w:lang w:val="en-US"/>
        </w:rPr>
        <w:t>How do artifacts tell our stories and deepen our understandings of ourselves, others, and our relationship to history?</w:t>
      </w:r>
    </w:p>
    <w:p w14:paraId="2970E4EA" w14:textId="449AB361" w:rsidR="00BD28F2" w:rsidRPr="0016495B" w:rsidRDefault="00BD28F2" w:rsidP="00BD28F2">
      <w:pPr>
        <w:tabs>
          <w:tab w:val="num" w:pos="720"/>
        </w:tabs>
        <w:spacing w:before="0"/>
        <w:ind w:right="317"/>
        <w:rPr>
          <w:rFonts w:cstheme="minorHAnsi"/>
          <w:sz w:val="22"/>
        </w:rPr>
      </w:pPr>
      <w:r w:rsidRPr="0016495B">
        <w:rPr>
          <w:rFonts w:cstheme="minorHAnsi"/>
          <w:b/>
          <w:sz w:val="22"/>
        </w:rPr>
        <w:t xml:space="preserve">Student Challenge: </w:t>
      </w:r>
      <w:r w:rsidRPr="0016495B">
        <w:rPr>
          <w:rFonts w:cstheme="minorHAnsi"/>
          <w:sz w:val="22"/>
        </w:rPr>
        <w:t xml:space="preserve">Gather a collection of personal artifacts that represent you to tell </w:t>
      </w:r>
      <w:r>
        <w:rPr>
          <w:rFonts w:cstheme="minorHAnsi"/>
          <w:sz w:val="22"/>
        </w:rPr>
        <w:t>your</w:t>
      </w:r>
      <w:r w:rsidRPr="0016495B">
        <w:rPr>
          <w:rFonts w:cstheme="minorHAnsi"/>
          <w:sz w:val="22"/>
        </w:rPr>
        <w:t xml:space="preserve"> stor</w:t>
      </w:r>
      <w:r>
        <w:rPr>
          <w:rFonts w:cstheme="minorHAnsi"/>
          <w:sz w:val="22"/>
        </w:rPr>
        <w:t>y</w:t>
      </w:r>
      <w:r w:rsidRPr="0016495B">
        <w:rPr>
          <w:rFonts w:cstheme="minorHAnsi"/>
          <w:sz w:val="22"/>
        </w:rPr>
        <w:t xml:space="preserve"> in an exhibit. Using one of the artifacts, investigate </w:t>
      </w:r>
      <w:r>
        <w:rPr>
          <w:rFonts w:cstheme="minorHAnsi"/>
          <w:sz w:val="22"/>
        </w:rPr>
        <w:t>any changes</w:t>
      </w:r>
      <w:r w:rsidRPr="0016495B">
        <w:rPr>
          <w:rFonts w:cstheme="minorHAnsi"/>
          <w:sz w:val="22"/>
        </w:rPr>
        <w:t xml:space="preserve"> through time to evaluate its historical importance/</w:t>
      </w:r>
      <w:r w:rsidR="007A03C6">
        <w:rPr>
          <w:rFonts w:cstheme="minorHAnsi"/>
          <w:sz w:val="22"/>
        </w:rPr>
        <w:t xml:space="preserve"> </w:t>
      </w:r>
      <w:r w:rsidRPr="0016495B">
        <w:rPr>
          <w:rFonts w:cstheme="minorHAnsi"/>
          <w:sz w:val="22"/>
        </w:rPr>
        <w:t>significance.</w:t>
      </w:r>
    </w:p>
    <w:p w14:paraId="6B0AB70D" w14:textId="65C8817B" w:rsidR="00BD28F2" w:rsidRDefault="00BD28F2" w:rsidP="00BD28F2">
      <w:pPr>
        <w:tabs>
          <w:tab w:val="num" w:pos="720"/>
        </w:tabs>
        <w:spacing w:before="0" w:after="240"/>
        <w:ind w:right="317"/>
        <w:rPr>
          <w:rFonts w:cstheme="minorHAnsi"/>
          <w:b/>
          <w:color w:val="C00000"/>
          <w:sz w:val="20"/>
          <w:szCs w:val="20"/>
        </w:rPr>
      </w:pPr>
      <w:r w:rsidRPr="0016495B">
        <w:rPr>
          <w:rFonts w:cstheme="minorHAnsi"/>
          <w:b/>
          <w:color w:val="C00000"/>
          <w:sz w:val="20"/>
          <w:szCs w:val="20"/>
        </w:rPr>
        <w:t>The evidence of student learning below may be gathered through conversations, observations, processes, and/or products</w:t>
      </w:r>
      <w:r>
        <w:rPr>
          <w:rFonts w:cstheme="minorHAnsi"/>
          <w:b/>
          <w:color w:val="C00000"/>
          <w:sz w:val="20"/>
          <w:szCs w:val="20"/>
        </w:rPr>
        <w:t>.</w:t>
      </w:r>
    </w:p>
    <w:tbl>
      <w:tblPr>
        <w:tblStyle w:val="TableGrid"/>
        <w:tblW w:w="0" w:type="auto"/>
        <w:tblLook w:val="04A0" w:firstRow="1" w:lastRow="0" w:firstColumn="1" w:lastColumn="0" w:noHBand="0" w:noVBand="1"/>
      </w:tblPr>
      <w:tblGrid>
        <w:gridCol w:w="2541"/>
        <w:gridCol w:w="7624"/>
      </w:tblGrid>
      <w:tr w:rsidR="00BD28F2" w:rsidRPr="0016495B" w14:paraId="6FEA394F" w14:textId="77777777" w:rsidTr="00BD28F2">
        <w:trPr>
          <w:trHeight w:val="1388"/>
        </w:trPr>
        <w:tc>
          <w:tcPr>
            <w:tcW w:w="2541" w:type="dxa"/>
          </w:tcPr>
          <w:p w14:paraId="125F2892" w14:textId="284C3045" w:rsidR="00BD28F2" w:rsidRPr="00BD28F2" w:rsidRDefault="00BD28F2" w:rsidP="00BD28F2">
            <w:pPr>
              <w:tabs>
                <w:tab w:val="num" w:pos="720"/>
              </w:tabs>
              <w:spacing w:after="160" w:line="259" w:lineRule="auto"/>
              <w:rPr>
                <w:rFonts w:cstheme="minorHAnsi"/>
                <w:sz w:val="20"/>
                <w:szCs w:val="20"/>
              </w:rPr>
            </w:pPr>
            <w:r w:rsidRPr="00BD28F2">
              <w:rPr>
                <w:rFonts w:cstheme="minorHAnsi"/>
                <w:b/>
                <w:sz w:val="20"/>
                <w:szCs w:val="20"/>
                <w:u w:val="single"/>
              </w:rPr>
              <w:t>Guiding Question 1</w:t>
            </w:r>
            <w:r>
              <w:rPr>
                <w:rFonts w:cstheme="minorHAnsi"/>
                <w:sz w:val="20"/>
                <w:szCs w:val="20"/>
              </w:rPr>
              <w:br/>
            </w:r>
            <w:r w:rsidRPr="00BD28F2">
              <w:rPr>
                <w:rFonts w:cstheme="minorHAnsi"/>
                <w:sz w:val="20"/>
                <w:szCs w:val="20"/>
                <w:lang w:val="en-US"/>
              </w:rPr>
              <w:t xml:space="preserve">What do our artifacts say about us? Why are they important? </w:t>
            </w:r>
          </w:p>
        </w:tc>
        <w:tc>
          <w:tcPr>
            <w:tcW w:w="7624" w:type="dxa"/>
          </w:tcPr>
          <w:p w14:paraId="67A42AE6" w14:textId="77777777" w:rsidR="00BD28F2" w:rsidRPr="00BD28F2" w:rsidRDefault="00BD28F2" w:rsidP="00BD28F2">
            <w:pPr>
              <w:pStyle w:val="ListParagraph"/>
              <w:numPr>
                <w:ilvl w:val="0"/>
                <w:numId w:val="34"/>
              </w:numPr>
              <w:spacing w:after="0"/>
              <w:rPr>
                <w:rFonts w:cstheme="minorHAnsi"/>
                <w:sz w:val="20"/>
                <w:szCs w:val="20"/>
              </w:rPr>
            </w:pPr>
            <w:r w:rsidRPr="00BD28F2">
              <w:rPr>
                <w:rFonts w:cstheme="minorHAnsi"/>
                <w:sz w:val="20"/>
                <w:szCs w:val="20"/>
                <w:lang w:val="en-US"/>
              </w:rPr>
              <w:t>The findings about the collection of artifacts (Slide 9)</w:t>
            </w:r>
          </w:p>
          <w:p w14:paraId="200EACCC" w14:textId="4C2E153A" w:rsidR="00BD28F2" w:rsidRPr="00BD28F2" w:rsidRDefault="00BD28F2" w:rsidP="00BD28F2">
            <w:pPr>
              <w:numPr>
                <w:ilvl w:val="0"/>
                <w:numId w:val="34"/>
              </w:numPr>
              <w:spacing w:before="0" w:after="0"/>
              <w:ind w:left="714" w:hanging="357"/>
              <w:rPr>
                <w:rFonts w:cstheme="minorHAnsi"/>
                <w:sz w:val="20"/>
                <w:szCs w:val="20"/>
              </w:rPr>
            </w:pPr>
            <w:r w:rsidRPr="00BD28F2">
              <w:rPr>
                <w:rFonts w:cstheme="minorHAnsi"/>
                <w:sz w:val="20"/>
                <w:szCs w:val="20"/>
                <w:lang w:val="en-US"/>
              </w:rPr>
              <w:t>The PowerPoint slide of artifacts belonging to a person in history (Slide 10</w:t>
            </w:r>
            <w:r w:rsidR="0026773B">
              <w:rPr>
                <w:rFonts w:cstheme="minorHAnsi"/>
                <w:sz w:val="20"/>
                <w:szCs w:val="20"/>
                <w:lang w:val="en-US"/>
              </w:rPr>
              <w:t>)</w:t>
            </w:r>
          </w:p>
          <w:p w14:paraId="6E07CF85" w14:textId="77777777" w:rsidR="00BD28F2" w:rsidRPr="00BD28F2" w:rsidRDefault="00BD28F2" w:rsidP="00BD28F2">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The ‘Analyzing Artifacts Graphic Organizer’ (Slide 12)</w:t>
            </w:r>
          </w:p>
          <w:p w14:paraId="3CB1111C" w14:textId="77777777" w:rsidR="00BD28F2" w:rsidRPr="00BD28F2" w:rsidRDefault="00BD28F2" w:rsidP="00BD28F2">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Ideas from ‘What Do You Think’ (Slide 13)</w:t>
            </w:r>
          </w:p>
        </w:tc>
      </w:tr>
      <w:tr w:rsidR="00BD28F2" w:rsidRPr="0016495B" w14:paraId="045CED8E" w14:textId="77777777" w:rsidTr="00BD28F2">
        <w:trPr>
          <w:trHeight w:val="1313"/>
        </w:trPr>
        <w:tc>
          <w:tcPr>
            <w:tcW w:w="2541" w:type="dxa"/>
          </w:tcPr>
          <w:p w14:paraId="72292EF0" w14:textId="263A9E6D" w:rsidR="00BD28F2" w:rsidRPr="00BD28F2" w:rsidRDefault="00BD28F2" w:rsidP="00BD28F2">
            <w:pPr>
              <w:spacing w:after="160" w:line="259" w:lineRule="auto"/>
              <w:rPr>
                <w:rFonts w:cstheme="minorHAnsi"/>
                <w:sz w:val="20"/>
                <w:szCs w:val="20"/>
              </w:rPr>
            </w:pPr>
            <w:r w:rsidRPr="00BD28F2">
              <w:rPr>
                <w:rFonts w:cstheme="minorHAnsi"/>
                <w:b/>
                <w:sz w:val="20"/>
                <w:szCs w:val="20"/>
                <w:u w:val="single"/>
              </w:rPr>
              <w:t>Guiding Question 2</w:t>
            </w:r>
            <w:r>
              <w:rPr>
                <w:rFonts w:cstheme="minorHAnsi"/>
                <w:b/>
                <w:sz w:val="20"/>
                <w:szCs w:val="20"/>
                <w:u w:val="single"/>
              </w:rPr>
              <w:br/>
            </w:r>
            <w:r w:rsidRPr="00BD28F2">
              <w:rPr>
                <w:rFonts w:cstheme="minorHAnsi"/>
                <w:sz w:val="20"/>
                <w:szCs w:val="20"/>
                <w:lang w:val="en-US"/>
              </w:rPr>
              <w:t xml:space="preserve">How do we read and interpret the stories artifacts tell? </w:t>
            </w:r>
          </w:p>
        </w:tc>
        <w:tc>
          <w:tcPr>
            <w:tcW w:w="7624" w:type="dxa"/>
          </w:tcPr>
          <w:p w14:paraId="30FAB136" w14:textId="77777777" w:rsidR="00BD28F2" w:rsidRPr="00BD28F2" w:rsidRDefault="00BD28F2" w:rsidP="00BD28F2">
            <w:pPr>
              <w:pStyle w:val="ListParagraph"/>
              <w:numPr>
                <w:ilvl w:val="0"/>
                <w:numId w:val="34"/>
              </w:numPr>
              <w:spacing w:after="0"/>
              <w:rPr>
                <w:rFonts w:cstheme="minorHAnsi"/>
                <w:sz w:val="20"/>
                <w:szCs w:val="20"/>
                <w:lang w:val="en-US"/>
              </w:rPr>
            </w:pPr>
            <w:r w:rsidRPr="00BD28F2">
              <w:rPr>
                <w:rFonts w:cstheme="minorHAnsi"/>
                <w:sz w:val="20"/>
                <w:szCs w:val="20"/>
                <w:lang w:val="en-US"/>
              </w:rPr>
              <w:t>Key points from student’s discussion about suitcases through time (Slide 20)</w:t>
            </w:r>
          </w:p>
          <w:p w14:paraId="1C6D408F" w14:textId="28EE47C3" w:rsidR="00BD28F2" w:rsidRPr="00BD28F2" w:rsidRDefault="00BD28F2" w:rsidP="00BD28F2">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The sort activity with an explanation of findings and thinking (Slide 22)</w:t>
            </w:r>
          </w:p>
          <w:p w14:paraId="26525C8E" w14:textId="77777777" w:rsidR="00BD28F2" w:rsidRPr="00BD28F2" w:rsidRDefault="00BD28F2" w:rsidP="00BD28F2">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The telling of the suitcase’s story (Slide 23)</w:t>
            </w:r>
          </w:p>
          <w:p w14:paraId="0FE2A191" w14:textId="63131702" w:rsidR="00BD28F2" w:rsidRPr="00BD28F2" w:rsidRDefault="00BD28F2" w:rsidP="00742C44">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Ideas from ‘What Do You Think’ (Slide 25)</w:t>
            </w:r>
          </w:p>
        </w:tc>
      </w:tr>
      <w:tr w:rsidR="00BD28F2" w:rsidRPr="0016495B" w14:paraId="0B988FF5" w14:textId="77777777" w:rsidTr="00BD28F2">
        <w:trPr>
          <w:trHeight w:val="2492"/>
        </w:trPr>
        <w:tc>
          <w:tcPr>
            <w:tcW w:w="2541" w:type="dxa"/>
          </w:tcPr>
          <w:p w14:paraId="5A4B35FF" w14:textId="6E881DB5" w:rsidR="00BD28F2" w:rsidRPr="00BD28F2" w:rsidRDefault="00BD28F2" w:rsidP="00BD28F2">
            <w:pPr>
              <w:spacing w:after="160" w:line="259" w:lineRule="auto"/>
              <w:rPr>
                <w:rFonts w:cstheme="minorHAnsi"/>
                <w:b/>
                <w:sz w:val="20"/>
                <w:szCs w:val="20"/>
              </w:rPr>
            </w:pPr>
            <w:r w:rsidRPr="00BD28F2">
              <w:rPr>
                <w:rFonts w:cstheme="minorHAnsi"/>
                <w:b/>
                <w:sz w:val="20"/>
                <w:szCs w:val="20"/>
                <w:u w:val="single"/>
              </w:rPr>
              <w:t>Guiding Question 3</w:t>
            </w:r>
            <w:r w:rsidRPr="00BD28F2">
              <w:rPr>
                <w:rFonts w:cstheme="minorHAnsi"/>
                <w:b/>
                <w:sz w:val="20"/>
                <w:szCs w:val="20"/>
              </w:rPr>
              <w:t xml:space="preserve"> </w:t>
            </w:r>
            <w:r>
              <w:rPr>
                <w:rFonts w:cstheme="minorHAnsi"/>
                <w:b/>
                <w:sz w:val="20"/>
                <w:szCs w:val="20"/>
              </w:rPr>
              <w:br/>
            </w:r>
            <w:r w:rsidRPr="00BD28F2">
              <w:rPr>
                <w:rFonts w:cstheme="minorHAnsi"/>
                <w:sz w:val="20"/>
                <w:szCs w:val="20"/>
                <w:lang w:val="en-US"/>
              </w:rPr>
              <w:t>What are the different stories and perspectives an artifact can tell? How do they enrich our shared histories?</w:t>
            </w:r>
          </w:p>
        </w:tc>
        <w:tc>
          <w:tcPr>
            <w:tcW w:w="7624" w:type="dxa"/>
          </w:tcPr>
          <w:p w14:paraId="126351EE" w14:textId="460B8FDC" w:rsidR="00BD28F2" w:rsidRPr="00BD28F2" w:rsidRDefault="007A03C6" w:rsidP="00BD28F2">
            <w:pPr>
              <w:pStyle w:val="ListParagraph"/>
              <w:numPr>
                <w:ilvl w:val="0"/>
                <w:numId w:val="34"/>
              </w:numPr>
              <w:spacing w:after="0"/>
              <w:rPr>
                <w:rFonts w:cstheme="minorHAnsi"/>
                <w:sz w:val="20"/>
                <w:szCs w:val="20"/>
                <w:lang w:val="en-US"/>
              </w:rPr>
            </w:pPr>
            <w:r>
              <w:rPr>
                <w:rFonts w:cstheme="minorHAnsi"/>
                <w:sz w:val="20"/>
                <w:szCs w:val="20"/>
                <w:lang w:val="en-US"/>
              </w:rPr>
              <w:t>The colour-</w:t>
            </w:r>
            <w:r w:rsidR="00BD28F2" w:rsidRPr="00BD28F2">
              <w:rPr>
                <w:rFonts w:cstheme="minorHAnsi"/>
                <w:sz w:val="20"/>
                <w:szCs w:val="20"/>
                <w:lang w:val="en-US"/>
              </w:rPr>
              <w:t xml:space="preserve">coded curator’s notes identifying multiple perspectives of the suitcase (Slide 31) </w:t>
            </w:r>
          </w:p>
          <w:p w14:paraId="074AC638" w14:textId="77777777" w:rsidR="00BD28F2" w:rsidRPr="00BD28F2" w:rsidRDefault="00BD28F2" w:rsidP="00BD28F2">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Research about the multiple perspectives of the student’s chosen artifact (Slide 32) </w:t>
            </w:r>
          </w:p>
          <w:p w14:paraId="5AA31301" w14:textId="77777777" w:rsidR="00BD28F2" w:rsidRPr="00BD28F2" w:rsidRDefault="00BD28F2" w:rsidP="00BD28F2">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The draft of the artifact’s story that highlights multiple perspectives (Slide 33)</w:t>
            </w:r>
          </w:p>
          <w:p w14:paraId="3D1D0433" w14:textId="77777777" w:rsidR="00BD28F2" w:rsidRPr="00BD28F2" w:rsidRDefault="00BD28F2" w:rsidP="00BD28F2">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The mini exhibit of an artifact (Slide 34)</w:t>
            </w:r>
          </w:p>
          <w:p w14:paraId="1D36F584" w14:textId="77777777" w:rsidR="00BD28F2" w:rsidRPr="00BD28F2" w:rsidRDefault="00BD28F2" w:rsidP="00BD28F2">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The presentation of the exhibit of one artifact and the discussion of all exhibits (Slide 35)</w:t>
            </w:r>
          </w:p>
          <w:p w14:paraId="18979E17" w14:textId="53ED7CB2" w:rsidR="00BD28F2" w:rsidRPr="00BD28F2" w:rsidRDefault="00BD28F2" w:rsidP="00742C44">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Ideas from ‘What Do You Think’ (Slide 36)</w:t>
            </w:r>
          </w:p>
        </w:tc>
      </w:tr>
      <w:tr w:rsidR="00BD28F2" w:rsidRPr="0016495B" w14:paraId="1274088B" w14:textId="77777777" w:rsidTr="00BD28F2">
        <w:trPr>
          <w:trHeight w:val="1610"/>
        </w:trPr>
        <w:tc>
          <w:tcPr>
            <w:tcW w:w="2541" w:type="dxa"/>
          </w:tcPr>
          <w:p w14:paraId="76D754EF" w14:textId="3A427FD4" w:rsidR="00BD28F2" w:rsidRPr="00BD28F2" w:rsidRDefault="00BD28F2" w:rsidP="00742C44">
            <w:pPr>
              <w:spacing w:after="160" w:line="259" w:lineRule="auto"/>
              <w:rPr>
                <w:rFonts w:cstheme="minorHAnsi"/>
                <w:sz w:val="20"/>
                <w:szCs w:val="20"/>
              </w:rPr>
            </w:pPr>
            <w:r w:rsidRPr="00BD28F2">
              <w:rPr>
                <w:rFonts w:cstheme="minorHAnsi"/>
                <w:b/>
                <w:sz w:val="20"/>
                <w:szCs w:val="20"/>
                <w:u w:val="single"/>
              </w:rPr>
              <w:t>Guiding Question 4</w:t>
            </w:r>
            <w:r>
              <w:rPr>
                <w:rFonts w:cstheme="minorHAnsi"/>
                <w:b/>
                <w:sz w:val="20"/>
                <w:szCs w:val="20"/>
              </w:rPr>
              <w:br/>
            </w:r>
            <w:r w:rsidRPr="00BD28F2">
              <w:rPr>
                <w:rFonts w:cstheme="minorHAnsi"/>
                <w:sz w:val="20"/>
                <w:szCs w:val="20"/>
                <w:lang w:val="en-US"/>
              </w:rPr>
              <w:t xml:space="preserve">How do our personal artifacts reflect and deepen our understanding of our </w:t>
            </w:r>
            <w:r w:rsidRPr="00BD28F2">
              <w:rPr>
                <w:rFonts w:cstheme="minorHAnsi"/>
                <w:bCs/>
                <w:sz w:val="20"/>
                <w:szCs w:val="20"/>
                <w:lang w:val="en-US"/>
              </w:rPr>
              <w:t>shared histories over time</w:t>
            </w:r>
            <w:r w:rsidRPr="00BD28F2">
              <w:rPr>
                <w:rFonts w:cstheme="minorHAnsi"/>
                <w:sz w:val="20"/>
                <w:szCs w:val="20"/>
                <w:lang w:val="en-US"/>
              </w:rPr>
              <w:t>?</w:t>
            </w:r>
          </w:p>
        </w:tc>
        <w:tc>
          <w:tcPr>
            <w:tcW w:w="7624" w:type="dxa"/>
          </w:tcPr>
          <w:p w14:paraId="3DE25819" w14:textId="77777777" w:rsidR="00BD28F2" w:rsidRPr="00BD28F2" w:rsidRDefault="00BD28F2" w:rsidP="00BD28F2">
            <w:pPr>
              <w:pStyle w:val="ListParagraph"/>
              <w:numPr>
                <w:ilvl w:val="0"/>
                <w:numId w:val="34"/>
              </w:numPr>
              <w:spacing w:after="0"/>
              <w:rPr>
                <w:rFonts w:cstheme="minorHAnsi"/>
                <w:sz w:val="20"/>
                <w:szCs w:val="20"/>
                <w:lang w:val="en-US"/>
              </w:rPr>
            </w:pPr>
            <w:r w:rsidRPr="00BD28F2">
              <w:rPr>
                <w:rFonts w:cstheme="minorHAnsi"/>
                <w:sz w:val="20"/>
                <w:szCs w:val="20"/>
                <w:lang w:val="en-US"/>
              </w:rPr>
              <w:t>The collection of artifacts representing the student with each artifact’s story (Slide 42)</w:t>
            </w:r>
          </w:p>
          <w:p w14:paraId="2F5A99EA" w14:textId="77777777" w:rsidR="00BD28F2" w:rsidRPr="00BD28F2" w:rsidRDefault="00BD28F2" w:rsidP="00BD28F2">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The research and description of one artifact’s historical importance/ significance throughout history. (Slide 45)</w:t>
            </w:r>
          </w:p>
          <w:p w14:paraId="4E04350D" w14:textId="48F32EE0" w:rsidR="00BD28F2" w:rsidRPr="00BD28F2" w:rsidRDefault="00BD28F2" w:rsidP="00742C44">
            <w:pPr>
              <w:pStyle w:val="ListParagraph"/>
              <w:numPr>
                <w:ilvl w:val="0"/>
                <w:numId w:val="34"/>
              </w:numPr>
              <w:spacing w:before="0" w:after="0"/>
              <w:ind w:left="714" w:hanging="357"/>
              <w:rPr>
                <w:rFonts w:cstheme="minorHAnsi"/>
                <w:sz w:val="20"/>
                <w:szCs w:val="20"/>
                <w:lang w:val="en-US"/>
              </w:rPr>
            </w:pPr>
            <w:r w:rsidRPr="00BD28F2">
              <w:rPr>
                <w:rFonts w:cstheme="minorHAnsi"/>
                <w:sz w:val="20"/>
                <w:szCs w:val="20"/>
                <w:lang w:val="en-US"/>
              </w:rPr>
              <w:t>The exhibit of the artifacts and presentation (Slide 46)</w:t>
            </w:r>
          </w:p>
        </w:tc>
      </w:tr>
      <w:tr w:rsidR="00BD28F2" w:rsidRPr="0016495B" w14:paraId="608A785F" w14:textId="77777777" w:rsidTr="00BD28F2">
        <w:trPr>
          <w:trHeight w:val="1520"/>
        </w:trPr>
        <w:tc>
          <w:tcPr>
            <w:tcW w:w="2541" w:type="dxa"/>
          </w:tcPr>
          <w:p w14:paraId="6DC101D3" w14:textId="4473B290" w:rsidR="00BD28F2" w:rsidRPr="00BD28F2" w:rsidRDefault="00BD28F2" w:rsidP="00BD28F2">
            <w:pPr>
              <w:rPr>
                <w:rFonts w:cstheme="minorHAnsi"/>
                <w:sz w:val="20"/>
                <w:szCs w:val="20"/>
              </w:rPr>
            </w:pPr>
            <w:r w:rsidRPr="00BD28F2">
              <w:rPr>
                <w:rFonts w:cstheme="minorHAnsi"/>
                <w:b/>
                <w:sz w:val="20"/>
                <w:szCs w:val="20"/>
                <w:u w:val="single"/>
              </w:rPr>
              <w:t>Enduring Understandings</w:t>
            </w:r>
            <w:r>
              <w:rPr>
                <w:rFonts w:cstheme="minorHAnsi"/>
                <w:b/>
                <w:sz w:val="20"/>
                <w:szCs w:val="20"/>
                <w:u w:val="single"/>
              </w:rPr>
              <w:br/>
            </w:r>
            <w:r w:rsidRPr="00BD28F2">
              <w:rPr>
                <w:rFonts w:cstheme="minorHAnsi"/>
                <w:sz w:val="20"/>
                <w:szCs w:val="20"/>
                <w:lang w:val="en-US"/>
              </w:rPr>
              <w:t xml:space="preserve">How do artifacts deepen our understanding of ourselves, others, and our relationship to history? </w:t>
            </w:r>
          </w:p>
        </w:tc>
        <w:tc>
          <w:tcPr>
            <w:tcW w:w="7624" w:type="dxa"/>
          </w:tcPr>
          <w:p w14:paraId="206FF38A" w14:textId="77777777" w:rsidR="00BD28F2" w:rsidRPr="00BD28F2" w:rsidRDefault="00BD28F2" w:rsidP="00BD28F2">
            <w:pPr>
              <w:pStyle w:val="ListParagraph"/>
              <w:numPr>
                <w:ilvl w:val="0"/>
                <w:numId w:val="34"/>
              </w:numPr>
              <w:spacing w:after="0"/>
              <w:rPr>
                <w:rFonts w:cstheme="minorHAnsi"/>
                <w:sz w:val="20"/>
                <w:szCs w:val="20"/>
                <w:lang w:val="en-US"/>
              </w:rPr>
            </w:pPr>
            <w:r w:rsidRPr="00BD28F2">
              <w:rPr>
                <w:rFonts w:cstheme="minorHAnsi"/>
                <w:sz w:val="20"/>
                <w:szCs w:val="20"/>
                <w:lang w:val="en-US"/>
              </w:rPr>
              <w:t>Teacher’s</w:t>
            </w:r>
            <w:r w:rsidRPr="00BD28F2">
              <w:rPr>
                <w:rFonts w:cstheme="minorHAnsi"/>
                <w:sz w:val="20"/>
                <w:szCs w:val="20"/>
              </w:rPr>
              <w:t xml:space="preserve"> anecdotal notes from the </w:t>
            </w:r>
            <w:r w:rsidRPr="00BD28F2">
              <w:rPr>
                <w:rFonts w:cstheme="minorHAnsi"/>
                <w:sz w:val="20"/>
                <w:szCs w:val="20"/>
                <w:lang w:val="en-US"/>
              </w:rPr>
              <w:t xml:space="preserve">conversations during the big conversation. </w:t>
            </w:r>
          </w:p>
          <w:p w14:paraId="598F10F5" w14:textId="7962299E" w:rsidR="00BD28F2" w:rsidRPr="00BD28F2" w:rsidRDefault="00BD28F2" w:rsidP="00BD28F2">
            <w:pPr>
              <w:pStyle w:val="ListParagraph"/>
              <w:numPr>
                <w:ilvl w:val="0"/>
                <w:numId w:val="34"/>
              </w:numPr>
              <w:spacing w:before="60" w:after="60"/>
              <w:rPr>
                <w:rFonts w:cstheme="minorHAnsi"/>
                <w:sz w:val="20"/>
                <w:szCs w:val="20"/>
                <w:lang w:val="en-US"/>
              </w:rPr>
            </w:pPr>
            <w:r w:rsidRPr="00BD28F2">
              <w:rPr>
                <w:rFonts w:cstheme="minorHAnsi"/>
                <w:sz w:val="20"/>
                <w:szCs w:val="20"/>
                <w:lang w:val="en-US"/>
              </w:rPr>
              <w:t>Student’s written or oral recordings from before, during, and/or after the big conversation.</w:t>
            </w:r>
          </w:p>
        </w:tc>
      </w:tr>
    </w:tbl>
    <w:p w14:paraId="581C3BB3" w14:textId="130258AA" w:rsidR="00BD28F2" w:rsidRDefault="00BD28F2" w:rsidP="00BD28F2">
      <w:pPr>
        <w:tabs>
          <w:tab w:val="num" w:pos="720"/>
        </w:tabs>
        <w:spacing w:before="0" w:after="240"/>
        <w:ind w:right="317"/>
        <w:rPr>
          <w:rFonts w:cstheme="minorHAnsi"/>
          <w:b/>
          <w:color w:val="000000" w:themeColor="text1"/>
          <w:sz w:val="20"/>
          <w:szCs w:val="20"/>
        </w:rPr>
      </w:pPr>
    </w:p>
    <w:p w14:paraId="5C103B90" w14:textId="77777777" w:rsidR="00BD28F2" w:rsidRDefault="00BD28F2">
      <w:pPr>
        <w:spacing w:before="0" w:after="0"/>
        <w:rPr>
          <w:rFonts w:cstheme="minorHAnsi"/>
          <w:b/>
          <w:color w:val="000000" w:themeColor="text1"/>
          <w:sz w:val="20"/>
          <w:szCs w:val="20"/>
        </w:rPr>
      </w:pPr>
      <w:r>
        <w:rPr>
          <w:rFonts w:cstheme="minorHAnsi"/>
          <w:b/>
          <w:color w:val="000000" w:themeColor="text1"/>
          <w:sz w:val="20"/>
          <w:szCs w:val="20"/>
        </w:rPr>
        <w:br w:type="page"/>
      </w:r>
    </w:p>
    <w:p w14:paraId="653B6C83" w14:textId="4E0291D1" w:rsidR="00BD28F2" w:rsidRPr="0016495B" w:rsidRDefault="00BD28F2" w:rsidP="00BD28F2">
      <w:pPr>
        <w:rPr>
          <w:rFonts w:cstheme="minorHAnsi"/>
        </w:rPr>
      </w:pPr>
      <w:r w:rsidRPr="0016495B">
        <w:rPr>
          <w:rFonts w:cstheme="minorHAnsi"/>
          <w:b/>
        </w:rPr>
        <w:t xml:space="preserve">Appendix </w:t>
      </w:r>
      <w:r>
        <w:rPr>
          <w:rFonts w:cstheme="minorHAnsi"/>
          <w:b/>
        </w:rPr>
        <w:t>G</w:t>
      </w:r>
    </w:p>
    <w:p w14:paraId="33BEC990" w14:textId="5D27F007" w:rsidR="00BD28F2" w:rsidRPr="00307B4F" w:rsidRDefault="00BD28F2" w:rsidP="00BD28F2">
      <w:pPr>
        <w:spacing w:after="240"/>
        <w:jc w:val="center"/>
        <w:rPr>
          <w:rFonts w:cstheme="minorHAnsi"/>
          <w:b/>
          <w:sz w:val="36"/>
          <w:szCs w:val="36"/>
        </w:rPr>
      </w:pPr>
      <w:r>
        <w:rPr>
          <w:rFonts w:cstheme="minorHAnsi"/>
          <w:b/>
          <w:sz w:val="36"/>
          <w:szCs w:val="36"/>
        </w:rPr>
        <w:t>ELA Assessment Tool</w:t>
      </w:r>
    </w:p>
    <w:p w14:paraId="03F07ABA" w14:textId="5BD75C49" w:rsidR="00BD28F2" w:rsidRPr="0016495B" w:rsidRDefault="00A11598" w:rsidP="00BD28F2">
      <w:pPr>
        <w:rPr>
          <w:rFonts w:cstheme="minorHAnsi"/>
          <w:b/>
          <w:sz w:val="28"/>
          <w:szCs w:val="28"/>
        </w:rPr>
      </w:pPr>
      <w:r>
        <w:rPr>
          <w:rFonts w:cstheme="minorHAnsi"/>
          <w:b/>
          <w:sz w:val="28"/>
          <w:szCs w:val="28"/>
        </w:rPr>
        <w:t>Grade</w:t>
      </w:r>
      <w:r w:rsidR="00BD28F2" w:rsidRPr="0016495B">
        <w:rPr>
          <w:rFonts w:cstheme="minorHAnsi"/>
          <w:b/>
          <w:sz w:val="28"/>
          <w:szCs w:val="28"/>
        </w:rPr>
        <w:t xml:space="preserve"> 8</w:t>
      </w:r>
      <w:r w:rsidR="00BD28F2">
        <w:rPr>
          <w:rFonts w:cstheme="minorHAnsi"/>
          <w:b/>
          <w:sz w:val="28"/>
          <w:szCs w:val="28"/>
        </w:rPr>
        <w:t>—</w:t>
      </w:r>
      <w:r w:rsidR="00BD28F2" w:rsidRPr="0016495B">
        <w:rPr>
          <w:rFonts w:cstheme="minorHAnsi"/>
          <w:b/>
          <w:sz w:val="28"/>
          <w:szCs w:val="28"/>
        </w:rPr>
        <w:t xml:space="preserve">Artifacts Tell Our Stories </w:t>
      </w:r>
    </w:p>
    <w:p w14:paraId="3BA0EA11" w14:textId="77777777" w:rsidR="00BD28F2" w:rsidRPr="007A03C6" w:rsidRDefault="00BD28F2" w:rsidP="00BD28F2">
      <w:pPr>
        <w:spacing w:before="0" w:after="60"/>
        <w:rPr>
          <w:rFonts w:cstheme="minorHAnsi"/>
          <w:sz w:val="22"/>
        </w:rPr>
      </w:pPr>
      <w:r w:rsidRPr="007A03C6">
        <w:rPr>
          <w:rFonts w:cstheme="minorHAnsi"/>
          <w:sz w:val="22"/>
        </w:rPr>
        <w:t>The ELA Assessment Tool is one way you can analyze and record/document what you are noticing in each student’s body of evidence. This analysis can help you identify areas of student learning growth, help with communicating learning, and justify your professional judgements on the Manitoba report card. When you analyze a body of evidence of student learning (see Appendix F) at several points in time, consider:</w:t>
      </w:r>
    </w:p>
    <w:p w14:paraId="2740665E" w14:textId="77777777" w:rsidR="00BD28F2" w:rsidRPr="007A03C6" w:rsidRDefault="00BD28F2" w:rsidP="00BD28F2">
      <w:pPr>
        <w:pStyle w:val="ListParagraph"/>
        <w:numPr>
          <w:ilvl w:val="0"/>
          <w:numId w:val="36"/>
        </w:numPr>
        <w:spacing w:before="0" w:after="0"/>
        <w:rPr>
          <w:rFonts w:cstheme="minorHAnsi"/>
          <w:b/>
          <w:sz w:val="22"/>
          <w:u w:val="single"/>
        </w:rPr>
      </w:pPr>
      <w:r w:rsidRPr="007A03C6">
        <w:rPr>
          <w:rFonts w:cstheme="minorHAnsi"/>
          <w:sz w:val="22"/>
        </w:rPr>
        <w:t xml:space="preserve">Is a student enacting the four ELA Practices, Elements, and 6 to 8 Grade Band Descriptors? </w:t>
      </w:r>
    </w:p>
    <w:p w14:paraId="6CA3F5F8" w14:textId="77777777" w:rsidR="00BD28F2" w:rsidRPr="007A03C6" w:rsidRDefault="00BD28F2" w:rsidP="00BD28F2">
      <w:pPr>
        <w:pStyle w:val="ListParagraph"/>
        <w:numPr>
          <w:ilvl w:val="0"/>
          <w:numId w:val="36"/>
        </w:numPr>
        <w:spacing w:before="0" w:after="240"/>
        <w:rPr>
          <w:rStyle w:val="Hyperlink"/>
          <w:rFonts w:cstheme="minorHAnsi"/>
          <w:b/>
          <w:color w:val="auto"/>
          <w:sz w:val="22"/>
        </w:rPr>
      </w:pPr>
      <w:r w:rsidRPr="007A03C6">
        <w:rPr>
          <w:rFonts w:cstheme="minorHAnsi"/>
          <w:sz w:val="22"/>
        </w:rPr>
        <w:t xml:space="preserve">To what extent? Is there evidence of independence, breadth, depth, and transformation (IDOL-G)? </w:t>
      </w:r>
    </w:p>
    <w:tbl>
      <w:tblPr>
        <w:tblStyle w:val="TableGrid"/>
        <w:tblW w:w="0" w:type="auto"/>
        <w:tblCellMar>
          <w:left w:w="72" w:type="dxa"/>
          <w:right w:w="72" w:type="dxa"/>
        </w:tblCellMar>
        <w:tblLook w:val="04A0" w:firstRow="1" w:lastRow="0" w:firstColumn="1" w:lastColumn="0" w:noHBand="0" w:noVBand="1"/>
      </w:tblPr>
      <w:tblGrid>
        <w:gridCol w:w="2264"/>
        <w:gridCol w:w="2741"/>
        <w:gridCol w:w="1469"/>
        <w:gridCol w:w="1343"/>
        <w:gridCol w:w="1278"/>
        <w:gridCol w:w="1361"/>
      </w:tblGrid>
      <w:tr w:rsidR="00BD28F2" w:rsidRPr="0016495B" w14:paraId="66DDFEBC" w14:textId="77777777" w:rsidTr="00A11598">
        <w:tc>
          <w:tcPr>
            <w:tcW w:w="5005" w:type="dxa"/>
            <w:gridSpan w:val="2"/>
            <w:vMerge w:val="restart"/>
            <w:vAlign w:val="center"/>
          </w:tcPr>
          <w:p w14:paraId="5291E3B4" w14:textId="11167FF0" w:rsidR="00BD28F2" w:rsidRPr="00A11598" w:rsidRDefault="00BD28F2" w:rsidP="00742C44">
            <w:pPr>
              <w:jc w:val="center"/>
              <w:rPr>
                <w:rFonts w:cstheme="minorHAnsi"/>
                <w:szCs w:val="24"/>
              </w:rPr>
            </w:pPr>
            <w:r w:rsidRPr="00A11598">
              <w:rPr>
                <w:rFonts w:cstheme="minorHAnsi"/>
                <w:b/>
                <w:bCs/>
                <w:szCs w:val="24"/>
              </w:rPr>
              <w:t xml:space="preserve">Evidence of Learning in English </w:t>
            </w:r>
            <w:r w:rsidR="00A11598" w:rsidRPr="00A11598">
              <w:rPr>
                <w:rFonts w:cstheme="minorHAnsi"/>
                <w:b/>
                <w:bCs/>
                <w:szCs w:val="24"/>
              </w:rPr>
              <w:t>L</w:t>
            </w:r>
            <w:r w:rsidRPr="00A11598">
              <w:rPr>
                <w:rFonts w:cstheme="minorHAnsi"/>
                <w:b/>
                <w:bCs/>
                <w:szCs w:val="24"/>
              </w:rPr>
              <w:t xml:space="preserve">anguage </w:t>
            </w:r>
            <w:r w:rsidR="00A11598" w:rsidRPr="00A11598">
              <w:rPr>
                <w:rFonts w:cstheme="minorHAnsi"/>
                <w:b/>
                <w:bCs/>
                <w:szCs w:val="24"/>
              </w:rPr>
              <w:t>A</w:t>
            </w:r>
            <w:r w:rsidRPr="00A11598">
              <w:rPr>
                <w:rFonts w:cstheme="minorHAnsi"/>
                <w:b/>
                <w:bCs/>
                <w:szCs w:val="24"/>
              </w:rPr>
              <w:t>rts</w:t>
            </w:r>
          </w:p>
          <w:p w14:paraId="41D964D4" w14:textId="77777777" w:rsidR="00BD28F2" w:rsidRPr="00BD28F2" w:rsidRDefault="00A11062" w:rsidP="00742C44">
            <w:pPr>
              <w:jc w:val="center"/>
              <w:rPr>
                <w:rFonts w:cstheme="minorHAnsi"/>
                <w:color w:val="0000FF"/>
                <w:sz w:val="14"/>
                <w:szCs w:val="14"/>
              </w:rPr>
            </w:pPr>
            <w:hyperlink r:id="rId46" w:anchor="6to8overview" w:history="1">
              <w:r w:rsidR="00BD28F2" w:rsidRPr="00BD28F2">
                <w:rPr>
                  <w:rStyle w:val="Hyperlink"/>
                  <w:rFonts w:cstheme="minorHAnsi"/>
                  <w:color w:val="0000FF"/>
                  <w:sz w:val="14"/>
                  <w:szCs w:val="14"/>
                </w:rPr>
                <w:t>https://app.mapleforem.ca/en/groups/229/wiki/pages/1622#6to8overview</w:t>
              </w:r>
            </w:hyperlink>
          </w:p>
          <w:p w14:paraId="4BFDFD32" w14:textId="77777777" w:rsidR="00BD28F2" w:rsidRPr="0016495B" w:rsidRDefault="00BD28F2" w:rsidP="00742C44">
            <w:pPr>
              <w:jc w:val="center"/>
              <w:rPr>
                <w:rFonts w:cstheme="minorHAnsi"/>
                <w:sz w:val="16"/>
                <w:szCs w:val="16"/>
              </w:rPr>
            </w:pPr>
            <w:r w:rsidRPr="0016495B">
              <w:rPr>
                <w:rFonts w:cstheme="minorHAnsi"/>
                <w:i/>
                <w:color w:val="C00000"/>
                <w:sz w:val="16"/>
                <w:szCs w:val="16"/>
              </w:rPr>
              <w:t>*It is important to think about the grade band descriptors in relation to the practice, elements as you look through the body of evidence.</w:t>
            </w:r>
          </w:p>
        </w:tc>
        <w:tc>
          <w:tcPr>
            <w:tcW w:w="5451" w:type="dxa"/>
            <w:gridSpan w:val="4"/>
          </w:tcPr>
          <w:p w14:paraId="69E73B62" w14:textId="77777777" w:rsidR="00BD28F2" w:rsidRPr="0016495B" w:rsidRDefault="00BD28F2" w:rsidP="00A11598">
            <w:pPr>
              <w:jc w:val="center"/>
              <w:rPr>
                <w:rFonts w:cstheme="minorHAnsi"/>
              </w:rPr>
            </w:pPr>
            <w:r w:rsidRPr="00A11598">
              <w:rPr>
                <w:rFonts w:eastAsia="Times New Roman" w:cstheme="minorHAnsi"/>
                <w:b/>
                <w:color w:val="000000"/>
                <w:szCs w:val="24"/>
                <w:lang w:val="en-US" w:eastAsia="en-CA"/>
              </w:rPr>
              <w:t>Interrelated Dimensions of Learning Growth</w:t>
            </w:r>
            <w:r w:rsidRPr="00A11598">
              <w:rPr>
                <w:rFonts w:eastAsia="Times New Roman" w:cstheme="minorHAnsi"/>
                <w:color w:val="000000"/>
                <w:szCs w:val="24"/>
                <w:lang w:val="en-US" w:eastAsia="en-CA"/>
              </w:rPr>
              <w:t xml:space="preserve"> (IDOL-G)</w:t>
            </w:r>
            <w:r w:rsidRPr="0016495B">
              <w:rPr>
                <w:rFonts w:eastAsia="Times New Roman" w:cstheme="minorHAnsi"/>
                <w:color w:val="000000"/>
                <w:sz w:val="26"/>
                <w:szCs w:val="26"/>
                <w:lang w:val="en-US" w:eastAsia="en-CA"/>
              </w:rPr>
              <w:t xml:space="preserve"> </w:t>
            </w:r>
            <w:hyperlink r:id="rId47" w:tgtFrame="_blank" w:history="1">
              <w:r w:rsidRPr="00BD28F2">
                <w:rPr>
                  <w:rFonts w:eastAsia="Times New Roman" w:cstheme="minorHAnsi"/>
                  <w:color w:val="0000FF"/>
                  <w:sz w:val="14"/>
                  <w:szCs w:val="14"/>
                  <w:u w:val="single"/>
                  <w:lang w:val="en-US" w:eastAsia="en-CA"/>
                </w:rPr>
                <w:t>https://app.mapleforem.ca/en/groups/229/wiki/pages/2205</w:t>
              </w:r>
            </w:hyperlink>
            <w:r w:rsidRPr="0016495B">
              <w:rPr>
                <w:rFonts w:eastAsia="Times New Roman" w:cstheme="minorHAnsi"/>
                <w:color w:val="000000"/>
                <w:sz w:val="20"/>
                <w:szCs w:val="20"/>
                <w:lang w:val="en-US" w:eastAsia="en-CA"/>
              </w:rPr>
              <w:t> ​</w:t>
            </w:r>
          </w:p>
        </w:tc>
      </w:tr>
      <w:tr w:rsidR="00BD28F2" w:rsidRPr="0016495B" w14:paraId="1F5D63CF" w14:textId="77777777" w:rsidTr="00A11598">
        <w:trPr>
          <w:trHeight w:val="631"/>
        </w:trPr>
        <w:tc>
          <w:tcPr>
            <w:tcW w:w="5005" w:type="dxa"/>
            <w:gridSpan w:val="2"/>
            <w:vMerge/>
          </w:tcPr>
          <w:p w14:paraId="6D824DDB" w14:textId="77777777" w:rsidR="00BD28F2" w:rsidRPr="0016495B" w:rsidRDefault="00BD28F2" w:rsidP="00742C44">
            <w:pPr>
              <w:rPr>
                <w:rFonts w:cstheme="minorHAnsi"/>
                <w:sz w:val="32"/>
                <w:szCs w:val="32"/>
              </w:rPr>
            </w:pPr>
          </w:p>
        </w:tc>
        <w:tc>
          <w:tcPr>
            <w:tcW w:w="1469" w:type="dxa"/>
            <w:vMerge w:val="restart"/>
          </w:tcPr>
          <w:p w14:paraId="3AF1C96A" w14:textId="77777777" w:rsidR="00BD28F2" w:rsidRPr="0016495B" w:rsidRDefault="00BD28F2" w:rsidP="00BD28F2">
            <w:pPr>
              <w:spacing w:before="40" w:after="0"/>
              <w:rPr>
                <w:rFonts w:cstheme="minorHAnsi"/>
                <w:b/>
                <w:sz w:val="18"/>
                <w:szCs w:val="18"/>
              </w:rPr>
            </w:pPr>
            <w:r w:rsidRPr="0016495B">
              <w:rPr>
                <w:rFonts w:cstheme="minorHAnsi"/>
                <w:b/>
                <w:sz w:val="18"/>
                <w:szCs w:val="18"/>
              </w:rPr>
              <w:t>Independence</w:t>
            </w:r>
          </w:p>
          <w:p w14:paraId="68C8AEEA" w14:textId="77777777" w:rsidR="00BD28F2" w:rsidRPr="0016495B" w:rsidRDefault="00BD28F2" w:rsidP="00BD28F2">
            <w:pPr>
              <w:spacing w:before="0" w:after="0"/>
              <w:rPr>
                <w:rFonts w:cstheme="minorHAnsi"/>
                <w:sz w:val="16"/>
                <w:szCs w:val="16"/>
              </w:rPr>
            </w:pPr>
            <w:r w:rsidRPr="0016495B">
              <w:rPr>
                <w:rFonts w:cstheme="minorHAnsi"/>
                <w:sz w:val="16"/>
                <w:szCs w:val="16"/>
              </w:rPr>
              <w:t>Emerging</w:t>
            </w:r>
          </w:p>
          <w:p w14:paraId="75EB24D1" w14:textId="77777777" w:rsidR="00BD28F2" w:rsidRPr="0016495B" w:rsidRDefault="00BD28F2" w:rsidP="00BD28F2">
            <w:pPr>
              <w:spacing w:before="0" w:after="0"/>
              <w:rPr>
                <w:rFonts w:cstheme="minorHAnsi"/>
                <w:sz w:val="16"/>
                <w:szCs w:val="16"/>
              </w:rPr>
            </w:pPr>
            <w:r w:rsidRPr="0016495B">
              <w:rPr>
                <w:rFonts w:cstheme="minorHAnsi"/>
                <w:sz w:val="16"/>
                <w:szCs w:val="16"/>
              </w:rPr>
              <w:t>Expanding</w:t>
            </w:r>
          </w:p>
          <w:p w14:paraId="58F04FA6" w14:textId="77777777" w:rsidR="00BD28F2" w:rsidRPr="0016495B" w:rsidRDefault="00BD28F2" w:rsidP="00BD28F2">
            <w:pPr>
              <w:spacing w:before="0" w:after="0"/>
              <w:rPr>
                <w:rFonts w:cstheme="minorHAnsi"/>
                <w:sz w:val="18"/>
                <w:szCs w:val="18"/>
              </w:rPr>
            </w:pPr>
            <w:r w:rsidRPr="0016495B">
              <w:rPr>
                <w:rFonts w:cstheme="minorHAnsi"/>
                <w:sz w:val="16"/>
                <w:szCs w:val="16"/>
              </w:rPr>
              <w:t>Extending</w:t>
            </w:r>
            <w:r w:rsidRPr="0016495B">
              <w:rPr>
                <w:rFonts w:cstheme="minorHAnsi"/>
                <w:sz w:val="18"/>
                <w:szCs w:val="18"/>
              </w:rPr>
              <w:t xml:space="preserve"> </w:t>
            </w:r>
          </w:p>
        </w:tc>
        <w:tc>
          <w:tcPr>
            <w:tcW w:w="1343" w:type="dxa"/>
            <w:vMerge w:val="restart"/>
          </w:tcPr>
          <w:p w14:paraId="162C7889" w14:textId="77777777" w:rsidR="00BD28F2" w:rsidRPr="0016495B" w:rsidRDefault="00BD28F2" w:rsidP="00BD28F2">
            <w:pPr>
              <w:spacing w:before="40" w:after="0"/>
              <w:rPr>
                <w:rFonts w:cstheme="minorHAnsi"/>
                <w:b/>
                <w:sz w:val="18"/>
                <w:szCs w:val="18"/>
              </w:rPr>
            </w:pPr>
            <w:r w:rsidRPr="0016495B">
              <w:rPr>
                <w:rFonts w:cstheme="minorHAnsi"/>
                <w:b/>
                <w:sz w:val="18"/>
                <w:szCs w:val="18"/>
              </w:rPr>
              <w:t>Breadth</w:t>
            </w:r>
          </w:p>
          <w:p w14:paraId="4318E275" w14:textId="77777777" w:rsidR="00BD28F2" w:rsidRPr="0016495B" w:rsidRDefault="00BD28F2" w:rsidP="00BD28F2">
            <w:pPr>
              <w:spacing w:before="0" w:after="0"/>
              <w:rPr>
                <w:rFonts w:cstheme="minorHAnsi"/>
                <w:sz w:val="16"/>
                <w:szCs w:val="16"/>
              </w:rPr>
            </w:pPr>
            <w:r w:rsidRPr="0016495B">
              <w:rPr>
                <w:rFonts w:cstheme="minorHAnsi"/>
                <w:sz w:val="16"/>
                <w:szCs w:val="16"/>
              </w:rPr>
              <w:t>Emerging</w:t>
            </w:r>
          </w:p>
          <w:p w14:paraId="2CB46F4F" w14:textId="77777777" w:rsidR="00BD28F2" w:rsidRPr="0016495B" w:rsidRDefault="00BD28F2" w:rsidP="00BD28F2">
            <w:pPr>
              <w:spacing w:before="0" w:after="0"/>
              <w:rPr>
                <w:rFonts w:cstheme="minorHAnsi"/>
                <w:sz w:val="16"/>
                <w:szCs w:val="16"/>
              </w:rPr>
            </w:pPr>
            <w:r w:rsidRPr="0016495B">
              <w:rPr>
                <w:rFonts w:cstheme="minorHAnsi"/>
                <w:sz w:val="16"/>
                <w:szCs w:val="16"/>
              </w:rPr>
              <w:t>Expanding</w:t>
            </w:r>
          </w:p>
          <w:p w14:paraId="211EE425" w14:textId="77777777" w:rsidR="00BD28F2" w:rsidRPr="0016495B" w:rsidRDefault="00BD28F2" w:rsidP="00BD28F2">
            <w:pPr>
              <w:spacing w:before="0" w:after="0"/>
              <w:rPr>
                <w:rFonts w:cstheme="minorHAnsi"/>
                <w:sz w:val="18"/>
                <w:szCs w:val="18"/>
              </w:rPr>
            </w:pPr>
            <w:r w:rsidRPr="0016495B">
              <w:rPr>
                <w:rFonts w:cstheme="minorHAnsi"/>
                <w:sz w:val="16"/>
                <w:szCs w:val="16"/>
              </w:rPr>
              <w:t>Extending</w:t>
            </w:r>
          </w:p>
        </w:tc>
        <w:tc>
          <w:tcPr>
            <w:tcW w:w="1278" w:type="dxa"/>
            <w:vMerge w:val="restart"/>
          </w:tcPr>
          <w:p w14:paraId="39232CFE" w14:textId="77777777" w:rsidR="00BD28F2" w:rsidRPr="0016495B" w:rsidRDefault="00BD28F2" w:rsidP="00BD28F2">
            <w:pPr>
              <w:spacing w:before="40" w:after="0"/>
              <w:rPr>
                <w:rFonts w:cstheme="minorHAnsi"/>
                <w:b/>
                <w:sz w:val="18"/>
                <w:szCs w:val="18"/>
              </w:rPr>
            </w:pPr>
            <w:r w:rsidRPr="0016495B">
              <w:rPr>
                <w:rFonts w:cstheme="minorHAnsi"/>
                <w:b/>
                <w:sz w:val="18"/>
                <w:szCs w:val="18"/>
              </w:rPr>
              <w:t>Depth</w:t>
            </w:r>
          </w:p>
          <w:p w14:paraId="1581E60A" w14:textId="77777777" w:rsidR="00BD28F2" w:rsidRPr="0016495B" w:rsidRDefault="00BD28F2" w:rsidP="00BD28F2">
            <w:pPr>
              <w:spacing w:before="0" w:after="0"/>
              <w:rPr>
                <w:rFonts w:cstheme="minorHAnsi"/>
                <w:sz w:val="16"/>
                <w:szCs w:val="16"/>
              </w:rPr>
            </w:pPr>
            <w:r w:rsidRPr="0016495B">
              <w:rPr>
                <w:rFonts w:cstheme="minorHAnsi"/>
                <w:sz w:val="16"/>
                <w:szCs w:val="16"/>
              </w:rPr>
              <w:t>Emerging</w:t>
            </w:r>
          </w:p>
          <w:p w14:paraId="3362D856" w14:textId="77777777" w:rsidR="00BD28F2" w:rsidRPr="0016495B" w:rsidRDefault="00BD28F2" w:rsidP="00BD28F2">
            <w:pPr>
              <w:spacing w:before="0" w:after="0"/>
              <w:rPr>
                <w:rFonts w:cstheme="minorHAnsi"/>
                <w:sz w:val="16"/>
                <w:szCs w:val="16"/>
              </w:rPr>
            </w:pPr>
            <w:r w:rsidRPr="0016495B">
              <w:rPr>
                <w:rFonts w:cstheme="minorHAnsi"/>
                <w:sz w:val="16"/>
                <w:szCs w:val="16"/>
              </w:rPr>
              <w:t>Expanding</w:t>
            </w:r>
          </w:p>
          <w:p w14:paraId="721238C0" w14:textId="77777777" w:rsidR="00BD28F2" w:rsidRPr="0016495B" w:rsidRDefault="00BD28F2" w:rsidP="00BD28F2">
            <w:pPr>
              <w:spacing w:before="0" w:after="0"/>
              <w:rPr>
                <w:rFonts w:cstheme="minorHAnsi"/>
                <w:sz w:val="18"/>
                <w:szCs w:val="18"/>
              </w:rPr>
            </w:pPr>
            <w:r w:rsidRPr="0016495B">
              <w:rPr>
                <w:rFonts w:cstheme="minorHAnsi"/>
                <w:sz w:val="16"/>
                <w:szCs w:val="16"/>
              </w:rPr>
              <w:t>Extending</w:t>
            </w:r>
          </w:p>
        </w:tc>
        <w:tc>
          <w:tcPr>
            <w:tcW w:w="1361" w:type="dxa"/>
            <w:vMerge w:val="restart"/>
          </w:tcPr>
          <w:p w14:paraId="401811F7" w14:textId="77777777" w:rsidR="00BD28F2" w:rsidRPr="0016495B" w:rsidRDefault="00BD28F2" w:rsidP="00BD28F2">
            <w:pPr>
              <w:spacing w:before="40" w:after="0"/>
              <w:rPr>
                <w:rFonts w:cstheme="minorHAnsi"/>
                <w:b/>
                <w:sz w:val="18"/>
                <w:szCs w:val="18"/>
              </w:rPr>
            </w:pPr>
            <w:r w:rsidRPr="0016495B">
              <w:rPr>
                <w:rFonts w:cstheme="minorHAnsi"/>
                <w:b/>
                <w:sz w:val="18"/>
                <w:szCs w:val="18"/>
              </w:rPr>
              <w:t>Transformation</w:t>
            </w:r>
          </w:p>
          <w:p w14:paraId="76760014" w14:textId="77777777" w:rsidR="00BD28F2" w:rsidRPr="0016495B" w:rsidRDefault="00BD28F2" w:rsidP="00BD28F2">
            <w:pPr>
              <w:spacing w:before="0" w:after="0"/>
              <w:rPr>
                <w:rFonts w:cstheme="minorHAnsi"/>
                <w:sz w:val="16"/>
                <w:szCs w:val="16"/>
              </w:rPr>
            </w:pPr>
            <w:r w:rsidRPr="0016495B">
              <w:rPr>
                <w:rFonts w:cstheme="minorHAnsi"/>
                <w:sz w:val="16"/>
                <w:szCs w:val="16"/>
              </w:rPr>
              <w:t>Emerging</w:t>
            </w:r>
          </w:p>
          <w:p w14:paraId="27EDE6D1" w14:textId="77777777" w:rsidR="00BD28F2" w:rsidRPr="0016495B" w:rsidRDefault="00BD28F2" w:rsidP="00BD28F2">
            <w:pPr>
              <w:spacing w:before="0" w:after="0"/>
              <w:rPr>
                <w:rFonts w:cstheme="minorHAnsi"/>
                <w:sz w:val="16"/>
                <w:szCs w:val="16"/>
              </w:rPr>
            </w:pPr>
            <w:r w:rsidRPr="0016495B">
              <w:rPr>
                <w:rFonts w:cstheme="minorHAnsi"/>
                <w:sz w:val="16"/>
                <w:szCs w:val="16"/>
              </w:rPr>
              <w:t>Expanding</w:t>
            </w:r>
          </w:p>
          <w:p w14:paraId="6CBCBAF6" w14:textId="77777777" w:rsidR="00BD28F2" w:rsidRPr="0016495B" w:rsidRDefault="00BD28F2" w:rsidP="00BD28F2">
            <w:pPr>
              <w:spacing w:before="0" w:after="0"/>
              <w:rPr>
                <w:rFonts w:cstheme="minorHAnsi"/>
                <w:sz w:val="18"/>
                <w:szCs w:val="18"/>
              </w:rPr>
            </w:pPr>
            <w:r w:rsidRPr="0016495B">
              <w:rPr>
                <w:rFonts w:cstheme="minorHAnsi"/>
                <w:sz w:val="16"/>
                <w:szCs w:val="16"/>
              </w:rPr>
              <w:t>Extending</w:t>
            </w:r>
          </w:p>
        </w:tc>
      </w:tr>
      <w:tr w:rsidR="00BD28F2" w:rsidRPr="0016495B" w14:paraId="5A94D5C3" w14:textId="77777777" w:rsidTr="00A11598">
        <w:trPr>
          <w:trHeight w:val="296"/>
        </w:trPr>
        <w:tc>
          <w:tcPr>
            <w:tcW w:w="2264" w:type="dxa"/>
            <w:shd w:val="clear" w:color="auto" w:fill="8EAADB" w:themeFill="accent1" w:themeFillTint="99"/>
            <w:vAlign w:val="center"/>
          </w:tcPr>
          <w:p w14:paraId="5CCABA2A" w14:textId="77777777" w:rsidR="00BD28F2" w:rsidRPr="0016495B" w:rsidRDefault="00BD28F2" w:rsidP="00742C44">
            <w:pPr>
              <w:jc w:val="center"/>
              <w:rPr>
                <w:rFonts w:cstheme="minorHAnsi"/>
                <w:i/>
                <w:sz w:val="16"/>
                <w:szCs w:val="16"/>
              </w:rPr>
            </w:pPr>
            <w:r w:rsidRPr="0016495B">
              <w:rPr>
                <w:rFonts w:cstheme="minorHAnsi"/>
                <w:i/>
                <w:sz w:val="16"/>
                <w:szCs w:val="16"/>
              </w:rPr>
              <w:t>4 ELA Practices &amp; Elements</w:t>
            </w:r>
          </w:p>
        </w:tc>
        <w:tc>
          <w:tcPr>
            <w:tcW w:w="2741" w:type="dxa"/>
            <w:shd w:val="clear" w:color="auto" w:fill="D9E2F3" w:themeFill="accent1" w:themeFillTint="33"/>
            <w:vAlign w:val="center"/>
          </w:tcPr>
          <w:p w14:paraId="6854BF69" w14:textId="77777777" w:rsidR="00BD28F2" w:rsidRPr="0016495B" w:rsidRDefault="00BD28F2" w:rsidP="00742C44">
            <w:pPr>
              <w:jc w:val="center"/>
              <w:rPr>
                <w:rFonts w:cstheme="minorHAnsi"/>
                <w:i/>
                <w:sz w:val="16"/>
                <w:szCs w:val="16"/>
              </w:rPr>
            </w:pPr>
            <w:r w:rsidRPr="0016495B">
              <w:rPr>
                <w:rFonts w:cstheme="minorHAnsi"/>
                <w:i/>
                <w:sz w:val="16"/>
                <w:szCs w:val="16"/>
              </w:rPr>
              <w:t>Grade Band Descriptors Identified</w:t>
            </w:r>
          </w:p>
        </w:tc>
        <w:tc>
          <w:tcPr>
            <w:tcW w:w="1469" w:type="dxa"/>
            <w:vMerge/>
          </w:tcPr>
          <w:p w14:paraId="16401D67" w14:textId="77777777" w:rsidR="00BD28F2" w:rsidRPr="0016495B" w:rsidRDefault="00BD28F2" w:rsidP="00742C44">
            <w:pPr>
              <w:rPr>
                <w:rFonts w:cstheme="minorHAnsi"/>
              </w:rPr>
            </w:pPr>
          </w:p>
        </w:tc>
        <w:tc>
          <w:tcPr>
            <w:tcW w:w="1343" w:type="dxa"/>
            <w:vMerge/>
          </w:tcPr>
          <w:p w14:paraId="34B4AE5E" w14:textId="77777777" w:rsidR="00BD28F2" w:rsidRPr="0016495B" w:rsidRDefault="00BD28F2" w:rsidP="00742C44">
            <w:pPr>
              <w:rPr>
                <w:rFonts w:cstheme="minorHAnsi"/>
                <w:sz w:val="32"/>
                <w:szCs w:val="32"/>
              </w:rPr>
            </w:pPr>
          </w:p>
        </w:tc>
        <w:tc>
          <w:tcPr>
            <w:tcW w:w="1278" w:type="dxa"/>
            <w:vMerge/>
          </w:tcPr>
          <w:p w14:paraId="12921D99" w14:textId="77777777" w:rsidR="00BD28F2" w:rsidRPr="0016495B" w:rsidRDefault="00BD28F2" w:rsidP="00742C44">
            <w:pPr>
              <w:rPr>
                <w:rFonts w:cstheme="minorHAnsi"/>
                <w:sz w:val="32"/>
                <w:szCs w:val="32"/>
              </w:rPr>
            </w:pPr>
          </w:p>
        </w:tc>
        <w:tc>
          <w:tcPr>
            <w:tcW w:w="1361" w:type="dxa"/>
            <w:vMerge/>
          </w:tcPr>
          <w:p w14:paraId="0A863B12" w14:textId="77777777" w:rsidR="00BD28F2" w:rsidRPr="0016495B" w:rsidRDefault="00BD28F2" w:rsidP="00742C44">
            <w:pPr>
              <w:rPr>
                <w:rFonts w:cstheme="minorHAnsi"/>
                <w:sz w:val="32"/>
                <w:szCs w:val="32"/>
              </w:rPr>
            </w:pPr>
          </w:p>
        </w:tc>
      </w:tr>
      <w:tr w:rsidR="00BD28F2" w:rsidRPr="0016495B" w14:paraId="33BE5660" w14:textId="77777777" w:rsidTr="00A11598">
        <w:trPr>
          <w:trHeight w:val="1015"/>
        </w:trPr>
        <w:tc>
          <w:tcPr>
            <w:tcW w:w="2264" w:type="dxa"/>
            <w:vMerge w:val="restart"/>
            <w:shd w:val="clear" w:color="auto" w:fill="8EAADB" w:themeFill="accent1" w:themeFillTint="99"/>
          </w:tcPr>
          <w:p w14:paraId="1AD98AD6" w14:textId="77777777" w:rsidR="00BD28F2" w:rsidRPr="00BD28F2" w:rsidRDefault="00BD28F2" w:rsidP="00A11598">
            <w:pPr>
              <w:spacing w:before="60" w:after="60"/>
              <w:textAlignment w:val="baseline"/>
              <w:rPr>
                <w:rFonts w:eastAsia="Times New Roman" w:cstheme="minorHAnsi"/>
                <w:b/>
                <w:bCs/>
                <w:color w:val="000000"/>
                <w:position w:val="1"/>
                <w:sz w:val="22"/>
                <w:lang w:val="en-US" w:eastAsia="en-CA"/>
              </w:rPr>
            </w:pPr>
            <w:r w:rsidRPr="00BD28F2">
              <w:rPr>
                <w:rFonts w:eastAsia="Times New Roman" w:cstheme="minorHAnsi"/>
                <w:b/>
                <w:bCs/>
                <w:color w:val="000000"/>
                <w:position w:val="1"/>
                <w:sz w:val="22"/>
                <w:lang w:val="en-US" w:eastAsia="en-CA"/>
              </w:rPr>
              <w:t>Power and Agency</w:t>
            </w:r>
          </w:p>
          <w:p w14:paraId="26AFE3EC" w14:textId="77777777" w:rsidR="00BD28F2" w:rsidRPr="0016495B" w:rsidRDefault="00BD28F2" w:rsidP="00BD28F2">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Recognize and analyze inequities, viewpoints, and bias in texts and ideas</w:t>
            </w:r>
          </w:p>
          <w:p w14:paraId="44C7A6B5" w14:textId="77777777" w:rsidR="00BD28F2" w:rsidRPr="0016495B" w:rsidRDefault="00BD28F2" w:rsidP="00BD28F2">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Investigate complex moral and ethical issues</w:t>
            </w:r>
          </w:p>
          <w:p w14:paraId="3A533CA7" w14:textId="77777777" w:rsidR="00BD28F2" w:rsidRDefault="00BD28F2" w:rsidP="00A11598">
            <w:pPr>
              <w:numPr>
                <w:ilvl w:val="0"/>
                <w:numId w:val="37"/>
              </w:numPr>
              <w:spacing w:before="0" w:after="240"/>
              <w:ind w:left="187" w:hanging="173"/>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Contemplate the actions that can be taken, consider alternative viewpoints, and contribute other perspectives</w:t>
            </w:r>
          </w:p>
          <w:p w14:paraId="264AB6C6" w14:textId="77777777" w:rsidR="00BD28F2" w:rsidRDefault="00BD28F2" w:rsidP="00742C44">
            <w:pPr>
              <w:spacing w:before="0" w:after="0"/>
              <w:contextualSpacing/>
              <w:textAlignment w:val="baseline"/>
              <w:rPr>
                <w:rFonts w:eastAsia="Times New Roman" w:cstheme="minorHAnsi"/>
                <w:bCs/>
                <w:color w:val="000000"/>
                <w:position w:val="1"/>
                <w:sz w:val="18"/>
                <w:szCs w:val="18"/>
                <w:lang w:val="en-US" w:eastAsia="en-CA"/>
              </w:rPr>
            </w:pPr>
          </w:p>
          <w:p w14:paraId="4A7EA3F7" w14:textId="77777777" w:rsidR="00BD28F2" w:rsidRPr="0016495B" w:rsidRDefault="00BD28F2" w:rsidP="00742C44">
            <w:pPr>
              <w:spacing w:before="0" w:after="0"/>
              <w:contextualSpacing/>
              <w:textAlignment w:val="baseline"/>
              <w:rPr>
                <w:rFonts w:eastAsia="Times New Roman" w:cstheme="minorHAnsi"/>
                <w:bCs/>
                <w:color w:val="000000"/>
                <w:position w:val="1"/>
                <w:sz w:val="18"/>
                <w:szCs w:val="18"/>
                <w:lang w:val="en-US" w:eastAsia="en-CA"/>
              </w:rPr>
            </w:pPr>
            <w:r>
              <w:rPr>
                <w:rFonts w:eastAsia="Times New Roman" w:cstheme="minorHAnsi"/>
                <w:bCs/>
                <w:color w:val="000000"/>
                <w:position w:val="1"/>
                <w:sz w:val="18"/>
                <w:szCs w:val="18"/>
                <w:lang w:val="en-US" w:eastAsia="en-CA"/>
              </w:rPr>
              <w:t xml:space="preserve">Connection to Social Studies Outcomes: </w:t>
            </w:r>
            <w:r w:rsidRPr="00031135">
              <w:rPr>
                <w:rFonts w:eastAsia="Times New Roman" w:cstheme="minorHAnsi"/>
                <w:b/>
                <w:bCs/>
                <w:position w:val="1"/>
                <w:sz w:val="18"/>
                <w:szCs w:val="18"/>
                <w:lang w:val="en-US" w:eastAsia="en-CA"/>
              </w:rPr>
              <w:t>S-100, S-302, S-303, S-304, S-306, S-307, S-308, S-310, S-400, S-401, S-402, S-403, S-405</w:t>
            </w:r>
          </w:p>
        </w:tc>
        <w:tc>
          <w:tcPr>
            <w:tcW w:w="2741" w:type="dxa"/>
            <w:shd w:val="clear" w:color="auto" w:fill="D9E2F3" w:themeFill="accent1" w:themeFillTint="33"/>
          </w:tcPr>
          <w:p w14:paraId="776515EA" w14:textId="77777777" w:rsidR="00BD28F2" w:rsidRPr="0016495B" w:rsidRDefault="00BD28F2" w:rsidP="00A11598">
            <w:pPr>
              <w:spacing w:before="60" w:after="60"/>
              <w:rPr>
                <w:rFonts w:eastAsia="Times New Roman" w:cstheme="minorHAnsi"/>
                <w:color w:val="000000"/>
                <w:sz w:val="18"/>
                <w:szCs w:val="18"/>
                <w:lang w:eastAsia="en-CA"/>
              </w:rPr>
            </w:pPr>
            <w:r w:rsidRPr="0016495B">
              <w:rPr>
                <w:rFonts w:cstheme="minorHAnsi"/>
                <w:sz w:val="18"/>
                <w:szCs w:val="18"/>
              </w:rPr>
              <w:t>Learners are recognizing that one’s identities are influenced by various factors and change over time and contexts.</w:t>
            </w:r>
            <w:r>
              <w:rPr>
                <w:rFonts w:cstheme="minorHAnsi"/>
                <w:sz w:val="18"/>
                <w:szCs w:val="18"/>
              </w:rPr>
              <w:t xml:space="preserve"> </w:t>
            </w:r>
          </w:p>
        </w:tc>
        <w:tc>
          <w:tcPr>
            <w:tcW w:w="1469" w:type="dxa"/>
          </w:tcPr>
          <w:p w14:paraId="7C06B461" w14:textId="77777777" w:rsidR="00BD28F2" w:rsidRPr="007A03C6" w:rsidRDefault="00BD28F2" w:rsidP="00742C44">
            <w:pPr>
              <w:rPr>
                <w:rFonts w:cstheme="minorHAnsi"/>
                <w:sz w:val="18"/>
                <w:szCs w:val="18"/>
                <w:lang w:val="en-US"/>
              </w:rPr>
            </w:pPr>
          </w:p>
        </w:tc>
        <w:tc>
          <w:tcPr>
            <w:tcW w:w="1343" w:type="dxa"/>
          </w:tcPr>
          <w:p w14:paraId="2842EF8A" w14:textId="77777777" w:rsidR="00BD28F2" w:rsidRPr="007A03C6" w:rsidRDefault="00BD28F2" w:rsidP="00742C44">
            <w:pPr>
              <w:rPr>
                <w:rFonts w:cstheme="minorHAnsi"/>
                <w:sz w:val="18"/>
                <w:szCs w:val="18"/>
              </w:rPr>
            </w:pPr>
          </w:p>
        </w:tc>
        <w:tc>
          <w:tcPr>
            <w:tcW w:w="1278" w:type="dxa"/>
          </w:tcPr>
          <w:p w14:paraId="2AEC562E" w14:textId="77777777" w:rsidR="00BD28F2" w:rsidRPr="007A03C6" w:rsidRDefault="00BD28F2" w:rsidP="00742C44">
            <w:pPr>
              <w:rPr>
                <w:rFonts w:cstheme="minorHAnsi"/>
                <w:sz w:val="18"/>
                <w:szCs w:val="18"/>
              </w:rPr>
            </w:pPr>
          </w:p>
        </w:tc>
        <w:tc>
          <w:tcPr>
            <w:tcW w:w="1361" w:type="dxa"/>
          </w:tcPr>
          <w:p w14:paraId="47B2DC68" w14:textId="77777777" w:rsidR="00BD28F2" w:rsidRPr="007A03C6" w:rsidRDefault="00BD28F2" w:rsidP="00742C44">
            <w:pPr>
              <w:rPr>
                <w:rFonts w:cstheme="minorHAnsi"/>
                <w:sz w:val="18"/>
                <w:szCs w:val="18"/>
              </w:rPr>
            </w:pPr>
          </w:p>
        </w:tc>
      </w:tr>
      <w:tr w:rsidR="00BD28F2" w:rsidRPr="0016495B" w14:paraId="170A79D6" w14:textId="77777777" w:rsidTr="00A11598">
        <w:trPr>
          <w:trHeight w:val="831"/>
        </w:trPr>
        <w:tc>
          <w:tcPr>
            <w:tcW w:w="2264" w:type="dxa"/>
            <w:vMerge/>
          </w:tcPr>
          <w:p w14:paraId="28047D7D"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4F4EEB5E" w14:textId="77777777" w:rsidR="00BD28F2" w:rsidRPr="0016495B" w:rsidRDefault="00BD28F2" w:rsidP="00A11598">
            <w:pPr>
              <w:spacing w:before="60" w:after="60"/>
              <w:rPr>
                <w:rFonts w:eastAsia="Times New Roman" w:cstheme="minorHAnsi"/>
                <w:color w:val="000000"/>
                <w:sz w:val="18"/>
                <w:szCs w:val="18"/>
                <w:lang w:eastAsia="en-CA"/>
              </w:rPr>
            </w:pPr>
            <w:r w:rsidRPr="0016495B">
              <w:rPr>
                <w:rFonts w:cstheme="minorHAnsi"/>
                <w:sz w:val="18"/>
                <w:szCs w:val="18"/>
              </w:rPr>
              <w:t>Learners are understanding that texts represent and promote particular beliefs, values, and ideas.</w:t>
            </w:r>
          </w:p>
        </w:tc>
        <w:tc>
          <w:tcPr>
            <w:tcW w:w="1469" w:type="dxa"/>
          </w:tcPr>
          <w:p w14:paraId="21A84F84" w14:textId="77777777" w:rsidR="00BD28F2" w:rsidRPr="007A03C6" w:rsidRDefault="00BD28F2" w:rsidP="00742C44">
            <w:pPr>
              <w:rPr>
                <w:rFonts w:cstheme="minorHAnsi"/>
                <w:sz w:val="18"/>
                <w:szCs w:val="18"/>
                <w:lang w:val="en-US"/>
              </w:rPr>
            </w:pPr>
          </w:p>
        </w:tc>
        <w:tc>
          <w:tcPr>
            <w:tcW w:w="1343" w:type="dxa"/>
          </w:tcPr>
          <w:p w14:paraId="50FF30AD" w14:textId="77777777" w:rsidR="00BD28F2" w:rsidRPr="007A03C6" w:rsidRDefault="00BD28F2" w:rsidP="00742C44">
            <w:pPr>
              <w:rPr>
                <w:rFonts w:cstheme="minorHAnsi"/>
                <w:sz w:val="18"/>
                <w:szCs w:val="18"/>
              </w:rPr>
            </w:pPr>
          </w:p>
        </w:tc>
        <w:tc>
          <w:tcPr>
            <w:tcW w:w="1278" w:type="dxa"/>
          </w:tcPr>
          <w:p w14:paraId="68FB3FC0" w14:textId="77777777" w:rsidR="00BD28F2" w:rsidRPr="007A03C6" w:rsidRDefault="00BD28F2" w:rsidP="00742C44">
            <w:pPr>
              <w:rPr>
                <w:rFonts w:cstheme="minorHAnsi"/>
                <w:sz w:val="18"/>
                <w:szCs w:val="18"/>
              </w:rPr>
            </w:pPr>
          </w:p>
        </w:tc>
        <w:tc>
          <w:tcPr>
            <w:tcW w:w="1361" w:type="dxa"/>
          </w:tcPr>
          <w:p w14:paraId="09C99FF7" w14:textId="77777777" w:rsidR="00BD28F2" w:rsidRPr="007A03C6" w:rsidRDefault="00BD28F2" w:rsidP="00742C44">
            <w:pPr>
              <w:rPr>
                <w:rFonts w:cstheme="minorHAnsi"/>
                <w:sz w:val="18"/>
                <w:szCs w:val="18"/>
              </w:rPr>
            </w:pPr>
          </w:p>
        </w:tc>
      </w:tr>
      <w:tr w:rsidR="00BD28F2" w:rsidRPr="0016495B" w14:paraId="305ADAC5" w14:textId="77777777" w:rsidTr="00A11598">
        <w:trPr>
          <w:trHeight w:val="685"/>
        </w:trPr>
        <w:tc>
          <w:tcPr>
            <w:tcW w:w="2264" w:type="dxa"/>
            <w:vMerge/>
          </w:tcPr>
          <w:p w14:paraId="07F0B593"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38729009"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exploring multiple perspectives, points of view, and interpretations.</w:t>
            </w:r>
            <w:r>
              <w:rPr>
                <w:rFonts w:cstheme="minorHAnsi"/>
                <w:sz w:val="18"/>
                <w:szCs w:val="18"/>
              </w:rPr>
              <w:t xml:space="preserve"> </w:t>
            </w:r>
            <w:r>
              <w:rPr>
                <w:rFonts w:cstheme="minorHAnsi"/>
                <w:color w:val="0070C0"/>
                <w:sz w:val="16"/>
                <w:szCs w:val="16"/>
              </w:rPr>
              <w:t>Po</w:t>
            </w:r>
            <w:r w:rsidRPr="00755CA7">
              <w:rPr>
                <w:rFonts w:cstheme="minorHAnsi"/>
                <w:color w:val="0070C0"/>
                <w:sz w:val="16"/>
                <w:szCs w:val="16"/>
              </w:rPr>
              <w:t xml:space="preserve">ssible </w:t>
            </w:r>
            <w:r>
              <w:rPr>
                <w:rFonts w:cstheme="minorHAnsi"/>
                <w:color w:val="0070C0"/>
                <w:sz w:val="16"/>
                <w:szCs w:val="16"/>
              </w:rPr>
              <w:t>E</w:t>
            </w:r>
            <w:r w:rsidRPr="00755CA7">
              <w:rPr>
                <w:rFonts w:cstheme="minorHAnsi"/>
                <w:color w:val="0070C0"/>
                <w:sz w:val="16"/>
                <w:szCs w:val="16"/>
              </w:rPr>
              <w:t>vidence</w:t>
            </w:r>
            <w:r>
              <w:rPr>
                <w:rFonts w:cstheme="minorHAnsi"/>
                <w:color w:val="0070C0"/>
                <w:sz w:val="16"/>
                <w:szCs w:val="16"/>
              </w:rPr>
              <w:t xml:space="preserve"> (see Appendix F)</w:t>
            </w:r>
            <w:r w:rsidRPr="00755CA7">
              <w:rPr>
                <w:rFonts w:cstheme="minorHAnsi"/>
                <w:color w:val="0070C0"/>
                <w:sz w:val="16"/>
                <w:szCs w:val="16"/>
              </w:rPr>
              <w:t xml:space="preserve">: </w:t>
            </w:r>
            <w:r w:rsidRPr="00755CA7">
              <w:rPr>
                <w:rFonts w:cstheme="minorHAnsi"/>
                <w:color w:val="0070C0"/>
                <w:sz w:val="16"/>
                <w:szCs w:val="16"/>
                <w:lang w:val="en-US"/>
              </w:rPr>
              <w:t>4,8,14, 9,10,11,12,13, 14,15, 18, 19</w:t>
            </w:r>
          </w:p>
        </w:tc>
        <w:tc>
          <w:tcPr>
            <w:tcW w:w="1469" w:type="dxa"/>
          </w:tcPr>
          <w:p w14:paraId="1E0C75A0" w14:textId="77777777" w:rsidR="00BD28F2" w:rsidRPr="0087650C" w:rsidRDefault="00BD28F2" w:rsidP="00A11598">
            <w:pPr>
              <w:spacing w:before="60" w:after="60"/>
              <w:rPr>
                <w:rFonts w:cstheme="minorHAnsi"/>
                <w:color w:val="FF0000"/>
                <w:sz w:val="18"/>
                <w:szCs w:val="18"/>
                <w:lang w:val="en-US"/>
              </w:rPr>
            </w:pPr>
            <w:r w:rsidRPr="0087650C">
              <w:rPr>
                <w:rFonts w:cstheme="minorHAnsi"/>
                <w:color w:val="C00000"/>
                <w:sz w:val="18"/>
                <w:szCs w:val="18"/>
                <w:lang w:val="en-US"/>
              </w:rPr>
              <w:t xml:space="preserve">e.g. </w:t>
            </w:r>
            <w:r w:rsidRPr="0087650C">
              <w:rPr>
                <w:rFonts w:cstheme="minorHAnsi"/>
                <w:b/>
                <w:color w:val="C00000"/>
                <w:sz w:val="18"/>
                <w:szCs w:val="18"/>
                <w:lang w:val="en-US"/>
              </w:rPr>
              <w:t>Extending:</w:t>
            </w:r>
            <w:r w:rsidRPr="0087650C">
              <w:rPr>
                <w:rFonts w:cstheme="minorHAnsi"/>
                <w:color w:val="C00000"/>
                <w:sz w:val="18"/>
                <w:szCs w:val="18"/>
                <w:lang w:val="en-US"/>
              </w:rPr>
              <w:t xml:space="preserve"> independently</w:t>
            </w:r>
            <w:r>
              <w:rPr>
                <w:rFonts w:cstheme="minorHAnsi"/>
                <w:color w:val="C00000"/>
                <w:sz w:val="18"/>
                <w:szCs w:val="18"/>
                <w:lang w:val="en-US"/>
              </w:rPr>
              <w:t xml:space="preserve"> </w:t>
            </w:r>
            <w:r w:rsidRPr="0087650C">
              <w:rPr>
                <w:rFonts w:cstheme="minorHAnsi"/>
                <w:color w:val="C00000"/>
                <w:sz w:val="18"/>
                <w:szCs w:val="18"/>
                <w:lang w:val="en-US"/>
              </w:rPr>
              <w:t xml:space="preserve">researched </w:t>
            </w:r>
            <w:r>
              <w:rPr>
                <w:rFonts w:cstheme="minorHAnsi"/>
                <w:color w:val="C00000"/>
                <w:sz w:val="18"/>
                <w:szCs w:val="18"/>
                <w:lang w:val="en-US"/>
              </w:rPr>
              <w:t xml:space="preserve">and identified </w:t>
            </w:r>
            <w:r w:rsidRPr="0087650C">
              <w:rPr>
                <w:rFonts w:cstheme="minorHAnsi"/>
                <w:color w:val="C00000"/>
                <w:sz w:val="18"/>
                <w:szCs w:val="18"/>
                <w:lang w:val="en-US"/>
              </w:rPr>
              <w:t>different perspectives to tell stories with multiple perspectives</w:t>
            </w:r>
            <w:r>
              <w:rPr>
                <w:rFonts w:cstheme="minorHAnsi"/>
                <w:color w:val="C00000"/>
                <w:sz w:val="18"/>
                <w:szCs w:val="18"/>
                <w:lang w:val="en-US"/>
              </w:rPr>
              <w:t xml:space="preserve"> </w:t>
            </w:r>
          </w:p>
        </w:tc>
        <w:tc>
          <w:tcPr>
            <w:tcW w:w="1343" w:type="dxa"/>
          </w:tcPr>
          <w:p w14:paraId="5F09321F" w14:textId="77777777" w:rsidR="00BD28F2" w:rsidRPr="0087650C" w:rsidRDefault="00BD28F2" w:rsidP="00A11598">
            <w:pPr>
              <w:spacing w:before="60" w:after="60"/>
              <w:rPr>
                <w:rFonts w:cstheme="minorHAnsi"/>
                <w:sz w:val="18"/>
                <w:szCs w:val="18"/>
              </w:rPr>
            </w:pPr>
            <w:r w:rsidRPr="0087650C">
              <w:rPr>
                <w:rFonts w:cstheme="minorHAnsi"/>
                <w:color w:val="C00000"/>
                <w:sz w:val="18"/>
                <w:szCs w:val="18"/>
              </w:rPr>
              <w:t xml:space="preserve">e.g. </w:t>
            </w:r>
            <w:r w:rsidRPr="00A11598">
              <w:rPr>
                <w:rFonts w:cstheme="minorHAnsi"/>
                <w:b/>
                <w:color w:val="C00000"/>
                <w:sz w:val="18"/>
                <w:szCs w:val="18"/>
                <w:lang w:val="en-US"/>
              </w:rPr>
              <w:t>Expanding</w:t>
            </w:r>
            <w:r w:rsidRPr="0087650C">
              <w:rPr>
                <w:rFonts w:cstheme="minorHAnsi"/>
                <w:b/>
                <w:color w:val="C00000"/>
                <w:sz w:val="18"/>
                <w:szCs w:val="18"/>
              </w:rPr>
              <w:t>:</w:t>
            </w:r>
            <w:r w:rsidRPr="0087650C">
              <w:rPr>
                <w:rFonts w:cstheme="minorHAnsi"/>
                <w:color w:val="C00000"/>
                <w:sz w:val="18"/>
                <w:szCs w:val="18"/>
              </w:rPr>
              <w:t xml:space="preserve"> </w:t>
            </w:r>
            <w:r>
              <w:rPr>
                <w:rFonts w:cstheme="minorHAnsi"/>
                <w:color w:val="C00000"/>
                <w:sz w:val="18"/>
                <w:szCs w:val="18"/>
              </w:rPr>
              <w:t>u</w:t>
            </w:r>
            <w:r w:rsidRPr="0087650C">
              <w:rPr>
                <w:rFonts w:cstheme="minorHAnsi"/>
                <w:color w:val="C00000"/>
                <w:sz w:val="18"/>
                <w:szCs w:val="18"/>
              </w:rPr>
              <w:t>sed their own and others perspectives of history to gather and interpret information</w:t>
            </w:r>
            <w:r>
              <w:rPr>
                <w:rFonts w:cstheme="minorHAnsi"/>
                <w:color w:val="C00000"/>
                <w:sz w:val="18"/>
                <w:szCs w:val="18"/>
              </w:rPr>
              <w:t>.</w:t>
            </w:r>
            <w:r w:rsidRPr="0087650C">
              <w:rPr>
                <w:rFonts w:cstheme="minorHAnsi"/>
                <w:color w:val="C00000"/>
                <w:sz w:val="18"/>
                <w:szCs w:val="18"/>
              </w:rPr>
              <w:t xml:space="preserve"> </w:t>
            </w:r>
            <w:r>
              <w:rPr>
                <w:rFonts w:cstheme="minorHAnsi"/>
                <w:color w:val="C00000"/>
                <w:sz w:val="18"/>
                <w:szCs w:val="18"/>
              </w:rPr>
              <w:t>C</w:t>
            </w:r>
            <w:r w:rsidRPr="0087650C">
              <w:rPr>
                <w:rFonts w:cstheme="minorHAnsi"/>
                <w:color w:val="C00000"/>
                <w:sz w:val="18"/>
                <w:szCs w:val="18"/>
              </w:rPr>
              <w:t>reate</w:t>
            </w:r>
            <w:r>
              <w:rPr>
                <w:rFonts w:cstheme="minorHAnsi"/>
                <w:color w:val="C00000"/>
                <w:sz w:val="18"/>
                <w:szCs w:val="18"/>
              </w:rPr>
              <w:t>d</w:t>
            </w:r>
            <w:r w:rsidRPr="0087650C">
              <w:rPr>
                <w:rFonts w:cstheme="minorHAnsi"/>
                <w:color w:val="C00000"/>
                <w:sz w:val="18"/>
                <w:szCs w:val="18"/>
              </w:rPr>
              <w:t xml:space="preserve"> exhibits for different audiences. Some evidence of using different </w:t>
            </w:r>
            <w:r>
              <w:rPr>
                <w:rFonts w:cstheme="minorHAnsi"/>
                <w:color w:val="C00000"/>
                <w:sz w:val="18"/>
                <w:szCs w:val="18"/>
              </w:rPr>
              <w:t>strategies purposefully</w:t>
            </w:r>
          </w:p>
        </w:tc>
        <w:tc>
          <w:tcPr>
            <w:tcW w:w="1278" w:type="dxa"/>
          </w:tcPr>
          <w:p w14:paraId="414546A6" w14:textId="57CE8CD2" w:rsidR="00BD28F2" w:rsidRPr="00A11598" w:rsidRDefault="00BD28F2" w:rsidP="00A11598">
            <w:pPr>
              <w:spacing w:before="60" w:after="60"/>
              <w:rPr>
                <w:rFonts w:cstheme="minorHAnsi"/>
                <w:b/>
                <w:color w:val="C00000"/>
                <w:sz w:val="18"/>
                <w:szCs w:val="18"/>
              </w:rPr>
            </w:pPr>
            <w:r w:rsidRPr="0087650C">
              <w:rPr>
                <w:rFonts w:cstheme="minorHAnsi"/>
                <w:color w:val="C00000"/>
                <w:sz w:val="18"/>
                <w:szCs w:val="18"/>
              </w:rPr>
              <w:t xml:space="preserve">e.g. </w:t>
            </w:r>
            <w:r w:rsidRPr="00A11598">
              <w:rPr>
                <w:rFonts w:cstheme="minorHAnsi"/>
                <w:b/>
                <w:color w:val="C00000"/>
                <w:sz w:val="18"/>
                <w:szCs w:val="18"/>
                <w:lang w:val="en-US"/>
              </w:rPr>
              <w:t>Expanding</w:t>
            </w:r>
            <w:r w:rsidRPr="0087650C">
              <w:rPr>
                <w:rFonts w:cstheme="minorHAnsi"/>
                <w:b/>
                <w:color w:val="C00000"/>
                <w:sz w:val="18"/>
                <w:szCs w:val="18"/>
              </w:rPr>
              <w:t xml:space="preserve">: </w:t>
            </w:r>
            <w:r>
              <w:rPr>
                <w:rFonts w:cstheme="minorHAnsi"/>
                <w:color w:val="C00000"/>
                <w:sz w:val="18"/>
                <w:szCs w:val="18"/>
              </w:rPr>
              <w:t>shared</w:t>
            </w:r>
            <w:r w:rsidRPr="0087650C">
              <w:rPr>
                <w:rFonts w:cstheme="minorHAnsi"/>
                <w:color w:val="C00000"/>
                <w:sz w:val="18"/>
                <w:szCs w:val="18"/>
              </w:rPr>
              <w:t xml:space="preserve"> opinions</w:t>
            </w:r>
            <w:r>
              <w:rPr>
                <w:rFonts w:cstheme="minorHAnsi"/>
                <w:color w:val="C00000"/>
                <w:sz w:val="18"/>
                <w:szCs w:val="18"/>
              </w:rPr>
              <w:t xml:space="preserve"> and interpretations about the value of artifacts, multiple perspectives, and our shared histories </w:t>
            </w:r>
            <w:r w:rsidRPr="0087650C">
              <w:rPr>
                <w:rFonts w:cstheme="minorHAnsi"/>
                <w:color w:val="C00000"/>
                <w:sz w:val="18"/>
                <w:szCs w:val="18"/>
              </w:rPr>
              <w:t>that show deepening understandings of their own and others’ perspectives</w:t>
            </w:r>
          </w:p>
        </w:tc>
        <w:tc>
          <w:tcPr>
            <w:tcW w:w="1361" w:type="dxa"/>
          </w:tcPr>
          <w:p w14:paraId="19B42E24" w14:textId="77777777" w:rsidR="00BD28F2" w:rsidRPr="0087650C" w:rsidRDefault="00BD28F2" w:rsidP="00A11598">
            <w:pPr>
              <w:spacing w:before="60" w:after="60"/>
              <w:rPr>
                <w:rFonts w:cstheme="minorHAnsi"/>
                <w:sz w:val="18"/>
                <w:szCs w:val="18"/>
              </w:rPr>
            </w:pPr>
            <w:r w:rsidRPr="0087650C">
              <w:rPr>
                <w:rFonts w:cstheme="minorHAnsi"/>
                <w:color w:val="C00000"/>
                <w:sz w:val="18"/>
                <w:szCs w:val="18"/>
              </w:rPr>
              <w:t xml:space="preserve">e.g. </w:t>
            </w:r>
            <w:r w:rsidRPr="00A11598">
              <w:rPr>
                <w:rFonts w:cstheme="minorHAnsi"/>
                <w:b/>
                <w:color w:val="C00000"/>
                <w:sz w:val="18"/>
                <w:szCs w:val="18"/>
                <w:lang w:val="en-US"/>
              </w:rPr>
              <w:t>Emerging</w:t>
            </w:r>
            <w:r w:rsidRPr="0087650C">
              <w:rPr>
                <w:rFonts w:cstheme="minorHAnsi"/>
                <w:b/>
                <w:color w:val="C00000"/>
                <w:sz w:val="18"/>
                <w:szCs w:val="18"/>
              </w:rPr>
              <w:t xml:space="preserve">: </w:t>
            </w:r>
            <w:r>
              <w:rPr>
                <w:rFonts w:cstheme="minorHAnsi"/>
                <w:color w:val="C00000"/>
                <w:sz w:val="18"/>
                <w:szCs w:val="18"/>
              </w:rPr>
              <w:t>o</w:t>
            </w:r>
            <w:r w:rsidRPr="0087650C">
              <w:rPr>
                <w:rFonts w:cstheme="minorHAnsi"/>
                <w:color w:val="C00000"/>
                <w:sz w:val="18"/>
                <w:szCs w:val="18"/>
              </w:rPr>
              <w:t xml:space="preserve">pened to learning about new perspectives, but is not yet showing initiative to find new ways to connect multiple perspectives between </w:t>
            </w:r>
            <w:r>
              <w:rPr>
                <w:rFonts w:cstheme="minorHAnsi"/>
                <w:color w:val="C00000"/>
                <w:sz w:val="18"/>
                <w:szCs w:val="18"/>
              </w:rPr>
              <w:t>world views and the cultures of others</w:t>
            </w:r>
          </w:p>
        </w:tc>
      </w:tr>
      <w:tr w:rsidR="00BD28F2" w:rsidRPr="0016495B" w14:paraId="2A685BB9" w14:textId="77777777" w:rsidTr="00A11598">
        <w:trPr>
          <w:trHeight w:val="1179"/>
        </w:trPr>
        <w:tc>
          <w:tcPr>
            <w:tcW w:w="2264" w:type="dxa"/>
            <w:vMerge/>
          </w:tcPr>
          <w:p w14:paraId="28877A2E"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7066FC8B" w14:textId="77777777" w:rsidR="00BD28F2" w:rsidRPr="0016495B" w:rsidRDefault="00BD28F2" w:rsidP="00A11598">
            <w:pPr>
              <w:spacing w:before="60" w:after="60"/>
              <w:rPr>
                <w:rFonts w:cstheme="minorHAnsi"/>
                <w:sz w:val="18"/>
                <w:szCs w:val="18"/>
              </w:rPr>
            </w:pPr>
            <w:r w:rsidRPr="0016495B">
              <w:rPr>
                <w:rFonts w:cstheme="minorHAnsi"/>
                <w:sz w:val="18"/>
                <w:szCs w:val="18"/>
              </w:rPr>
              <w:t xml:space="preserve">Learners are exploring their own voices to transform their identities, tell their personal narratives, and critically view their won and others’ views. </w:t>
            </w:r>
          </w:p>
        </w:tc>
        <w:tc>
          <w:tcPr>
            <w:tcW w:w="1469" w:type="dxa"/>
          </w:tcPr>
          <w:p w14:paraId="39F3456D" w14:textId="77777777" w:rsidR="00BD28F2" w:rsidRPr="007A03C6" w:rsidRDefault="00BD28F2" w:rsidP="00742C44">
            <w:pPr>
              <w:rPr>
                <w:rFonts w:cstheme="minorHAnsi"/>
                <w:sz w:val="18"/>
                <w:szCs w:val="18"/>
                <w:lang w:val="en-US"/>
              </w:rPr>
            </w:pPr>
          </w:p>
        </w:tc>
        <w:tc>
          <w:tcPr>
            <w:tcW w:w="1343" w:type="dxa"/>
          </w:tcPr>
          <w:p w14:paraId="44BB33D9" w14:textId="77777777" w:rsidR="00BD28F2" w:rsidRPr="007A03C6" w:rsidRDefault="00BD28F2" w:rsidP="00742C44">
            <w:pPr>
              <w:rPr>
                <w:rFonts w:cstheme="minorHAnsi"/>
                <w:sz w:val="18"/>
                <w:szCs w:val="18"/>
              </w:rPr>
            </w:pPr>
          </w:p>
        </w:tc>
        <w:tc>
          <w:tcPr>
            <w:tcW w:w="1278" w:type="dxa"/>
          </w:tcPr>
          <w:p w14:paraId="5CC0F016" w14:textId="77777777" w:rsidR="00BD28F2" w:rsidRPr="007A03C6" w:rsidRDefault="00BD28F2" w:rsidP="00742C44">
            <w:pPr>
              <w:rPr>
                <w:rFonts w:cstheme="minorHAnsi"/>
                <w:sz w:val="18"/>
                <w:szCs w:val="18"/>
              </w:rPr>
            </w:pPr>
          </w:p>
        </w:tc>
        <w:tc>
          <w:tcPr>
            <w:tcW w:w="1361" w:type="dxa"/>
          </w:tcPr>
          <w:p w14:paraId="70C7572D" w14:textId="77777777" w:rsidR="00BD28F2" w:rsidRPr="007A03C6" w:rsidRDefault="00BD28F2" w:rsidP="00742C44">
            <w:pPr>
              <w:rPr>
                <w:rFonts w:cstheme="minorHAnsi"/>
                <w:sz w:val="18"/>
                <w:szCs w:val="18"/>
              </w:rPr>
            </w:pPr>
          </w:p>
        </w:tc>
      </w:tr>
      <w:tr w:rsidR="00BD28F2" w:rsidRPr="0016495B" w14:paraId="4B4AF8A8" w14:textId="77777777" w:rsidTr="00A11598">
        <w:trPr>
          <w:trHeight w:val="941"/>
        </w:trPr>
        <w:tc>
          <w:tcPr>
            <w:tcW w:w="2264" w:type="dxa"/>
            <w:vMerge/>
          </w:tcPr>
          <w:p w14:paraId="0093A426"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3B0CF469"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collaborating to investigate challenging social issues, moral dilemmas, and possibilities for social justices.</w:t>
            </w:r>
          </w:p>
        </w:tc>
        <w:tc>
          <w:tcPr>
            <w:tcW w:w="1469" w:type="dxa"/>
          </w:tcPr>
          <w:p w14:paraId="7B09393B" w14:textId="77777777" w:rsidR="00BD28F2" w:rsidRPr="007A03C6" w:rsidRDefault="00BD28F2" w:rsidP="00742C44">
            <w:pPr>
              <w:rPr>
                <w:rFonts w:cstheme="minorHAnsi"/>
                <w:sz w:val="18"/>
                <w:szCs w:val="18"/>
                <w:lang w:val="en-US"/>
              </w:rPr>
            </w:pPr>
          </w:p>
        </w:tc>
        <w:tc>
          <w:tcPr>
            <w:tcW w:w="1343" w:type="dxa"/>
          </w:tcPr>
          <w:p w14:paraId="2BE596FA" w14:textId="77777777" w:rsidR="00BD28F2" w:rsidRPr="007A03C6" w:rsidRDefault="00BD28F2" w:rsidP="00742C44">
            <w:pPr>
              <w:rPr>
                <w:rFonts w:cstheme="minorHAnsi"/>
                <w:sz w:val="18"/>
                <w:szCs w:val="18"/>
              </w:rPr>
            </w:pPr>
          </w:p>
        </w:tc>
        <w:tc>
          <w:tcPr>
            <w:tcW w:w="1278" w:type="dxa"/>
          </w:tcPr>
          <w:p w14:paraId="21DDC91E" w14:textId="77777777" w:rsidR="00BD28F2" w:rsidRPr="007A03C6" w:rsidRDefault="00BD28F2" w:rsidP="00742C44">
            <w:pPr>
              <w:rPr>
                <w:rFonts w:cstheme="minorHAnsi"/>
                <w:sz w:val="18"/>
                <w:szCs w:val="18"/>
              </w:rPr>
            </w:pPr>
          </w:p>
        </w:tc>
        <w:tc>
          <w:tcPr>
            <w:tcW w:w="1361" w:type="dxa"/>
          </w:tcPr>
          <w:p w14:paraId="547944A3" w14:textId="77777777" w:rsidR="00BD28F2" w:rsidRPr="007A03C6" w:rsidRDefault="00BD28F2" w:rsidP="00742C44">
            <w:pPr>
              <w:rPr>
                <w:rFonts w:cstheme="minorHAnsi"/>
                <w:sz w:val="18"/>
                <w:szCs w:val="18"/>
              </w:rPr>
            </w:pPr>
          </w:p>
        </w:tc>
      </w:tr>
    </w:tbl>
    <w:p w14:paraId="721BAB6E" w14:textId="77777777" w:rsidR="00A11598" w:rsidRDefault="00A11598">
      <w:r>
        <w:br w:type="page"/>
      </w:r>
    </w:p>
    <w:tbl>
      <w:tblPr>
        <w:tblStyle w:val="TableGrid"/>
        <w:tblW w:w="0" w:type="auto"/>
        <w:tblCellMar>
          <w:left w:w="72" w:type="dxa"/>
          <w:right w:w="72" w:type="dxa"/>
        </w:tblCellMar>
        <w:tblLook w:val="04A0" w:firstRow="1" w:lastRow="0" w:firstColumn="1" w:lastColumn="0" w:noHBand="0" w:noVBand="1"/>
      </w:tblPr>
      <w:tblGrid>
        <w:gridCol w:w="2264"/>
        <w:gridCol w:w="2741"/>
        <w:gridCol w:w="1469"/>
        <w:gridCol w:w="1343"/>
        <w:gridCol w:w="1278"/>
        <w:gridCol w:w="1361"/>
      </w:tblGrid>
      <w:tr w:rsidR="00BD28F2" w:rsidRPr="0016495B" w14:paraId="0E1C5015" w14:textId="77777777" w:rsidTr="00A11598">
        <w:tc>
          <w:tcPr>
            <w:tcW w:w="2264" w:type="dxa"/>
            <w:vMerge w:val="restart"/>
            <w:shd w:val="clear" w:color="auto" w:fill="8EAADB" w:themeFill="accent1" w:themeFillTint="99"/>
          </w:tcPr>
          <w:p w14:paraId="16321DE6" w14:textId="0738D80B" w:rsidR="00BD28F2" w:rsidRPr="00A11598" w:rsidRDefault="00A11598" w:rsidP="00A11598">
            <w:pPr>
              <w:spacing w:before="60" w:after="60"/>
              <w:textAlignment w:val="baseline"/>
              <w:rPr>
                <w:rFonts w:eastAsia="Times New Roman" w:cstheme="minorHAnsi"/>
                <w:b/>
                <w:bCs/>
                <w:color w:val="000000"/>
                <w:position w:val="1"/>
                <w:sz w:val="22"/>
                <w:lang w:val="en-US" w:eastAsia="en-CA"/>
              </w:rPr>
            </w:pPr>
            <w:r>
              <w:rPr>
                <w:rFonts w:eastAsia="Times New Roman" w:cstheme="minorHAnsi"/>
                <w:b/>
                <w:bCs/>
                <w:color w:val="000000"/>
                <w:position w:val="1"/>
                <w:sz w:val="22"/>
                <w:lang w:val="en-US" w:eastAsia="en-CA"/>
              </w:rPr>
              <w:t>Exploration and Design</w:t>
            </w:r>
          </w:p>
          <w:p w14:paraId="1BB1C45E"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Research and study topics and ideas</w:t>
            </w:r>
          </w:p>
          <w:p w14:paraId="0DC70C63"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Interpret and integrate information and ideas from multiple texts and sources</w:t>
            </w:r>
          </w:p>
          <w:p w14:paraId="2832FB52"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Manage information and ideas</w:t>
            </w:r>
          </w:p>
          <w:p w14:paraId="46E04BF6" w14:textId="77777777" w:rsidR="00BD28F2" w:rsidRPr="00983CA8" w:rsidRDefault="00BD28F2" w:rsidP="00A11598">
            <w:pPr>
              <w:numPr>
                <w:ilvl w:val="0"/>
                <w:numId w:val="37"/>
              </w:numPr>
              <w:spacing w:before="0" w:after="0"/>
              <w:ind w:left="190" w:hanging="170"/>
              <w:contextualSpacing/>
              <w:textAlignment w:val="baseline"/>
              <w:rPr>
                <w:rFonts w:eastAsia="Times New Roman" w:cstheme="minorHAnsi"/>
                <w:b/>
                <w:bCs/>
                <w:color w:val="000000"/>
                <w:position w:val="1"/>
                <w:sz w:val="18"/>
                <w:szCs w:val="18"/>
                <w:lang w:val="en-US" w:eastAsia="en-CA"/>
              </w:rPr>
            </w:pPr>
            <w:r w:rsidRPr="0016495B">
              <w:rPr>
                <w:rFonts w:eastAsia="Times New Roman" w:cstheme="minorHAnsi"/>
                <w:bCs/>
                <w:color w:val="000000"/>
                <w:position w:val="1"/>
                <w:sz w:val="18"/>
                <w:szCs w:val="18"/>
                <w:lang w:val="en-US" w:eastAsia="en-CA"/>
              </w:rPr>
              <w:t>Invent, take risks, and reflect to create possibilities</w:t>
            </w:r>
          </w:p>
          <w:p w14:paraId="25CEE7AC" w14:textId="77777777" w:rsidR="00BD28F2" w:rsidRDefault="00BD28F2" w:rsidP="00742C44">
            <w:pPr>
              <w:spacing w:before="0" w:after="0"/>
              <w:textAlignment w:val="baseline"/>
              <w:rPr>
                <w:rFonts w:eastAsia="Times New Roman" w:cstheme="minorHAnsi"/>
                <w:b/>
                <w:bCs/>
                <w:color w:val="000000"/>
                <w:position w:val="1"/>
                <w:sz w:val="18"/>
                <w:szCs w:val="18"/>
                <w:lang w:val="en-US" w:eastAsia="en-CA"/>
              </w:rPr>
            </w:pPr>
          </w:p>
          <w:p w14:paraId="0D9A7A05" w14:textId="77777777" w:rsidR="00BD28F2" w:rsidRPr="00983CA8" w:rsidRDefault="00BD28F2" w:rsidP="00742C44">
            <w:pPr>
              <w:spacing w:before="0" w:after="0"/>
              <w:textAlignment w:val="baseline"/>
              <w:rPr>
                <w:rFonts w:eastAsia="Times New Roman" w:cstheme="minorHAnsi"/>
                <w:b/>
                <w:bCs/>
                <w:color w:val="000000"/>
                <w:position w:val="1"/>
                <w:sz w:val="18"/>
                <w:szCs w:val="18"/>
                <w:lang w:val="en-US" w:eastAsia="en-CA"/>
              </w:rPr>
            </w:pPr>
            <w:r>
              <w:rPr>
                <w:rFonts w:eastAsia="Times New Roman" w:cstheme="minorHAnsi"/>
                <w:bCs/>
                <w:color w:val="000000"/>
                <w:position w:val="1"/>
                <w:sz w:val="18"/>
                <w:szCs w:val="18"/>
                <w:lang w:val="en-US" w:eastAsia="en-CA"/>
              </w:rPr>
              <w:t xml:space="preserve">Connections to Social Studies Outcomes: </w:t>
            </w:r>
            <w:r w:rsidRPr="00031135">
              <w:rPr>
                <w:rFonts w:eastAsia="Times New Roman" w:cstheme="minorHAnsi"/>
                <w:b/>
                <w:bCs/>
                <w:position w:val="1"/>
                <w:sz w:val="18"/>
                <w:szCs w:val="18"/>
                <w:lang w:val="en-US" w:eastAsia="en-CA"/>
              </w:rPr>
              <w:t>S-200, S-201, S-202, S-203, S-300, S-305</w:t>
            </w:r>
          </w:p>
        </w:tc>
        <w:tc>
          <w:tcPr>
            <w:tcW w:w="2741" w:type="dxa"/>
            <w:shd w:val="clear" w:color="auto" w:fill="D9E2F3" w:themeFill="accent1" w:themeFillTint="33"/>
          </w:tcPr>
          <w:p w14:paraId="7A47BEB2"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participating in, extending, and discussing creative processes for designing.</w:t>
            </w:r>
          </w:p>
        </w:tc>
        <w:tc>
          <w:tcPr>
            <w:tcW w:w="1469" w:type="dxa"/>
          </w:tcPr>
          <w:p w14:paraId="2D6BAB4D" w14:textId="77777777" w:rsidR="00BD28F2" w:rsidRPr="007A03C6" w:rsidRDefault="00BD28F2" w:rsidP="00742C44">
            <w:pPr>
              <w:rPr>
                <w:rFonts w:cstheme="minorHAnsi"/>
                <w:sz w:val="18"/>
                <w:szCs w:val="18"/>
              </w:rPr>
            </w:pPr>
          </w:p>
        </w:tc>
        <w:tc>
          <w:tcPr>
            <w:tcW w:w="1343" w:type="dxa"/>
          </w:tcPr>
          <w:p w14:paraId="16976D89" w14:textId="77777777" w:rsidR="00BD28F2" w:rsidRPr="007A03C6" w:rsidRDefault="00BD28F2" w:rsidP="00742C44">
            <w:pPr>
              <w:rPr>
                <w:rFonts w:cstheme="minorHAnsi"/>
                <w:sz w:val="18"/>
                <w:szCs w:val="18"/>
              </w:rPr>
            </w:pPr>
          </w:p>
        </w:tc>
        <w:tc>
          <w:tcPr>
            <w:tcW w:w="1278" w:type="dxa"/>
          </w:tcPr>
          <w:p w14:paraId="4A51DBF6" w14:textId="77777777" w:rsidR="00BD28F2" w:rsidRPr="007A03C6" w:rsidRDefault="00BD28F2" w:rsidP="00742C44">
            <w:pPr>
              <w:rPr>
                <w:rFonts w:cstheme="minorHAnsi"/>
                <w:sz w:val="18"/>
                <w:szCs w:val="18"/>
              </w:rPr>
            </w:pPr>
          </w:p>
        </w:tc>
        <w:tc>
          <w:tcPr>
            <w:tcW w:w="1361" w:type="dxa"/>
          </w:tcPr>
          <w:p w14:paraId="4170593D" w14:textId="77777777" w:rsidR="00BD28F2" w:rsidRPr="007A03C6" w:rsidRDefault="00BD28F2" w:rsidP="00742C44">
            <w:pPr>
              <w:rPr>
                <w:rFonts w:cstheme="minorHAnsi"/>
                <w:sz w:val="18"/>
                <w:szCs w:val="18"/>
              </w:rPr>
            </w:pPr>
          </w:p>
        </w:tc>
      </w:tr>
      <w:tr w:rsidR="00BD28F2" w:rsidRPr="0016495B" w14:paraId="610AA36B" w14:textId="77777777" w:rsidTr="00A11598">
        <w:tc>
          <w:tcPr>
            <w:tcW w:w="2264" w:type="dxa"/>
            <w:vMerge/>
            <w:shd w:val="clear" w:color="auto" w:fill="8EAADB" w:themeFill="accent1" w:themeFillTint="99"/>
          </w:tcPr>
          <w:p w14:paraId="6F38DDB7"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739E9623"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selecting, assessing, and organizing a variety of sources and information for different purposes.</w:t>
            </w:r>
          </w:p>
        </w:tc>
        <w:tc>
          <w:tcPr>
            <w:tcW w:w="1469" w:type="dxa"/>
          </w:tcPr>
          <w:p w14:paraId="25F2A2D8" w14:textId="77777777" w:rsidR="00BD28F2" w:rsidRPr="007A03C6" w:rsidRDefault="00BD28F2" w:rsidP="00742C44">
            <w:pPr>
              <w:rPr>
                <w:rFonts w:cstheme="minorHAnsi"/>
                <w:sz w:val="18"/>
                <w:szCs w:val="18"/>
              </w:rPr>
            </w:pPr>
          </w:p>
        </w:tc>
        <w:tc>
          <w:tcPr>
            <w:tcW w:w="1343" w:type="dxa"/>
          </w:tcPr>
          <w:p w14:paraId="685E021F" w14:textId="77777777" w:rsidR="00BD28F2" w:rsidRPr="007A03C6" w:rsidRDefault="00BD28F2" w:rsidP="00742C44">
            <w:pPr>
              <w:rPr>
                <w:rFonts w:cstheme="minorHAnsi"/>
                <w:sz w:val="18"/>
                <w:szCs w:val="18"/>
              </w:rPr>
            </w:pPr>
          </w:p>
        </w:tc>
        <w:tc>
          <w:tcPr>
            <w:tcW w:w="1278" w:type="dxa"/>
          </w:tcPr>
          <w:p w14:paraId="79844E4D" w14:textId="77777777" w:rsidR="00BD28F2" w:rsidRPr="007A03C6" w:rsidRDefault="00BD28F2" w:rsidP="00742C44">
            <w:pPr>
              <w:rPr>
                <w:rFonts w:cstheme="minorHAnsi"/>
                <w:sz w:val="18"/>
                <w:szCs w:val="18"/>
              </w:rPr>
            </w:pPr>
          </w:p>
        </w:tc>
        <w:tc>
          <w:tcPr>
            <w:tcW w:w="1361" w:type="dxa"/>
          </w:tcPr>
          <w:p w14:paraId="63BCE784" w14:textId="77777777" w:rsidR="00BD28F2" w:rsidRPr="007A03C6" w:rsidRDefault="00BD28F2" w:rsidP="00742C44">
            <w:pPr>
              <w:rPr>
                <w:rFonts w:cstheme="minorHAnsi"/>
                <w:sz w:val="18"/>
                <w:szCs w:val="18"/>
              </w:rPr>
            </w:pPr>
          </w:p>
        </w:tc>
      </w:tr>
      <w:tr w:rsidR="00BD28F2" w:rsidRPr="0016495B" w14:paraId="696EE8DB" w14:textId="77777777" w:rsidTr="00A11598">
        <w:tc>
          <w:tcPr>
            <w:tcW w:w="2264" w:type="dxa"/>
            <w:vMerge/>
            <w:shd w:val="clear" w:color="auto" w:fill="8EAADB" w:themeFill="accent1" w:themeFillTint="99"/>
          </w:tcPr>
          <w:p w14:paraId="702C325C"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6A94E23D"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reconstructing, manipulating, and remixing existing texts or sets of text to create new ideas, forms, purposes, and messages.</w:t>
            </w:r>
          </w:p>
        </w:tc>
        <w:tc>
          <w:tcPr>
            <w:tcW w:w="1469" w:type="dxa"/>
          </w:tcPr>
          <w:p w14:paraId="6CB830DF" w14:textId="77777777" w:rsidR="00BD28F2" w:rsidRPr="007A03C6" w:rsidRDefault="00BD28F2" w:rsidP="00742C44">
            <w:pPr>
              <w:rPr>
                <w:rFonts w:cstheme="minorHAnsi"/>
                <w:sz w:val="18"/>
                <w:szCs w:val="18"/>
              </w:rPr>
            </w:pPr>
          </w:p>
        </w:tc>
        <w:tc>
          <w:tcPr>
            <w:tcW w:w="1343" w:type="dxa"/>
          </w:tcPr>
          <w:p w14:paraId="7137DEBC" w14:textId="77777777" w:rsidR="00BD28F2" w:rsidRPr="007A03C6" w:rsidRDefault="00BD28F2" w:rsidP="00742C44">
            <w:pPr>
              <w:rPr>
                <w:rFonts w:cstheme="minorHAnsi"/>
                <w:sz w:val="18"/>
                <w:szCs w:val="18"/>
              </w:rPr>
            </w:pPr>
          </w:p>
        </w:tc>
        <w:tc>
          <w:tcPr>
            <w:tcW w:w="1278" w:type="dxa"/>
          </w:tcPr>
          <w:p w14:paraId="0768B8BA" w14:textId="77777777" w:rsidR="00BD28F2" w:rsidRPr="007A03C6" w:rsidRDefault="00BD28F2" w:rsidP="00742C44">
            <w:pPr>
              <w:rPr>
                <w:rFonts w:cstheme="minorHAnsi"/>
                <w:sz w:val="18"/>
                <w:szCs w:val="18"/>
              </w:rPr>
            </w:pPr>
          </w:p>
        </w:tc>
        <w:tc>
          <w:tcPr>
            <w:tcW w:w="1361" w:type="dxa"/>
          </w:tcPr>
          <w:p w14:paraId="578376BC" w14:textId="77777777" w:rsidR="00BD28F2" w:rsidRPr="007A03C6" w:rsidRDefault="00BD28F2" w:rsidP="00742C44">
            <w:pPr>
              <w:rPr>
                <w:rFonts w:cstheme="minorHAnsi"/>
                <w:sz w:val="18"/>
                <w:szCs w:val="18"/>
              </w:rPr>
            </w:pPr>
          </w:p>
        </w:tc>
      </w:tr>
      <w:tr w:rsidR="00BD28F2" w:rsidRPr="0016495B" w14:paraId="5DCB3F6E" w14:textId="77777777" w:rsidTr="00A11598">
        <w:tc>
          <w:tcPr>
            <w:tcW w:w="2264" w:type="dxa"/>
            <w:vMerge/>
            <w:shd w:val="clear" w:color="auto" w:fill="8EAADB" w:themeFill="accent1" w:themeFillTint="99"/>
          </w:tcPr>
          <w:p w14:paraId="5EE7FC3D"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04C49278"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tapping into and combining experiences with ideas, images, and sounds from various sources to create something new.</w:t>
            </w:r>
          </w:p>
        </w:tc>
        <w:tc>
          <w:tcPr>
            <w:tcW w:w="1469" w:type="dxa"/>
          </w:tcPr>
          <w:p w14:paraId="0433C510" w14:textId="77777777" w:rsidR="00BD28F2" w:rsidRPr="007A03C6" w:rsidRDefault="00BD28F2" w:rsidP="00742C44">
            <w:pPr>
              <w:rPr>
                <w:rFonts w:cstheme="minorHAnsi"/>
                <w:sz w:val="18"/>
                <w:szCs w:val="18"/>
              </w:rPr>
            </w:pPr>
          </w:p>
        </w:tc>
        <w:tc>
          <w:tcPr>
            <w:tcW w:w="1343" w:type="dxa"/>
          </w:tcPr>
          <w:p w14:paraId="511BA485" w14:textId="77777777" w:rsidR="00BD28F2" w:rsidRPr="007A03C6" w:rsidRDefault="00BD28F2" w:rsidP="00742C44">
            <w:pPr>
              <w:rPr>
                <w:rFonts w:cstheme="minorHAnsi"/>
                <w:sz w:val="18"/>
                <w:szCs w:val="18"/>
              </w:rPr>
            </w:pPr>
          </w:p>
        </w:tc>
        <w:tc>
          <w:tcPr>
            <w:tcW w:w="1278" w:type="dxa"/>
          </w:tcPr>
          <w:p w14:paraId="2C835484" w14:textId="77777777" w:rsidR="00BD28F2" w:rsidRPr="007A03C6" w:rsidRDefault="00BD28F2" w:rsidP="00742C44">
            <w:pPr>
              <w:rPr>
                <w:rFonts w:cstheme="minorHAnsi"/>
                <w:sz w:val="18"/>
                <w:szCs w:val="18"/>
              </w:rPr>
            </w:pPr>
          </w:p>
        </w:tc>
        <w:tc>
          <w:tcPr>
            <w:tcW w:w="1361" w:type="dxa"/>
          </w:tcPr>
          <w:p w14:paraId="454E0965" w14:textId="77777777" w:rsidR="00BD28F2" w:rsidRPr="007A03C6" w:rsidRDefault="00BD28F2" w:rsidP="00742C44">
            <w:pPr>
              <w:rPr>
                <w:rFonts w:cstheme="minorHAnsi"/>
                <w:sz w:val="18"/>
                <w:szCs w:val="18"/>
              </w:rPr>
            </w:pPr>
          </w:p>
        </w:tc>
      </w:tr>
      <w:tr w:rsidR="00BD28F2" w:rsidRPr="0016495B" w14:paraId="2A57A2BE" w14:textId="77777777" w:rsidTr="00A11598">
        <w:trPr>
          <w:trHeight w:val="990"/>
        </w:trPr>
        <w:tc>
          <w:tcPr>
            <w:tcW w:w="2264" w:type="dxa"/>
            <w:vMerge w:val="restart"/>
            <w:shd w:val="clear" w:color="auto" w:fill="8EAADB" w:themeFill="accent1" w:themeFillTint="99"/>
          </w:tcPr>
          <w:p w14:paraId="594D53B3" w14:textId="4692BF13" w:rsidR="00BD28F2" w:rsidRPr="0016495B" w:rsidRDefault="00BD28F2" w:rsidP="00A11598">
            <w:pPr>
              <w:spacing w:before="60" w:after="60"/>
              <w:textAlignment w:val="baseline"/>
              <w:rPr>
                <w:rFonts w:eastAsia="Times New Roman" w:cstheme="minorHAnsi"/>
                <w:color w:val="000000"/>
                <w:sz w:val="28"/>
                <w:szCs w:val="28"/>
                <w:lang w:val="en-US" w:eastAsia="en-CA"/>
              </w:rPr>
            </w:pPr>
            <w:r w:rsidRPr="00F2104B">
              <w:rPr>
                <w:rFonts w:eastAsia="Times New Roman" w:cstheme="minorHAnsi"/>
                <w:b/>
                <w:bCs/>
                <w:color w:val="000000"/>
                <w:position w:val="1"/>
                <w:lang w:val="en-US" w:eastAsia="en-CA"/>
              </w:rPr>
              <w:t>Sense Making</w:t>
            </w:r>
          </w:p>
          <w:p w14:paraId="0690D3B8"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Access, use, build, and refine schema</w:t>
            </w:r>
          </w:p>
          <w:p w14:paraId="7D16FD93"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Select from and use a variety of strategies</w:t>
            </w:r>
          </w:p>
          <w:p w14:paraId="760AF865" w14:textId="77777777" w:rsidR="00BD28F2"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Be aware of and articulate the ways that one engages with text.</w:t>
            </w:r>
          </w:p>
          <w:p w14:paraId="1DE82E9C" w14:textId="77777777" w:rsidR="00BD28F2" w:rsidRDefault="00BD28F2" w:rsidP="00742C44">
            <w:pPr>
              <w:spacing w:before="0" w:after="0"/>
              <w:contextualSpacing/>
              <w:textAlignment w:val="baseline"/>
              <w:rPr>
                <w:rFonts w:eastAsia="Times New Roman" w:cstheme="minorHAnsi"/>
                <w:bCs/>
                <w:color w:val="000000"/>
                <w:position w:val="1"/>
                <w:sz w:val="18"/>
                <w:szCs w:val="18"/>
                <w:lang w:val="en-US" w:eastAsia="en-CA"/>
              </w:rPr>
            </w:pPr>
          </w:p>
          <w:p w14:paraId="6F50CA25" w14:textId="77777777" w:rsidR="00BD28F2" w:rsidRDefault="00BD28F2" w:rsidP="00742C44">
            <w:pPr>
              <w:spacing w:before="0" w:after="0"/>
              <w:contextualSpacing/>
              <w:textAlignment w:val="baseline"/>
              <w:rPr>
                <w:rFonts w:eastAsia="Times New Roman" w:cstheme="minorHAnsi"/>
                <w:bCs/>
                <w:color w:val="000000"/>
                <w:position w:val="1"/>
                <w:sz w:val="18"/>
                <w:szCs w:val="18"/>
                <w:lang w:val="en-US" w:eastAsia="en-CA"/>
              </w:rPr>
            </w:pPr>
          </w:p>
          <w:p w14:paraId="0967E57B" w14:textId="77777777" w:rsidR="00BD28F2" w:rsidRPr="0016495B" w:rsidRDefault="00BD28F2" w:rsidP="00742C44">
            <w:pPr>
              <w:spacing w:before="0" w:after="0"/>
              <w:contextualSpacing/>
              <w:textAlignment w:val="baseline"/>
              <w:rPr>
                <w:rFonts w:eastAsia="Times New Roman" w:cstheme="minorHAnsi"/>
                <w:bCs/>
                <w:color w:val="000000"/>
                <w:position w:val="1"/>
                <w:sz w:val="18"/>
                <w:szCs w:val="18"/>
                <w:lang w:val="en-US" w:eastAsia="en-CA"/>
              </w:rPr>
            </w:pPr>
            <w:r>
              <w:rPr>
                <w:rFonts w:eastAsia="Times New Roman" w:cstheme="minorHAnsi"/>
                <w:bCs/>
                <w:color w:val="000000"/>
                <w:position w:val="1"/>
                <w:sz w:val="18"/>
                <w:szCs w:val="18"/>
                <w:lang w:val="en-US" w:eastAsia="en-CA"/>
              </w:rPr>
              <w:t xml:space="preserve">Connection to Social Studies Outcomes: </w:t>
            </w:r>
            <w:r w:rsidRPr="00031135">
              <w:rPr>
                <w:rFonts w:eastAsia="Times New Roman" w:cstheme="minorHAnsi"/>
                <w:b/>
                <w:bCs/>
                <w:position w:val="1"/>
                <w:sz w:val="18"/>
                <w:szCs w:val="18"/>
                <w:lang w:val="en-US" w:eastAsia="en-CA"/>
              </w:rPr>
              <w:t>S-106, S-301, S-309</w:t>
            </w:r>
          </w:p>
        </w:tc>
        <w:tc>
          <w:tcPr>
            <w:tcW w:w="2741" w:type="dxa"/>
            <w:shd w:val="clear" w:color="auto" w:fill="D9E2F3" w:themeFill="accent1" w:themeFillTint="33"/>
          </w:tcPr>
          <w:p w14:paraId="71DB52DB" w14:textId="77777777" w:rsidR="00BD28F2" w:rsidRPr="0016495B" w:rsidRDefault="00BD28F2" w:rsidP="00742C44">
            <w:pPr>
              <w:rPr>
                <w:rFonts w:eastAsia="Times New Roman" w:cstheme="minorHAnsi"/>
                <w:color w:val="000000"/>
                <w:sz w:val="18"/>
                <w:szCs w:val="18"/>
                <w:lang w:eastAsia="en-CA"/>
              </w:rPr>
            </w:pPr>
            <w:r w:rsidRPr="0016495B">
              <w:rPr>
                <w:rFonts w:cstheme="minorHAnsi"/>
                <w:sz w:val="18"/>
                <w:szCs w:val="18"/>
              </w:rPr>
              <w:t>Learners are monitoring, reflecting on, and discussing processes for making sense of and creating texts.</w:t>
            </w:r>
          </w:p>
        </w:tc>
        <w:tc>
          <w:tcPr>
            <w:tcW w:w="1469" w:type="dxa"/>
          </w:tcPr>
          <w:p w14:paraId="06069E16" w14:textId="77777777" w:rsidR="00BD28F2" w:rsidRPr="007A03C6" w:rsidRDefault="00BD28F2" w:rsidP="00742C44">
            <w:pPr>
              <w:rPr>
                <w:rFonts w:cstheme="minorHAnsi"/>
                <w:sz w:val="18"/>
                <w:szCs w:val="18"/>
              </w:rPr>
            </w:pPr>
          </w:p>
        </w:tc>
        <w:tc>
          <w:tcPr>
            <w:tcW w:w="1343" w:type="dxa"/>
          </w:tcPr>
          <w:p w14:paraId="46EB75A7" w14:textId="77777777" w:rsidR="00BD28F2" w:rsidRPr="007A03C6" w:rsidRDefault="00BD28F2" w:rsidP="00742C44">
            <w:pPr>
              <w:rPr>
                <w:rFonts w:cstheme="minorHAnsi"/>
                <w:sz w:val="18"/>
                <w:szCs w:val="18"/>
              </w:rPr>
            </w:pPr>
          </w:p>
        </w:tc>
        <w:tc>
          <w:tcPr>
            <w:tcW w:w="1278" w:type="dxa"/>
          </w:tcPr>
          <w:p w14:paraId="520D6255" w14:textId="77777777" w:rsidR="00BD28F2" w:rsidRPr="007A03C6" w:rsidRDefault="00BD28F2" w:rsidP="00742C44">
            <w:pPr>
              <w:rPr>
                <w:rFonts w:cstheme="minorHAnsi"/>
                <w:sz w:val="18"/>
                <w:szCs w:val="18"/>
              </w:rPr>
            </w:pPr>
            <w:r w:rsidRPr="007A03C6">
              <w:rPr>
                <w:rFonts w:cstheme="minorHAnsi"/>
                <w:sz w:val="18"/>
                <w:szCs w:val="18"/>
              </w:rPr>
              <w:t xml:space="preserve"> </w:t>
            </w:r>
          </w:p>
        </w:tc>
        <w:tc>
          <w:tcPr>
            <w:tcW w:w="1361" w:type="dxa"/>
          </w:tcPr>
          <w:p w14:paraId="66822879" w14:textId="77777777" w:rsidR="00BD28F2" w:rsidRPr="007A03C6" w:rsidRDefault="00BD28F2" w:rsidP="00742C44">
            <w:pPr>
              <w:rPr>
                <w:rFonts w:cstheme="minorHAnsi"/>
                <w:sz w:val="18"/>
                <w:szCs w:val="18"/>
              </w:rPr>
            </w:pPr>
          </w:p>
        </w:tc>
      </w:tr>
      <w:tr w:rsidR="00BD28F2" w:rsidRPr="0016495B" w14:paraId="0C559920" w14:textId="77777777" w:rsidTr="00A11598">
        <w:trPr>
          <w:trHeight w:val="1262"/>
        </w:trPr>
        <w:tc>
          <w:tcPr>
            <w:tcW w:w="2264" w:type="dxa"/>
            <w:vMerge/>
          </w:tcPr>
          <w:p w14:paraId="7F0B255E"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69A578E3" w14:textId="77777777" w:rsidR="00BD28F2" w:rsidRPr="0016495B" w:rsidRDefault="00BD28F2" w:rsidP="00A11598">
            <w:pPr>
              <w:spacing w:before="60" w:after="60"/>
              <w:rPr>
                <w:rFonts w:eastAsia="Times New Roman" w:cstheme="minorHAnsi"/>
                <w:color w:val="000000"/>
                <w:sz w:val="18"/>
                <w:szCs w:val="18"/>
                <w:lang w:eastAsia="en-CA"/>
              </w:rPr>
            </w:pPr>
            <w:r w:rsidRPr="0016495B">
              <w:rPr>
                <w:rFonts w:cstheme="minorHAnsi"/>
                <w:sz w:val="18"/>
                <w:szCs w:val="18"/>
              </w:rPr>
              <w:t>Learners are strategically selecting and applying strategies and processes for making sense of and creating different types of text for different purposes and audiences.</w:t>
            </w:r>
          </w:p>
        </w:tc>
        <w:tc>
          <w:tcPr>
            <w:tcW w:w="1469" w:type="dxa"/>
          </w:tcPr>
          <w:p w14:paraId="0C1B927B" w14:textId="77777777" w:rsidR="00BD28F2" w:rsidRPr="007A03C6" w:rsidRDefault="00BD28F2" w:rsidP="00742C44">
            <w:pPr>
              <w:rPr>
                <w:rFonts w:cstheme="minorHAnsi"/>
                <w:sz w:val="18"/>
                <w:szCs w:val="18"/>
              </w:rPr>
            </w:pPr>
          </w:p>
        </w:tc>
        <w:tc>
          <w:tcPr>
            <w:tcW w:w="1343" w:type="dxa"/>
          </w:tcPr>
          <w:p w14:paraId="18CF2F62" w14:textId="77777777" w:rsidR="00BD28F2" w:rsidRPr="007A03C6" w:rsidRDefault="00BD28F2" w:rsidP="00742C44">
            <w:pPr>
              <w:rPr>
                <w:rFonts w:cstheme="minorHAnsi"/>
                <w:sz w:val="18"/>
                <w:szCs w:val="18"/>
              </w:rPr>
            </w:pPr>
          </w:p>
        </w:tc>
        <w:tc>
          <w:tcPr>
            <w:tcW w:w="1278" w:type="dxa"/>
          </w:tcPr>
          <w:p w14:paraId="5F598D01" w14:textId="77777777" w:rsidR="00BD28F2" w:rsidRPr="007A03C6" w:rsidRDefault="00BD28F2" w:rsidP="00742C44">
            <w:pPr>
              <w:rPr>
                <w:rFonts w:cstheme="minorHAnsi"/>
                <w:sz w:val="18"/>
                <w:szCs w:val="18"/>
              </w:rPr>
            </w:pPr>
          </w:p>
        </w:tc>
        <w:tc>
          <w:tcPr>
            <w:tcW w:w="1361" w:type="dxa"/>
          </w:tcPr>
          <w:p w14:paraId="0983475E" w14:textId="77777777" w:rsidR="00BD28F2" w:rsidRPr="007A03C6" w:rsidRDefault="00BD28F2" w:rsidP="00742C44">
            <w:pPr>
              <w:rPr>
                <w:rFonts w:cstheme="minorHAnsi"/>
                <w:sz w:val="18"/>
                <w:szCs w:val="18"/>
              </w:rPr>
            </w:pPr>
          </w:p>
        </w:tc>
      </w:tr>
      <w:tr w:rsidR="00BD28F2" w:rsidRPr="0016495B" w14:paraId="4D7F45EB" w14:textId="77777777" w:rsidTr="00A11598">
        <w:trPr>
          <w:trHeight w:val="1546"/>
        </w:trPr>
        <w:tc>
          <w:tcPr>
            <w:tcW w:w="2264" w:type="dxa"/>
            <w:vMerge/>
          </w:tcPr>
          <w:p w14:paraId="4AE00809"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0FA12FF1"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using a variety of thinking processes (e.g. computational, imaginative, creative, interpretive, critical) to make sense of and respond to increasingly varied and complex texts.</w:t>
            </w:r>
          </w:p>
        </w:tc>
        <w:tc>
          <w:tcPr>
            <w:tcW w:w="1469" w:type="dxa"/>
          </w:tcPr>
          <w:p w14:paraId="35B8EEE4" w14:textId="77777777" w:rsidR="00BD28F2" w:rsidRPr="007A03C6" w:rsidRDefault="00BD28F2" w:rsidP="00742C44">
            <w:pPr>
              <w:rPr>
                <w:rFonts w:cstheme="minorHAnsi"/>
                <w:sz w:val="18"/>
                <w:szCs w:val="18"/>
              </w:rPr>
            </w:pPr>
          </w:p>
        </w:tc>
        <w:tc>
          <w:tcPr>
            <w:tcW w:w="1343" w:type="dxa"/>
          </w:tcPr>
          <w:p w14:paraId="12B17F77" w14:textId="77777777" w:rsidR="00BD28F2" w:rsidRPr="007A03C6" w:rsidRDefault="00BD28F2" w:rsidP="00742C44">
            <w:pPr>
              <w:rPr>
                <w:rFonts w:cstheme="minorHAnsi"/>
                <w:sz w:val="18"/>
                <w:szCs w:val="18"/>
              </w:rPr>
            </w:pPr>
          </w:p>
        </w:tc>
        <w:tc>
          <w:tcPr>
            <w:tcW w:w="1278" w:type="dxa"/>
          </w:tcPr>
          <w:p w14:paraId="3E73BB84" w14:textId="77777777" w:rsidR="00BD28F2" w:rsidRPr="007A03C6" w:rsidRDefault="00BD28F2" w:rsidP="00742C44">
            <w:pPr>
              <w:rPr>
                <w:rFonts w:cstheme="minorHAnsi"/>
                <w:sz w:val="18"/>
                <w:szCs w:val="18"/>
              </w:rPr>
            </w:pPr>
          </w:p>
        </w:tc>
        <w:tc>
          <w:tcPr>
            <w:tcW w:w="1361" w:type="dxa"/>
          </w:tcPr>
          <w:p w14:paraId="78ED9523" w14:textId="77777777" w:rsidR="00BD28F2" w:rsidRPr="007A03C6" w:rsidRDefault="00BD28F2" w:rsidP="00742C44">
            <w:pPr>
              <w:rPr>
                <w:rFonts w:cstheme="minorHAnsi"/>
                <w:sz w:val="18"/>
                <w:szCs w:val="18"/>
              </w:rPr>
            </w:pPr>
          </w:p>
        </w:tc>
      </w:tr>
      <w:tr w:rsidR="00BD28F2" w:rsidRPr="0016495B" w14:paraId="5E3D2C5D" w14:textId="77777777" w:rsidTr="00A11598">
        <w:trPr>
          <w:trHeight w:val="1377"/>
        </w:trPr>
        <w:tc>
          <w:tcPr>
            <w:tcW w:w="2264" w:type="dxa"/>
            <w:vMerge/>
          </w:tcPr>
          <w:p w14:paraId="26AA18EC"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668AD353" w14:textId="77777777" w:rsidR="00BD28F2" w:rsidRPr="0016495B" w:rsidRDefault="00BD28F2" w:rsidP="00A11598">
            <w:pPr>
              <w:spacing w:before="60" w:after="60"/>
              <w:rPr>
                <w:rFonts w:cstheme="minorHAnsi"/>
                <w:sz w:val="18"/>
                <w:szCs w:val="18"/>
              </w:rPr>
            </w:pPr>
            <w:r w:rsidRPr="0016495B">
              <w:rPr>
                <w:rFonts w:cstheme="minorHAnsi"/>
                <w:sz w:val="18"/>
                <w:szCs w:val="18"/>
              </w:rPr>
              <w:t xml:space="preserve">Learners are using and integrating background knowledge and sources of information purposefully to make sense of increasingly varied and complex. </w:t>
            </w:r>
          </w:p>
        </w:tc>
        <w:tc>
          <w:tcPr>
            <w:tcW w:w="1469" w:type="dxa"/>
          </w:tcPr>
          <w:p w14:paraId="76D9FCD4" w14:textId="77777777" w:rsidR="00BD28F2" w:rsidRPr="007A03C6" w:rsidRDefault="00BD28F2" w:rsidP="00742C44">
            <w:pPr>
              <w:rPr>
                <w:rFonts w:cstheme="minorHAnsi"/>
                <w:sz w:val="18"/>
                <w:szCs w:val="18"/>
              </w:rPr>
            </w:pPr>
          </w:p>
        </w:tc>
        <w:tc>
          <w:tcPr>
            <w:tcW w:w="1343" w:type="dxa"/>
          </w:tcPr>
          <w:p w14:paraId="23C53D84" w14:textId="77777777" w:rsidR="00BD28F2" w:rsidRPr="007A03C6" w:rsidRDefault="00BD28F2" w:rsidP="00742C44">
            <w:pPr>
              <w:rPr>
                <w:rFonts w:cstheme="minorHAnsi"/>
                <w:sz w:val="18"/>
                <w:szCs w:val="18"/>
              </w:rPr>
            </w:pPr>
          </w:p>
        </w:tc>
        <w:tc>
          <w:tcPr>
            <w:tcW w:w="1278" w:type="dxa"/>
          </w:tcPr>
          <w:p w14:paraId="60D5A507" w14:textId="77777777" w:rsidR="00BD28F2" w:rsidRPr="007A03C6" w:rsidRDefault="00BD28F2" w:rsidP="00742C44">
            <w:pPr>
              <w:rPr>
                <w:rFonts w:cstheme="minorHAnsi"/>
                <w:sz w:val="18"/>
                <w:szCs w:val="18"/>
              </w:rPr>
            </w:pPr>
          </w:p>
        </w:tc>
        <w:tc>
          <w:tcPr>
            <w:tcW w:w="1361" w:type="dxa"/>
          </w:tcPr>
          <w:p w14:paraId="7F28E098" w14:textId="77777777" w:rsidR="00BD28F2" w:rsidRPr="007A03C6" w:rsidRDefault="00BD28F2" w:rsidP="00742C44">
            <w:pPr>
              <w:rPr>
                <w:rFonts w:cstheme="minorHAnsi"/>
                <w:sz w:val="18"/>
                <w:szCs w:val="18"/>
              </w:rPr>
            </w:pPr>
          </w:p>
        </w:tc>
      </w:tr>
      <w:tr w:rsidR="00BD28F2" w:rsidRPr="0016495B" w14:paraId="140A5875" w14:textId="77777777" w:rsidTr="00A11598">
        <w:trPr>
          <w:trHeight w:val="1258"/>
        </w:trPr>
        <w:tc>
          <w:tcPr>
            <w:tcW w:w="2264" w:type="dxa"/>
            <w:vMerge w:val="restart"/>
            <w:shd w:val="clear" w:color="auto" w:fill="8EAADB" w:themeFill="accent1" w:themeFillTint="99"/>
          </w:tcPr>
          <w:p w14:paraId="6BDBE371" w14:textId="19CC9151" w:rsidR="00BD28F2" w:rsidRPr="00F2104B" w:rsidRDefault="00BD28F2" w:rsidP="00A11598">
            <w:pPr>
              <w:spacing w:before="60" w:after="60"/>
              <w:textAlignment w:val="baseline"/>
              <w:rPr>
                <w:rFonts w:eastAsia="Times New Roman" w:cstheme="minorHAnsi"/>
                <w:color w:val="000000"/>
                <w:lang w:val="en-US" w:eastAsia="en-CA"/>
              </w:rPr>
            </w:pPr>
            <w:r w:rsidRPr="00A11598">
              <w:rPr>
                <w:rFonts w:eastAsia="Times New Roman" w:cstheme="minorHAnsi"/>
                <w:b/>
                <w:bCs/>
                <w:color w:val="000000"/>
                <w:position w:val="1"/>
                <w:sz w:val="22"/>
                <w:lang w:val="en-US" w:eastAsia="en-CA"/>
              </w:rPr>
              <w:t>System</w:t>
            </w:r>
          </w:p>
          <w:p w14:paraId="6DB16953"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Recognize, apply, and adapt rules and conventions</w:t>
            </w:r>
          </w:p>
          <w:p w14:paraId="4A2277FC"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Identify, analyze, and apply understandings of whole-part-whole relationships</w:t>
            </w:r>
          </w:p>
          <w:p w14:paraId="0CF5D8CA" w14:textId="77777777" w:rsidR="00BD28F2" w:rsidRPr="0016495B" w:rsidRDefault="00BD28F2" w:rsidP="00742C44">
            <w:pPr>
              <w:rPr>
                <w:rFonts w:eastAsia="Times New Roman" w:cstheme="minorHAnsi"/>
                <w:sz w:val="18"/>
                <w:szCs w:val="18"/>
                <w:lang w:val="en-US" w:eastAsia="en-CA"/>
              </w:rPr>
            </w:pPr>
            <w:r>
              <w:rPr>
                <w:rFonts w:eastAsia="Times New Roman" w:cstheme="minorHAnsi"/>
                <w:bCs/>
                <w:color w:val="000000"/>
                <w:position w:val="1"/>
                <w:sz w:val="18"/>
                <w:szCs w:val="18"/>
                <w:lang w:val="en-US" w:eastAsia="en-CA"/>
              </w:rPr>
              <w:t xml:space="preserve">Connection to Social Studies Outcomes: </w:t>
            </w:r>
            <w:r w:rsidRPr="00031135">
              <w:rPr>
                <w:rFonts w:eastAsia="Times New Roman" w:cstheme="minorHAnsi"/>
                <w:b/>
                <w:bCs/>
                <w:position w:val="1"/>
                <w:sz w:val="18"/>
                <w:szCs w:val="18"/>
                <w:lang w:val="en-US" w:eastAsia="en-CA"/>
              </w:rPr>
              <w:t>S-404</w:t>
            </w:r>
          </w:p>
        </w:tc>
        <w:tc>
          <w:tcPr>
            <w:tcW w:w="2741" w:type="dxa"/>
            <w:shd w:val="clear" w:color="auto" w:fill="D9E2F3" w:themeFill="accent1" w:themeFillTint="33"/>
          </w:tcPr>
          <w:p w14:paraId="4E8A629F" w14:textId="77777777" w:rsidR="00BD28F2" w:rsidRPr="0016495B" w:rsidRDefault="00BD28F2" w:rsidP="00A11598">
            <w:pPr>
              <w:spacing w:before="60" w:after="60"/>
              <w:rPr>
                <w:rFonts w:eastAsia="Times New Roman" w:cstheme="minorHAnsi"/>
                <w:color w:val="000000"/>
                <w:sz w:val="18"/>
                <w:szCs w:val="18"/>
                <w:lang w:val="en-US" w:eastAsia="en-CA"/>
              </w:rPr>
            </w:pPr>
            <w:r w:rsidRPr="0016495B">
              <w:rPr>
                <w:rFonts w:cstheme="minorHAnsi"/>
                <w:sz w:val="18"/>
                <w:szCs w:val="18"/>
              </w:rPr>
              <w:t>Learners are more consistently and strategically applying knowledge of and using various resources for spelling, grammar, punctuation, and capitalization.</w:t>
            </w:r>
          </w:p>
        </w:tc>
        <w:tc>
          <w:tcPr>
            <w:tcW w:w="1469" w:type="dxa"/>
          </w:tcPr>
          <w:p w14:paraId="2DF6522B" w14:textId="77777777" w:rsidR="00BD28F2" w:rsidRPr="007A03C6" w:rsidRDefault="00BD28F2" w:rsidP="00742C44">
            <w:pPr>
              <w:rPr>
                <w:rFonts w:cstheme="minorHAnsi"/>
                <w:sz w:val="18"/>
                <w:szCs w:val="18"/>
              </w:rPr>
            </w:pPr>
          </w:p>
        </w:tc>
        <w:tc>
          <w:tcPr>
            <w:tcW w:w="1343" w:type="dxa"/>
          </w:tcPr>
          <w:p w14:paraId="5DBAFE61" w14:textId="77777777" w:rsidR="00BD28F2" w:rsidRPr="007A03C6" w:rsidRDefault="00BD28F2" w:rsidP="00742C44">
            <w:pPr>
              <w:rPr>
                <w:rFonts w:cstheme="minorHAnsi"/>
                <w:sz w:val="18"/>
                <w:szCs w:val="18"/>
              </w:rPr>
            </w:pPr>
          </w:p>
        </w:tc>
        <w:tc>
          <w:tcPr>
            <w:tcW w:w="1278" w:type="dxa"/>
          </w:tcPr>
          <w:p w14:paraId="69BDC95F" w14:textId="77777777" w:rsidR="00BD28F2" w:rsidRPr="007A03C6" w:rsidRDefault="00BD28F2" w:rsidP="00742C44">
            <w:pPr>
              <w:rPr>
                <w:rFonts w:cstheme="minorHAnsi"/>
                <w:sz w:val="18"/>
                <w:szCs w:val="18"/>
              </w:rPr>
            </w:pPr>
          </w:p>
        </w:tc>
        <w:tc>
          <w:tcPr>
            <w:tcW w:w="1361" w:type="dxa"/>
          </w:tcPr>
          <w:p w14:paraId="30E31E33" w14:textId="77777777" w:rsidR="00BD28F2" w:rsidRPr="007A03C6" w:rsidRDefault="00BD28F2" w:rsidP="00742C44">
            <w:pPr>
              <w:rPr>
                <w:rFonts w:cstheme="minorHAnsi"/>
                <w:sz w:val="18"/>
                <w:szCs w:val="18"/>
              </w:rPr>
            </w:pPr>
            <w:r w:rsidRPr="007A03C6">
              <w:rPr>
                <w:rFonts w:cstheme="minorHAnsi"/>
                <w:sz w:val="18"/>
                <w:szCs w:val="18"/>
              </w:rPr>
              <w:t xml:space="preserve"> </w:t>
            </w:r>
          </w:p>
        </w:tc>
      </w:tr>
      <w:tr w:rsidR="00BD28F2" w:rsidRPr="0016495B" w14:paraId="50DB6D2D" w14:textId="77777777" w:rsidTr="00A11598">
        <w:trPr>
          <w:trHeight w:val="1260"/>
        </w:trPr>
        <w:tc>
          <w:tcPr>
            <w:tcW w:w="2264" w:type="dxa"/>
            <w:vMerge/>
          </w:tcPr>
          <w:p w14:paraId="6BF03061"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787CFC0F" w14:textId="77777777" w:rsidR="00BD28F2" w:rsidRPr="0016495B" w:rsidRDefault="00BD28F2" w:rsidP="00A11598">
            <w:pPr>
              <w:spacing w:before="60" w:after="60"/>
              <w:rPr>
                <w:rFonts w:eastAsia="Times New Roman" w:cstheme="minorHAnsi"/>
                <w:color w:val="000000"/>
                <w:position w:val="1"/>
                <w:sz w:val="18"/>
                <w:szCs w:val="18"/>
                <w:lang w:eastAsia="en-CA"/>
              </w:rPr>
            </w:pPr>
            <w:r w:rsidRPr="0016495B">
              <w:rPr>
                <w:rFonts w:cstheme="minorHAnsi"/>
                <w:sz w:val="18"/>
                <w:szCs w:val="18"/>
              </w:rPr>
              <w:t>Learners are using their understanding of a ranges of text structures and features to understand and communicate clearly and effectively.</w:t>
            </w:r>
          </w:p>
        </w:tc>
        <w:tc>
          <w:tcPr>
            <w:tcW w:w="1469" w:type="dxa"/>
          </w:tcPr>
          <w:p w14:paraId="6DDED158" w14:textId="77777777" w:rsidR="00BD28F2" w:rsidRPr="007A03C6" w:rsidRDefault="00BD28F2" w:rsidP="00742C44">
            <w:pPr>
              <w:rPr>
                <w:rFonts w:cstheme="minorHAnsi"/>
                <w:sz w:val="18"/>
                <w:szCs w:val="18"/>
              </w:rPr>
            </w:pPr>
          </w:p>
        </w:tc>
        <w:tc>
          <w:tcPr>
            <w:tcW w:w="1343" w:type="dxa"/>
          </w:tcPr>
          <w:p w14:paraId="18120D97" w14:textId="77777777" w:rsidR="00BD28F2" w:rsidRPr="007A03C6" w:rsidRDefault="00BD28F2" w:rsidP="00742C44">
            <w:pPr>
              <w:rPr>
                <w:rFonts w:cstheme="minorHAnsi"/>
                <w:sz w:val="18"/>
                <w:szCs w:val="18"/>
              </w:rPr>
            </w:pPr>
          </w:p>
        </w:tc>
        <w:tc>
          <w:tcPr>
            <w:tcW w:w="1278" w:type="dxa"/>
          </w:tcPr>
          <w:p w14:paraId="07A00DA2" w14:textId="77777777" w:rsidR="00BD28F2" w:rsidRPr="007A03C6" w:rsidRDefault="00BD28F2" w:rsidP="00742C44">
            <w:pPr>
              <w:rPr>
                <w:rFonts w:cstheme="minorHAnsi"/>
                <w:sz w:val="18"/>
                <w:szCs w:val="18"/>
              </w:rPr>
            </w:pPr>
          </w:p>
        </w:tc>
        <w:tc>
          <w:tcPr>
            <w:tcW w:w="1361" w:type="dxa"/>
          </w:tcPr>
          <w:p w14:paraId="2237C709" w14:textId="77777777" w:rsidR="00BD28F2" w:rsidRPr="007A03C6" w:rsidRDefault="00BD28F2" w:rsidP="00742C44">
            <w:pPr>
              <w:rPr>
                <w:rFonts w:cstheme="minorHAnsi"/>
                <w:sz w:val="18"/>
                <w:szCs w:val="18"/>
              </w:rPr>
            </w:pPr>
          </w:p>
        </w:tc>
      </w:tr>
      <w:tr w:rsidR="00BD28F2" w:rsidRPr="0016495B" w14:paraId="7E058114" w14:textId="77777777" w:rsidTr="00A11598">
        <w:trPr>
          <w:trHeight w:val="1563"/>
        </w:trPr>
        <w:tc>
          <w:tcPr>
            <w:tcW w:w="2264" w:type="dxa"/>
            <w:vMerge/>
          </w:tcPr>
          <w:p w14:paraId="0CF82713"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26FFC192"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assessing and applying their understanding of how the English language works to understand more challenging and unfamiliar texts, and for clarity, precision, and accuracy in own creations.</w:t>
            </w:r>
          </w:p>
        </w:tc>
        <w:tc>
          <w:tcPr>
            <w:tcW w:w="1469" w:type="dxa"/>
          </w:tcPr>
          <w:p w14:paraId="3CB1C453" w14:textId="77777777" w:rsidR="00BD28F2" w:rsidRPr="007A03C6" w:rsidRDefault="00BD28F2" w:rsidP="00742C44">
            <w:pPr>
              <w:rPr>
                <w:rFonts w:cstheme="minorHAnsi"/>
                <w:sz w:val="18"/>
                <w:szCs w:val="18"/>
              </w:rPr>
            </w:pPr>
          </w:p>
        </w:tc>
        <w:tc>
          <w:tcPr>
            <w:tcW w:w="1343" w:type="dxa"/>
          </w:tcPr>
          <w:p w14:paraId="0AC5662B" w14:textId="77777777" w:rsidR="00BD28F2" w:rsidRPr="007A03C6" w:rsidRDefault="00BD28F2" w:rsidP="00742C44">
            <w:pPr>
              <w:rPr>
                <w:rFonts w:cstheme="minorHAnsi"/>
                <w:sz w:val="18"/>
                <w:szCs w:val="18"/>
              </w:rPr>
            </w:pPr>
          </w:p>
        </w:tc>
        <w:tc>
          <w:tcPr>
            <w:tcW w:w="1278" w:type="dxa"/>
          </w:tcPr>
          <w:p w14:paraId="51ED3412" w14:textId="77777777" w:rsidR="00BD28F2" w:rsidRPr="007A03C6" w:rsidRDefault="00BD28F2" w:rsidP="00742C44">
            <w:pPr>
              <w:rPr>
                <w:rFonts w:cstheme="minorHAnsi"/>
                <w:sz w:val="18"/>
                <w:szCs w:val="18"/>
              </w:rPr>
            </w:pPr>
          </w:p>
        </w:tc>
        <w:tc>
          <w:tcPr>
            <w:tcW w:w="1361" w:type="dxa"/>
          </w:tcPr>
          <w:p w14:paraId="13F37613" w14:textId="77777777" w:rsidR="00BD28F2" w:rsidRPr="007A03C6" w:rsidRDefault="00BD28F2" w:rsidP="00742C44">
            <w:pPr>
              <w:rPr>
                <w:rFonts w:cstheme="minorHAnsi"/>
                <w:sz w:val="18"/>
                <w:szCs w:val="18"/>
              </w:rPr>
            </w:pPr>
          </w:p>
        </w:tc>
      </w:tr>
      <w:tr w:rsidR="00BD28F2" w:rsidRPr="0016495B" w14:paraId="35A9C4F8" w14:textId="77777777" w:rsidTr="00A11598">
        <w:trPr>
          <w:trHeight w:val="977"/>
        </w:trPr>
        <w:tc>
          <w:tcPr>
            <w:tcW w:w="2264" w:type="dxa"/>
            <w:vMerge/>
          </w:tcPr>
          <w:p w14:paraId="3435D5BA"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105504FC"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examining considering, and using knowledge of conventions of a growing range of forms and genres.</w:t>
            </w:r>
          </w:p>
        </w:tc>
        <w:tc>
          <w:tcPr>
            <w:tcW w:w="1469" w:type="dxa"/>
          </w:tcPr>
          <w:p w14:paraId="28ACE4CE" w14:textId="77777777" w:rsidR="00BD28F2" w:rsidRPr="007A03C6" w:rsidRDefault="00BD28F2" w:rsidP="00742C44">
            <w:pPr>
              <w:rPr>
                <w:rFonts w:cstheme="minorHAnsi"/>
                <w:sz w:val="18"/>
                <w:szCs w:val="18"/>
              </w:rPr>
            </w:pPr>
          </w:p>
        </w:tc>
        <w:tc>
          <w:tcPr>
            <w:tcW w:w="1343" w:type="dxa"/>
          </w:tcPr>
          <w:p w14:paraId="0BD28197" w14:textId="77777777" w:rsidR="00BD28F2" w:rsidRPr="007A03C6" w:rsidRDefault="00BD28F2" w:rsidP="00742C44">
            <w:pPr>
              <w:rPr>
                <w:rFonts w:cstheme="minorHAnsi"/>
                <w:sz w:val="18"/>
                <w:szCs w:val="18"/>
              </w:rPr>
            </w:pPr>
          </w:p>
        </w:tc>
        <w:tc>
          <w:tcPr>
            <w:tcW w:w="1278" w:type="dxa"/>
          </w:tcPr>
          <w:p w14:paraId="25C22DA9" w14:textId="77777777" w:rsidR="00BD28F2" w:rsidRPr="007A03C6" w:rsidRDefault="00BD28F2" w:rsidP="00742C44">
            <w:pPr>
              <w:rPr>
                <w:rFonts w:cstheme="minorHAnsi"/>
                <w:sz w:val="18"/>
                <w:szCs w:val="18"/>
              </w:rPr>
            </w:pPr>
          </w:p>
        </w:tc>
        <w:tc>
          <w:tcPr>
            <w:tcW w:w="1361" w:type="dxa"/>
          </w:tcPr>
          <w:p w14:paraId="255E81E4" w14:textId="77777777" w:rsidR="00BD28F2" w:rsidRPr="007A03C6" w:rsidRDefault="00BD28F2" w:rsidP="00742C44">
            <w:pPr>
              <w:rPr>
                <w:rFonts w:cstheme="minorHAnsi"/>
                <w:sz w:val="18"/>
                <w:szCs w:val="18"/>
              </w:rPr>
            </w:pPr>
          </w:p>
        </w:tc>
      </w:tr>
    </w:tbl>
    <w:p w14:paraId="6FFC4FCF" w14:textId="0C5EC371" w:rsidR="00BD28F2" w:rsidRDefault="00BD28F2" w:rsidP="00BD28F2">
      <w:pPr>
        <w:spacing w:before="0" w:after="0"/>
      </w:pPr>
      <w:r>
        <w:br w:type="page"/>
      </w:r>
    </w:p>
    <w:p w14:paraId="24A9DDFC" w14:textId="107C9A83" w:rsidR="00A11598" w:rsidRPr="0016495B" w:rsidRDefault="00A11598" w:rsidP="00A11598">
      <w:pPr>
        <w:rPr>
          <w:rFonts w:cstheme="minorHAnsi"/>
        </w:rPr>
      </w:pPr>
      <w:r w:rsidRPr="0016495B">
        <w:rPr>
          <w:rFonts w:cstheme="minorHAnsi"/>
          <w:b/>
        </w:rPr>
        <w:t xml:space="preserve">Appendix </w:t>
      </w:r>
      <w:r>
        <w:rPr>
          <w:rFonts w:cstheme="minorHAnsi"/>
          <w:b/>
        </w:rPr>
        <w:t>H</w:t>
      </w:r>
    </w:p>
    <w:p w14:paraId="23B5C8F1" w14:textId="0B4AB163" w:rsidR="00A11598" w:rsidRPr="00307B4F" w:rsidRDefault="00A11598" w:rsidP="00A11598">
      <w:pPr>
        <w:spacing w:after="240"/>
        <w:jc w:val="center"/>
        <w:rPr>
          <w:rFonts w:cstheme="minorHAnsi"/>
          <w:b/>
          <w:sz w:val="36"/>
          <w:szCs w:val="36"/>
        </w:rPr>
      </w:pPr>
      <w:r>
        <w:rPr>
          <w:rFonts w:cstheme="minorHAnsi"/>
          <w:b/>
          <w:sz w:val="36"/>
          <w:szCs w:val="36"/>
        </w:rPr>
        <w:t>Social Studies Assessment Tool</w:t>
      </w:r>
    </w:p>
    <w:p w14:paraId="0FEA8877" w14:textId="1A790DBA" w:rsidR="00A11598" w:rsidRPr="0016495B" w:rsidRDefault="00A11598" w:rsidP="00A11598">
      <w:pPr>
        <w:rPr>
          <w:rFonts w:cstheme="minorHAnsi"/>
          <w:b/>
          <w:sz w:val="28"/>
          <w:szCs w:val="28"/>
        </w:rPr>
      </w:pPr>
      <w:r>
        <w:rPr>
          <w:rFonts w:cstheme="minorHAnsi"/>
          <w:b/>
          <w:sz w:val="28"/>
          <w:szCs w:val="28"/>
        </w:rPr>
        <w:t>Grade</w:t>
      </w:r>
      <w:r w:rsidRPr="0016495B">
        <w:rPr>
          <w:rFonts w:cstheme="minorHAnsi"/>
          <w:b/>
          <w:sz w:val="28"/>
          <w:szCs w:val="28"/>
        </w:rPr>
        <w:t xml:space="preserve"> 8</w:t>
      </w:r>
      <w:r>
        <w:rPr>
          <w:rFonts w:cstheme="minorHAnsi"/>
          <w:b/>
          <w:sz w:val="28"/>
          <w:szCs w:val="28"/>
        </w:rPr>
        <w:t>—</w:t>
      </w:r>
      <w:r w:rsidRPr="0016495B">
        <w:rPr>
          <w:rFonts w:cstheme="minorHAnsi"/>
          <w:b/>
          <w:sz w:val="28"/>
          <w:szCs w:val="28"/>
        </w:rPr>
        <w:t xml:space="preserve">Artifacts Tell Our Stories </w:t>
      </w:r>
    </w:p>
    <w:p w14:paraId="506C1B1C" w14:textId="77777777" w:rsidR="00A11598" w:rsidRPr="007A03C6" w:rsidRDefault="00A11598" w:rsidP="00A11598">
      <w:pPr>
        <w:spacing w:before="0" w:after="60"/>
        <w:rPr>
          <w:rFonts w:cstheme="minorHAnsi"/>
          <w:sz w:val="22"/>
        </w:rPr>
      </w:pPr>
      <w:r w:rsidRPr="00A11598">
        <w:rPr>
          <w:rFonts w:cstheme="minorHAnsi"/>
          <w:sz w:val="22"/>
        </w:rPr>
        <w:t>The Social Studies Assessment Tool is one way you can analyze and record/document what you are noticing in each student’s body of evidence. This analysis can help you identify areas of student learning growth, help with communicating learning, and justify your professio</w:t>
      </w:r>
      <w:r w:rsidRPr="007A03C6">
        <w:rPr>
          <w:rFonts w:cstheme="minorHAnsi"/>
          <w:sz w:val="22"/>
        </w:rPr>
        <w:t xml:space="preserve">nal judgements on the Manitoba report card. When you analyze a body of evidence of student learning (see Appendix F), consider: </w:t>
      </w:r>
    </w:p>
    <w:p w14:paraId="5E58DC35" w14:textId="010B338F" w:rsidR="00A11598" w:rsidRPr="007A03C6" w:rsidRDefault="00A11598" w:rsidP="00A11598">
      <w:pPr>
        <w:pStyle w:val="ListParagraph"/>
        <w:numPr>
          <w:ilvl w:val="0"/>
          <w:numId w:val="38"/>
        </w:numPr>
        <w:spacing w:before="0"/>
        <w:rPr>
          <w:rFonts w:cstheme="minorHAnsi"/>
          <w:b/>
          <w:sz w:val="22"/>
          <w:u w:val="single"/>
        </w:rPr>
      </w:pPr>
      <w:r w:rsidRPr="007A03C6">
        <w:rPr>
          <w:rFonts w:cstheme="minorHAnsi"/>
          <w:sz w:val="22"/>
        </w:rPr>
        <w:t>Is a student demonstrating the knowledge, values and skills of social studies?</w:t>
      </w:r>
    </w:p>
    <w:p w14:paraId="1204D1B2" w14:textId="5AEB2AA8" w:rsidR="00A11598" w:rsidRPr="007A03C6" w:rsidRDefault="00A11598" w:rsidP="00A11598">
      <w:pPr>
        <w:pStyle w:val="ListParagraph"/>
        <w:numPr>
          <w:ilvl w:val="0"/>
          <w:numId w:val="38"/>
        </w:numPr>
        <w:spacing w:before="0" w:after="240"/>
        <w:rPr>
          <w:rFonts w:cstheme="minorHAnsi"/>
          <w:b/>
          <w:sz w:val="22"/>
          <w:u w:val="single"/>
        </w:rPr>
      </w:pPr>
      <w:r w:rsidRPr="007A03C6">
        <w:rPr>
          <w:rFonts w:cstheme="minorHAnsi"/>
          <w:sz w:val="22"/>
        </w:rPr>
        <w:t xml:space="preserve">To what extent? Is there evidence of </w:t>
      </w:r>
      <w:r w:rsidRPr="007A03C6">
        <w:rPr>
          <w:rFonts w:cstheme="minorHAnsi"/>
          <w:b/>
          <w:i/>
          <w:sz w:val="22"/>
        </w:rPr>
        <w:t>independence, breadth, depth, and transformation</w:t>
      </w:r>
      <w:r w:rsidRPr="007A03C6">
        <w:rPr>
          <w:rFonts w:cstheme="minorHAnsi"/>
          <w:b/>
          <w:sz w:val="22"/>
        </w:rPr>
        <w:t xml:space="preserve"> (</w:t>
      </w:r>
      <w:r w:rsidRPr="007A03C6">
        <w:rPr>
          <w:rFonts w:cstheme="minorHAnsi"/>
          <w:sz w:val="22"/>
        </w:rPr>
        <w:t xml:space="preserve">IDOL-G)? </w:t>
      </w:r>
      <w:hyperlink r:id="rId48" w:tgtFrame="_blank" w:history="1">
        <w:r w:rsidRPr="007A03C6">
          <w:rPr>
            <w:rFonts w:eastAsia="Times New Roman" w:cstheme="minorHAnsi"/>
            <w:sz w:val="22"/>
            <w:u w:val="single"/>
            <w:lang w:val="en-US" w:eastAsia="en-CA"/>
          </w:rPr>
          <w:t>https://app.mapleforem.ca/en/groups/229/wiki/pages/2205</w:t>
        </w:r>
      </w:hyperlink>
      <w:r w:rsidRPr="007A03C6">
        <w:rPr>
          <w:rFonts w:cstheme="minorHAnsi"/>
          <w:sz w:val="22"/>
        </w:rPr>
        <w:t xml:space="preserve"> </w:t>
      </w:r>
    </w:p>
    <w:tbl>
      <w:tblPr>
        <w:tblStyle w:val="TableGrid5"/>
        <w:tblW w:w="10525" w:type="dxa"/>
        <w:tblLayout w:type="fixed"/>
        <w:tblCellMar>
          <w:left w:w="72" w:type="dxa"/>
          <w:right w:w="72" w:type="dxa"/>
        </w:tblCellMar>
        <w:tblLook w:val="04A0" w:firstRow="1" w:lastRow="0" w:firstColumn="1" w:lastColumn="0" w:noHBand="0" w:noVBand="1"/>
      </w:tblPr>
      <w:tblGrid>
        <w:gridCol w:w="4673"/>
        <w:gridCol w:w="1622"/>
        <w:gridCol w:w="1530"/>
        <w:gridCol w:w="1350"/>
        <w:gridCol w:w="1350"/>
      </w:tblGrid>
      <w:tr w:rsidR="00A11598" w:rsidRPr="0016495B" w14:paraId="71661C0B" w14:textId="77777777" w:rsidTr="00A11598">
        <w:tc>
          <w:tcPr>
            <w:tcW w:w="4673" w:type="dxa"/>
            <w:vMerge w:val="restart"/>
            <w:vAlign w:val="center"/>
          </w:tcPr>
          <w:p w14:paraId="71861417" w14:textId="77777777" w:rsidR="00A11598" w:rsidRPr="00A11598" w:rsidRDefault="00A11598" w:rsidP="00742C44">
            <w:pPr>
              <w:spacing w:before="0" w:after="0"/>
              <w:jc w:val="center"/>
              <w:rPr>
                <w:rFonts w:cstheme="minorHAnsi"/>
                <w:b/>
                <w:bCs/>
                <w:sz w:val="24"/>
                <w:szCs w:val="24"/>
              </w:rPr>
            </w:pPr>
            <w:r w:rsidRPr="00A11598">
              <w:rPr>
                <w:rFonts w:cstheme="minorHAnsi"/>
                <w:b/>
                <w:bCs/>
                <w:sz w:val="24"/>
                <w:szCs w:val="24"/>
              </w:rPr>
              <w:t>Evidence of Learning in Social Studies</w:t>
            </w:r>
          </w:p>
          <w:p w14:paraId="3FBDB955" w14:textId="77777777" w:rsidR="00A11598" w:rsidRPr="00A11598" w:rsidRDefault="00A11062" w:rsidP="00742C44">
            <w:pPr>
              <w:spacing w:before="0" w:after="0"/>
              <w:rPr>
                <w:rFonts w:cstheme="minorHAnsi"/>
                <w:color w:val="0000FF"/>
                <w:sz w:val="14"/>
                <w:szCs w:val="14"/>
              </w:rPr>
            </w:pPr>
            <w:hyperlink r:id="rId49" w:history="1">
              <w:r w:rsidR="00A11598" w:rsidRPr="00A11598">
                <w:rPr>
                  <w:rStyle w:val="Hyperlink"/>
                  <w:rFonts w:cstheme="minorHAnsi"/>
                  <w:color w:val="0000FF"/>
                  <w:sz w:val="14"/>
                  <w:szCs w:val="14"/>
                </w:rPr>
                <w:t>https://www.edu.gov.mb.ca/k12/cur/socstud/foundation_gr8/index.html</w:t>
              </w:r>
            </w:hyperlink>
          </w:p>
          <w:p w14:paraId="6C7BB8D5" w14:textId="77777777" w:rsidR="00A11598" w:rsidRPr="00F2104B" w:rsidRDefault="00A11598" w:rsidP="00742C44">
            <w:pPr>
              <w:spacing w:before="0" w:after="0"/>
              <w:rPr>
                <w:rFonts w:cstheme="minorHAnsi"/>
                <w:sz w:val="14"/>
                <w:szCs w:val="14"/>
              </w:rPr>
            </w:pPr>
          </w:p>
        </w:tc>
        <w:tc>
          <w:tcPr>
            <w:tcW w:w="5852" w:type="dxa"/>
            <w:gridSpan w:val="4"/>
          </w:tcPr>
          <w:p w14:paraId="616EC41B" w14:textId="476FD810" w:rsidR="00A11598" w:rsidRPr="0016495B" w:rsidRDefault="00A11598" w:rsidP="00742C44">
            <w:pPr>
              <w:spacing w:before="0" w:after="0"/>
              <w:jc w:val="center"/>
              <w:rPr>
                <w:rFonts w:cstheme="minorHAnsi"/>
                <w:sz w:val="24"/>
                <w:szCs w:val="24"/>
              </w:rPr>
            </w:pPr>
            <w:r w:rsidRPr="00A11598">
              <w:rPr>
                <w:rFonts w:eastAsia="Times New Roman" w:cstheme="minorHAnsi"/>
                <w:b/>
                <w:color w:val="000000"/>
                <w:sz w:val="24"/>
                <w:szCs w:val="24"/>
                <w:lang w:val="en-US" w:eastAsia="en-CA"/>
              </w:rPr>
              <w:t>Interrelated Dimensions of Learning Growth</w:t>
            </w:r>
            <w:r w:rsidRPr="00A11598">
              <w:rPr>
                <w:rFonts w:eastAsia="Times New Roman" w:cstheme="minorHAnsi"/>
                <w:color w:val="000000"/>
                <w:sz w:val="24"/>
                <w:szCs w:val="24"/>
                <w:lang w:val="en-US" w:eastAsia="en-CA"/>
              </w:rPr>
              <w:t xml:space="preserve"> (IDOL-G)</w:t>
            </w:r>
            <w:r w:rsidRPr="0016495B">
              <w:rPr>
                <w:rFonts w:eastAsia="Times New Roman" w:cstheme="minorHAnsi"/>
                <w:color w:val="000000"/>
                <w:sz w:val="24"/>
                <w:szCs w:val="24"/>
                <w:lang w:val="en-US" w:eastAsia="en-CA"/>
              </w:rPr>
              <w:t xml:space="preserve"> </w:t>
            </w:r>
            <w:r>
              <w:rPr>
                <w:rFonts w:eastAsia="Times New Roman" w:cstheme="minorHAnsi"/>
                <w:color w:val="000000"/>
                <w:sz w:val="24"/>
                <w:szCs w:val="24"/>
                <w:lang w:val="en-US" w:eastAsia="en-CA"/>
              </w:rPr>
              <w:br/>
              <w:t>f</w:t>
            </w:r>
            <w:r w:rsidRPr="0016495B">
              <w:rPr>
                <w:rFonts w:eastAsia="Times New Roman" w:cstheme="minorHAnsi"/>
                <w:color w:val="000000"/>
                <w:sz w:val="24"/>
                <w:szCs w:val="24"/>
                <w:lang w:val="en-US" w:eastAsia="en-CA"/>
              </w:rPr>
              <w:t>rom ELA Curriculum</w:t>
            </w:r>
            <w:r>
              <w:rPr>
                <w:rFonts w:eastAsia="Times New Roman" w:cstheme="minorHAnsi"/>
                <w:color w:val="000000"/>
                <w:sz w:val="24"/>
                <w:szCs w:val="24"/>
                <w:lang w:val="en-US" w:eastAsia="en-CA"/>
              </w:rPr>
              <w:t xml:space="preserve"> </w:t>
            </w:r>
            <w:hyperlink r:id="rId50" w:tgtFrame="_blank" w:history="1">
              <w:r w:rsidRPr="00F2104B">
                <w:rPr>
                  <w:rFonts w:eastAsia="Times New Roman" w:cstheme="minorHAnsi"/>
                  <w:color w:val="0563C1"/>
                  <w:sz w:val="14"/>
                  <w:szCs w:val="14"/>
                  <w:u w:val="single"/>
                  <w:lang w:val="en-US" w:eastAsia="en-CA"/>
                </w:rPr>
                <w:t>https://app.mapleforem.ca/en/groups/229/wiki/pages/2205</w:t>
              </w:r>
            </w:hyperlink>
            <w:r w:rsidRPr="00F2104B">
              <w:rPr>
                <w:rFonts w:eastAsia="Times New Roman" w:cstheme="minorHAnsi"/>
                <w:color w:val="000000"/>
                <w:sz w:val="14"/>
                <w:szCs w:val="14"/>
                <w:lang w:val="en-US" w:eastAsia="en-CA"/>
              </w:rPr>
              <w:t> ​</w:t>
            </w:r>
          </w:p>
        </w:tc>
      </w:tr>
      <w:tr w:rsidR="00A11598" w:rsidRPr="0016495B" w14:paraId="730E4276" w14:textId="77777777" w:rsidTr="00A11598">
        <w:trPr>
          <w:trHeight w:val="472"/>
        </w:trPr>
        <w:tc>
          <w:tcPr>
            <w:tcW w:w="4673" w:type="dxa"/>
            <w:vMerge/>
          </w:tcPr>
          <w:p w14:paraId="754EC2D6" w14:textId="77777777" w:rsidR="00A11598" w:rsidRPr="0016495B" w:rsidRDefault="00A11598" w:rsidP="00742C44">
            <w:pPr>
              <w:spacing w:before="0" w:after="0"/>
              <w:rPr>
                <w:rFonts w:cstheme="minorHAnsi"/>
                <w:sz w:val="32"/>
                <w:szCs w:val="32"/>
              </w:rPr>
            </w:pPr>
          </w:p>
        </w:tc>
        <w:tc>
          <w:tcPr>
            <w:tcW w:w="1622" w:type="dxa"/>
            <w:vMerge w:val="restart"/>
          </w:tcPr>
          <w:p w14:paraId="69957ADC" w14:textId="77777777" w:rsidR="00A11598" w:rsidRPr="00A11598" w:rsidRDefault="00A11598" w:rsidP="00742C44">
            <w:pPr>
              <w:spacing w:before="0" w:after="0"/>
              <w:rPr>
                <w:rFonts w:cstheme="minorHAnsi"/>
                <w:b/>
                <w:sz w:val="16"/>
                <w:szCs w:val="16"/>
              </w:rPr>
            </w:pPr>
            <w:r w:rsidRPr="00A11598">
              <w:rPr>
                <w:rFonts w:cstheme="minorHAnsi"/>
                <w:b/>
                <w:sz w:val="16"/>
                <w:szCs w:val="16"/>
              </w:rPr>
              <w:t>Independence</w:t>
            </w:r>
          </w:p>
          <w:p w14:paraId="26973226" w14:textId="77777777" w:rsidR="00A11598" w:rsidRPr="00A11598" w:rsidRDefault="00A11598" w:rsidP="00742C44">
            <w:pPr>
              <w:spacing w:before="0" w:after="0"/>
              <w:rPr>
                <w:rFonts w:cstheme="minorHAnsi"/>
                <w:sz w:val="16"/>
                <w:szCs w:val="16"/>
              </w:rPr>
            </w:pPr>
            <w:r w:rsidRPr="00A11598">
              <w:rPr>
                <w:rFonts w:cstheme="minorHAnsi"/>
                <w:sz w:val="16"/>
                <w:szCs w:val="16"/>
              </w:rPr>
              <w:t>Emerging</w:t>
            </w:r>
          </w:p>
          <w:p w14:paraId="116BA8AF" w14:textId="77777777" w:rsidR="00A11598" w:rsidRPr="00A11598" w:rsidRDefault="00A11598" w:rsidP="00742C44">
            <w:pPr>
              <w:spacing w:before="0" w:after="0"/>
              <w:rPr>
                <w:rFonts w:cstheme="minorHAnsi"/>
                <w:sz w:val="16"/>
                <w:szCs w:val="16"/>
              </w:rPr>
            </w:pPr>
            <w:r w:rsidRPr="00A11598">
              <w:rPr>
                <w:rFonts w:cstheme="minorHAnsi"/>
                <w:sz w:val="16"/>
                <w:szCs w:val="16"/>
              </w:rPr>
              <w:t>Expanding</w:t>
            </w:r>
          </w:p>
          <w:p w14:paraId="6A3302FC" w14:textId="77777777" w:rsidR="00A11598" w:rsidRPr="00A11598" w:rsidRDefault="00A11598" w:rsidP="00742C44">
            <w:pPr>
              <w:spacing w:before="0" w:after="0"/>
              <w:rPr>
                <w:rFonts w:cstheme="minorHAnsi"/>
                <w:sz w:val="16"/>
                <w:szCs w:val="16"/>
              </w:rPr>
            </w:pPr>
            <w:r w:rsidRPr="00A11598">
              <w:rPr>
                <w:rFonts w:cstheme="minorHAnsi"/>
                <w:sz w:val="16"/>
                <w:szCs w:val="16"/>
              </w:rPr>
              <w:t xml:space="preserve">Extending </w:t>
            </w:r>
          </w:p>
        </w:tc>
        <w:tc>
          <w:tcPr>
            <w:tcW w:w="1530" w:type="dxa"/>
            <w:vMerge w:val="restart"/>
          </w:tcPr>
          <w:p w14:paraId="42066D57" w14:textId="77777777" w:rsidR="00A11598" w:rsidRPr="00A11598" w:rsidRDefault="00A11598" w:rsidP="00742C44">
            <w:pPr>
              <w:spacing w:before="0" w:after="0"/>
              <w:rPr>
                <w:rFonts w:cstheme="minorHAnsi"/>
                <w:b/>
                <w:sz w:val="16"/>
                <w:szCs w:val="16"/>
              </w:rPr>
            </w:pPr>
            <w:r w:rsidRPr="00A11598">
              <w:rPr>
                <w:rFonts w:cstheme="minorHAnsi"/>
                <w:b/>
                <w:sz w:val="16"/>
                <w:szCs w:val="16"/>
              </w:rPr>
              <w:t>Breadth</w:t>
            </w:r>
          </w:p>
          <w:p w14:paraId="0B9D7CBF" w14:textId="77777777" w:rsidR="00A11598" w:rsidRPr="00A11598" w:rsidRDefault="00A11598" w:rsidP="00742C44">
            <w:pPr>
              <w:spacing w:before="0" w:after="0"/>
              <w:rPr>
                <w:rFonts w:cstheme="minorHAnsi"/>
                <w:sz w:val="16"/>
                <w:szCs w:val="16"/>
              </w:rPr>
            </w:pPr>
            <w:r w:rsidRPr="00A11598">
              <w:rPr>
                <w:rFonts w:cstheme="minorHAnsi"/>
                <w:sz w:val="16"/>
                <w:szCs w:val="16"/>
              </w:rPr>
              <w:t>Emerging</w:t>
            </w:r>
          </w:p>
          <w:p w14:paraId="33C77292" w14:textId="77777777" w:rsidR="00A11598" w:rsidRPr="00A11598" w:rsidRDefault="00A11598" w:rsidP="00742C44">
            <w:pPr>
              <w:spacing w:before="0" w:after="0"/>
              <w:rPr>
                <w:rFonts w:cstheme="minorHAnsi"/>
                <w:sz w:val="16"/>
                <w:szCs w:val="16"/>
              </w:rPr>
            </w:pPr>
            <w:r w:rsidRPr="00A11598">
              <w:rPr>
                <w:rFonts w:cstheme="minorHAnsi"/>
                <w:sz w:val="16"/>
                <w:szCs w:val="16"/>
              </w:rPr>
              <w:t>Expanding</w:t>
            </w:r>
          </w:p>
          <w:p w14:paraId="058313F3" w14:textId="77777777" w:rsidR="00A11598" w:rsidRPr="00A11598" w:rsidRDefault="00A11598" w:rsidP="00742C44">
            <w:pPr>
              <w:spacing w:before="0" w:after="0"/>
              <w:rPr>
                <w:rFonts w:cstheme="minorHAnsi"/>
                <w:sz w:val="16"/>
                <w:szCs w:val="16"/>
              </w:rPr>
            </w:pPr>
            <w:r w:rsidRPr="00A11598">
              <w:rPr>
                <w:rFonts w:cstheme="minorHAnsi"/>
                <w:sz w:val="16"/>
                <w:szCs w:val="16"/>
              </w:rPr>
              <w:t>Extending</w:t>
            </w:r>
          </w:p>
        </w:tc>
        <w:tc>
          <w:tcPr>
            <w:tcW w:w="1350" w:type="dxa"/>
            <w:vMerge w:val="restart"/>
          </w:tcPr>
          <w:p w14:paraId="10A0FAA4" w14:textId="77777777" w:rsidR="00A11598" w:rsidRPr="00A11598" w:rsidRDefault="00A11598" w:rsidP="00742C44">
            <w:pPr>
              <w:spacing w:before="0" w:after="0"/>
              <w:rPr>
                <w:rFonts w:cstheme="minorHAnsi"/>
                <w:b/>
                <w:sz w:val="16"/>
                <w:szCs w:val="16"/>
              </w:rPr>
            </w:pPr>
            <w:r w:rsidRPr="00A11598">
              <w:rPr>
                <w:rFonts w:cstheme="minorHAnsi"/>
                <w:b/>
                <w:sz w:val="16"/>
                <w:szCs w:val="16"/>
              </w:rPr>
              <w:t>Depth</w:t>
            </w:r>
          </w:p>
          <w:p w14:paraId="0ABC233F" w14:textId="77777777" w:rsidR="00A11598" w:rsidRPr="00A11598" w:rsidRDefault="00A11598" w:rsidP="00742C44">
            <w:pPr>
              <w:spacing w:before="0" w:after="0"/>
              <w:rPr>
                <w:rFonts w:cstheme="minorHAnsi"/>
                <w:sz w:val="16"/>
                <w:szCs w:val="16"/>
              </w:rPr>
            </w:pPr>
            <w:r w:rsidRPr="00A11598">
              <w:rPr>
                <w:rFonts w:cstheme="minorHAnsi"/>
                <w:sz w:val="16"/>
                <w:szCs w:val="16"/>
              </w:rPr>
              <w:t>Emerging</w:t>
            </w:r>
          </w:p>
          <w:p w14:paraId="6EA0EE2B" w14:textId="77777777" w:rsidR="00A11598" w:rsidRPr="00A11598" w:rsidRDefault="00A11598" w:rsidP="00742C44">
            <w:pPr>
              <w:spacing w:before="0" w:after="0"/>
              <w:rPr>
                <w:rFonts w:cstheme="minorHAnsi"/>
                <w:sz w:val="16"/>
                <w:szCs w:val="16"/>
              </w:rPr>
            </w:pPr>
            <w:r w:rsidRPr="00A11598">
              <w:rPr>
                <w:rFonts w:cstheme="minorHAnsi"/>
                <w:sz w:val="16"/>
                <w:szCs w:val="16"/>
              </w:rPr>
              <w:t>Expanding</w:t>
            </w:r>
          </w:p>
          <w:p w14:paraId="2EDDCFFF" w14:textId="77777777" w:rsidR="00A11598" w:rsidRPr="00A11598" w:rsidRDefault="00A11598" w:rsidP="00742C44">
            <w:pPr>
              <w:spacing w:before="0" w:after="0"/>
              <w:rPr>
                <w:rFonts w:cstheme="minorHAnsi"/>
                <w:sz w:val="16"/>
                <w:szCs w:val="16"/>
              </w:rPr>
            </w:pPr>
            <w:r w:rsidRPr="00A11598">
              <w:rPr>
                <w:rFonts w:cstheme="minorHAnsi"/>
                <w:sz w:val="16"/>
                <w:szCs w:val="16"/>
              </w:rPr>
              <w:t>Extending</w:t>
            </w:r>
          </w:p>
        </w:tc>
        <w:tc>
          <w:tcPr>
            <w:tcW w:w="1350" w:type="dxa"/>
            <w:vMerge w:val="restart"/>
          </w:tcPr>
          <w:p w14:paraId="0E814487" w14:textId="77777777" w:rsidR="00A11598" w:rsidRPr="00A11598" w:rsidRDefault="00A11598" w:rsidP="00742C44">
            <w:pPr>
              <w:spacing w:before="0" w:after="0"/>
              <w:rPr>
                <w:rFonts w:cstheme="minorHAnsi"/>
                <w:b/>
                <w:sz w:val="16"/>
                <w:szCs w:val="16"/>
              </w:rPr>
            </w:pPr>
            <w:r w:rsidRPr="00A11598">
              <w:rPr>
                <w:rFonts w:cstheme="minorHAnsi"/>
                <w:b/>
                <w:sz w:val="16"/>
                <w:szCs w:val="16"/>
              </w:rPr>
              <w:t>Transformation</w:t>
            </w:r>
          </w:p>
          <w:p w14:paraId="102EAF2F" w14:textId="77777777" w:rsidR="00A11598" w:rsidRPr="00A11598" w:rsidRDefault="00A11598" w:rsidP="00742C44">
            <w:pPr>
              <w:spacing w:before="0" w:after="0"/>
              <w:rPr>
                <w:rFonts w:cstheme="minorHAnsi"/>
                <w:sz w:val="16"/>
                <w:szCs w:val="16"/>
              </w:rPr>
            </w:pPr>
            <w:r w:rsidRPr="00A11598">
              <w:rPr>
                <w:rFonts w:cstheme="minorHAnsi"/>
                <w:sz w:val="16"/>
                <w:szCs w:val="16"/>
              </w:rPr>
              <w:t>Emerging</w:t>
            </w:r>
          </w:p>
          <w:p w14:paraId="6A036421" w14:textId="77777777" w:rsidR="00A11598" w:rsidRPr="00A11598" w:rsidRDefault="00A11598" w:rsidP="00742C44">
            <w:pPr>
              <w:spacing w:before="0" w:after="0"/>
              <w:rPr>
                <w:rFonts w:cstheme="minorHAnsi"/>
                <w:sz w:val="16"/>
                <w:szCs w:val="16"/>
              </w:rPr>
            </w:pPr>
            <w:r w:rsidRPr="00A11598">
              <w:rPr>
                <w:rFonts w:cstheme="minorHAnsi"/>
                <w:sz w:val="16"/>
                <w:szCs w:val="16"/>
              </w:rPr>
              <w:t>Expanding</w:t>
            </w:r>
          </w:p>
          <w:p w14:paraId="1F253FD3" w14:textId="77777777" w:rsidR="00A11598" w:rsidRPr="00A11598" w:rsidRDefault="00A11598" w:rsidP="00742C44">
            <w:pPr>
              <w:spacing w:before="0" w:after="0"/>
              <w:rPr>
                <w:rFonts w:cstheme="minorHAnsi"/>
                <w:sz w:val="16"/>
                <w:szCs w:val="16"/>
              </w:rPr>
            </w:pPr>
            <w:r w:rsidRPr="00A11598">
              <w:rPr>
                <w:rFonts w:cstheme="minorHAnsi"/>
                <w:sz w:val="16"/>
                <w:szCs w:val="16"/>
              </w:rPr>
              <w:t>Extending</w:t>
            </w:r>
          </w:p>
        </w:tc>
      </w:tr>
      <w:tr w:rsidR="00A11598" w:rsidRPr="0016495B" w14:paraId="36E5F46D" w14:textId="77777777" w:rsidTr="00A11598">
        <w:trPr>
          <w:trHeight w:val="492"/>
        </w:trPr>
        <w:tc>
          <w:tcPr>
            <w:tcW w:w="4673" w:type="dxa"/>
            <w:shd w:val="clear" w:color="auto" w:fill="B4C6E7" w:themeFill="accent1" w:themeFillTint="66"/>
            <w:vAlign w:val="center"/>
          </w:tcPr>
          <w:p w14:paraId="0518ADA5" w14:textId="77777777" w:rsidR="00A11598" w:rsidRDefault="00A11598" w:rsidP="00742C44">
            <w:pPr>
              <w:spacing w:before="0" w:after="0"/>
              <w:jc w:val="center"/>
              <w:rPr>
                <w:rFonts w:cstheme="minorHAnsi"/>
                <w:i/>
                <w:sz w:val="24"/>
                <w:szCs w:val="24"/>
              </w:rPr>
            </w:pPr>
            <w:r w:rsidRPr="0016495B">
              <w:rPr>
                <w:rFonts w:cstheme="minorHAnsi"/>
                <w:i/>
                <w:sz w:val="24"/>
                <w:szCs w:val="24"/>
              </w:rPr>
              <w:t xml:space="preserve">Specific Learning Outcomes </w:t>
            </w:r>
          </w:p>
          <w:p w14:paraId="1ECA4153" w14:textId="66333C6C" w:rsidR="00A11598" w:rsidRPr="0016495B" w:rsidRDefault="00A11598" w:rsidP="00A11598">
            <w:pPr>
              <w:spacing w:before="0" w:after="0"/>
              <w:jc w:val="center"/>
              <w:rPr>
                <w:rFonts w:cstheme="minorHAnsi"/>
                <w:i/>
                <w:sz w:val="24"/>
                <w:szCs w:val="24"/>
              </w:rPr>
            </w:pPr>
            <w:r>
              <w:rPr>
                <w:rFonts w:cstheme="minorHAnsi"/>
                <w:i/>
                <w:sz w:val="24"/>
                <w:szCs w:val="24"/>
              </w:rPr>
              <w:t>(Knowledge and Understanding)</w:t>
            </w:r>
            <w:r w:rsidRPr="0016495B">
              <w:rPr>
                <w:rFonts w:cstheme="minorHAnsi"/>
                <w:i/>
                <w:sz w:val="24"/>
                <w:szCs w:val="24"/>
              </w:rPr>
              <w:t xml:space="preserve"> </w:t>
            </w:r>
          </w:p>
        </w:tc>
        <w:tc>
          <w:tcPr>
            <w:tcW w:w="1622" w:type="dxa"/>
            <w:vMerge/>
          </w:tcPr>
          <w:p w14:paraId="5038D156" w14:textId="77777777" w:rsidR="00A11598" w:rsidRPr="0016495B" w:rsidRDefault="00A11598" w:rsidP="00742C44">
            <w:pPr>
              <w:spacing w:before="0" w:after="0"/>
              <w:rPr>
                <w:rFonts w:cstheme="minorHAnsi"/>
                <w:sz w:val="24"/>
                <w:szCs w:val="24"/>
              </w:rPr>
            </w:pPr>
          </w:p>
        </w:tc>
        <w:tc>
          <w:tcPr>
            <w:tcW w:w="1530" w:type="dxa"/>
            <w:vMerge/>
          </w:tcPr>
          <w:p w14:paraId="2EC3B552" w14:textId="77777777" w:rsidR="00A11598" w:rsidRPr="0016495B" w:rsidRDefault="00A11598" w:rsidP="00742C44">
            <w:pPr>
              <w:spacing w:before="0" w:after="0"/>
              <w:rPr>
                <w:rFonts w:cstheme="minorHAnsi"/>
                <w:sz w:val="32"/>
                <w:szCs w:val="32"/>
              </w:rPr>
            </w:pPr>
          </w:p>
        </w:tc>
        <w:tc>
          <w:tcPr>
            <w:tcW w:w="1350" w:type="dxa"/>
            <w:vMerge/>
          </w:tcPr>
          <w:p w14:paraId="250FE5E7" w14:textId="77777777" w:rsidR="00A11598" w:rsidRPr="0016495B" w:rsidRDefault="00A11598" w:rsidP="00742C44">
            <w:pPr>
              <w:spacing w:before="0" w:after="0"/>
              <w:rPr>
                <w:rFonts w:cstheme="minorHAnsi"/>
                <w:sz w:val="32"/>
                <w:szCs w:val="32"/>
              </w:rPr>
            </w:pPr>
          </w:p>
        </w:tc>
        <w:tc>
          <w:tcPr>
            <w:tcW w:w="1350" w:type="dxa"/>
            <w:vMerge/>
          </w:tcPr>
          <w:p w14:paraId="6DF3A3F6" w14:textId="77777777" w:rsidR="00A11598" w:rsidRPr="0016495B" w:rsidRDefault="00A11598" w:rsidP="00742C44">
            <w:pPr>
              <w:spacing w:before="0" w:after="0"/>
              <w:rPr>
                <w:rFonts w:cstheme="minorHAnsi"/>
                <w:sz w:val="32"/>
                <w:szCs w:val="32"/>
              </w:rPr>
            </w:pPr>
          </w:p>
        </w:tc>
      </w:tr>
      <w:tr w:rsidR="00A11598" w:rsidRPr="0016495B" w14:paraId="4FE22E21" w14:textId="77777777" w:rsidTr="00A11598">
        <w:trPr>
          <w:trHeight w:val="1027"/>
        </w:trPr>
        <w:tc>
          <w:tcPr>
            <w:tcW w:w="4673" w:type="dxa"/>
            <w:shd w:val="clear" w:color="auto" w:fill="B4C6E7" w:themeFill="accent1" w:themeFillTint="66"/>
          </w:tcPr>
          <w:p w14:paraId="2EDECE58" w14:textId="77777777" w:rsidR="00A11598" w:rsidRPr="00F2104B" w:rsidRDefault="00A11598" w:rsidP="00A11598">
            <w:pPr>
              <w:spacing w:before="60"/>
              <w:rPr>
                <w:rFonts w:eastAsia="Times New Roman" w:cstheme="minorHAnsi"/>
                <w:color w:val="000000"/>
                <w:sz w:val="18"/>
                <w:szCs w:val="18"/>
                <w:lang w:eastAsia="en-CA"/>
              </w:rPr>
            </w:pPr>
            <w:r w:rsidRPr="00F2104B">
              <w:rPr>
                <w:rFonts w:cstheme="minorHAnsi"/>
                <w:sz w:val="18"/>
                <w:szCs w:val="18"/>
              </w:rPr>
              <w:t xml:space="preserve">8-KH-027 Identify various sources of historical evidence and information and explain how each enhances understanding of the past. </w:t>
            </w:r>
            <w:r w:rsidRPr="00A225C9">
              <w:rPr>
                <w:rFonts w:cstheme="minorHAnsi"/>
                <w:i/>
                <w:sz w:val="12"/>
                <w:szCs w:val="12"/>
              </w:rPr>
              <w:t>Include: archeology, artifacts, literature, art, music, biographies, journals, photographs, oral histories</w:t>
            </w:r>
            <w:r w:rsidRPr="00F2104B">
              <w:rPr>
                <w:rFonts w:cstheme="minorHAnsi"/>
                <w:i/>
                <w:sz w:val="18"/>
                <w:szCs w:val="18"/>
              </w:rPr>
              <w:t>.</w:t>
            </w:r>
          </w:p>
        </w:tc>
        <w:tc>
          <w:tcPr>
            <w:tcW w:w="1622" w:type="dxa"/>
          </w:tcPr>
          <w:p w14:paraId="349ECA28" w14:textId="77777777" w:rsidR="00A11598" w:rsidRPr="0016495B" w:rsidRDefault="00A11598" w:rsidP="00742C44">
            <w:pPr>
              <w:spacing w:before="0" w:after="0"/>
              <w:rPr>
                <w:rFonts w:cstheme="minorHAnsi"/>
                <w:sz w:val="20"/>
                <w:szCs w:val="20"/>
                <w:lang w:val="en-US"/>
              </w:rPr>
            </w:pPr>
          </w:p>
        </w:tc>
        <w:tc>
          <w:tcPr>
            <w:tcW w:w="1530" w:type="dxa"/>
          </w:tcPr>
          <w:p w14:paraId="4ABE1F3F" w14:textId="77777777" w:rsidR="00A11598" w:rsidRPr="0016495B" w:rsidRDefault="00A11598" w:rsidP="00742C44">
            <w:pPr>
              <w:spacing w:before="0" w:after="0"/>
              <w:rPr>
                <w:rFonts w:cstheme="minorHAnsi"/>
                <w:sz w:val="32"/>
                <w:szCs w:val="32"/>
              </w:rPr>
            </w:pPr>
          </w:p>
        </w:tc>
        <w:tc>
          <w:tcPr>
            <w:tcW w:w="1350" w:type="dxa"/>
          </w:tcPr>
          <w:p w14:paraId="7AC18EFF" w14:textId="77777777" w:rsidR="00A11598" w:rsidRPr="0016495B" w:rsidRDefault="00A11598" w:rsidP="00742C44">
            <w:pPr>
              <w:spacing w:before="0" w:after="0"/>
              <w:rPr>
                <w:rFonts w:cstheme="minorHAnsi"/>
                <w:sz w:val="32"/>
                <w:szCs w:val="32"/>
              </w:rPr>
            </w:pPr>
          </w:p>
        </w:tc>
        <w:tc>
          <w:tcPr>
            <w:tcW w:w="1350" w:type="dxa"/>
          </w:tcPr>
          <w:p w14:paraId="6E97C80B" w14:textId="77777777" w:rsidR="00A11598" w:rsidRPr="0016495B" w:rsidRDefault="00A11598" w:rsidP="00742C44">
            <w:pPr>
              <w:spacing w:before="0" w:after="0"/>
              <w:rPr>
                <w:rFonts w:cstheme="minorHAnsi"/>
                <w:sz w:val="32"/>
                <w:szCs w:val="32"/>
              </w:rPr>
            </w:pPr>
          </w:p>
        </w:tc>
      </w:tr>
      <w:tr w:rsidR="00A11598" w:rsidRPr="0016495B" w14:paraId="1EAA1C1A" w14:textId="77777777" w:rsidTr="00A11598">
        <w:trPr>
          <w:trHeight w:val="829"/>
        </w:trPr>
        <w:tc>
          <w:tcPr>
            <w:tcW w:w="4673" w:type="dxa"/>
            <w:shd w:val="clear" w:color="auto" w:fill="B4C6E7" w:themeFill="accent1" w:themeFillTint="66"/>
          </w:tcPr>
          <w:p w14:paraId="331083A0" w14:textId="77777777" w:rsidR="00A11598" w:rsidRPr="00A225C9" w:rsidRDefault="00A11598" w:rsidP="00A11598">
            <w:pPr>
              <w:spacing w:before="60"/>
              <w:rPr>
                <w:rFonts w:cstheme="minorHAnsi"/>
                <w:sz w:val="18"/>
                <w:szCs w:val="18"/>
              </w:rPr>
            </w:pPr>
            <w:r w:rsidRPr="00F2104B">
              <w:rPr>
                <w:rFonts w:cstheme="minorHAnsi"/>
                <w:sz w:val="18"/>
                <w:szCs w:val="18"/>
              </w:rPr>
              <w:t xml:space="preserve">8-KH-028 Explain the importance of knowing the </w:t>
            </w:r>
            <w:r>
              <w:rPr>
                <w:rFonts w:cstheme="minorHAnsi"/>
                <w:sz w:val="18"/>
                <w:szCs w:val="18"/>
              </w:rPr>
              <w:t xml:space="preserve">past and understanding history. </w:t>
            </w:r>
          </w:p>
        </w:tc>
        <w:tc>
          <w:tcPr>
            <w:tcW w:w="1622" w:type="dxa"/>
          </w:tcPr>
          <w:p w14:paraId="1B967096" w14:textId="77777777" w:rsidR="00A11598" w:rsidRPr="0016495B" w:rsidRDefault="00A11598" w:rsidP="00742C44">
            <w:pPr>
              <w:spacing w:before="0" w:after="0"/>
              <w:rPr>
                <w:rFonts w:cstheme="minorHAnsi"/>
                <w:sz w:val="20"/>
                <w:szCs w:val="20"/>
                <w:lang w:val="en-US"/>
              </w:rPr>
            </w:pPr>
          </w:p>
        </w:tc>
        <w:tc>
          <w:tcPr>
            <w:tcW w:w="1530" w:type="dxa"/>
          </w:tcPr>
          <w:p w14:paraId="7569EDB3" w14:textId="77777777" w:rsidR="00A11598" w:rsidRPr="0016495B" w:rsidRDefault="00A11598" w:rsidP="00742C44">
            <w:pPr>
              <w:spacing w:before="0" w:after="0"/>
              <w:rPr>
                <w:rFonts w:cstheme="minorHAnsi"/>
                <w:sz w:val="32"/>
                <w:szCs w:val="32"/>
              </w:rPr>
            </w:pPr>
          </w:p>
        </w:tc>
        <w:tc>
          <w:tcPr>
            <w:tcW w:w="1350" w:type="dxa"/>
          </w:tcPr>
          <w:p w14:paraId="7BD0E99B" w14:textId="77777777" w:rsidR="00A11598" w:rsidRPr="0016495B" w:rsidRDefault="00A11598" w:rsidP="00742C44">
            <w:pPr>
              <w:spacing w:before="0" w:after="0"/>
              <w:rPr>
                <w:rFonts w:cstheme="minorHAnsi"/>
                <w:sz w:val="32"/>
                <w:szCs w:val="32"/>
              </w:rPr>
            </w:pPr>
          </w:p>
        </w:tc>
        <w:tc>
          <w:tcPr>
            <w:tcW w:w="1350" w:type="dxa"/>
          </w:tcPr>
          <w:p w14:paraId="189EC9A2" w14:textId="77777777" w:rsidR="00A11598" w:rsidRPr="0016495B" w:rsidRDefault="00A11598" w:rsidP="00742C44">
            <w:pPr>
              <w:spacing w:before="0" w:after="0"/>
              <w:rPr>
                <w:rFonts w:cstheme="minorHAnsi"/>
                <w:sz w:val="32"/>
                <w:szCs w:val="32"/>
              </w:rPr>
            </w:pPr>
          </w:p>
        </w:tc>
      </w:tr>
      <w:tr w:rsidR="00A11598" w:rsidRPr="0016495B" w14:paraId="70F9E4D6" w14:textId="77777777" w:rsidTr="00A11598">
        <w:trPr>
          <w:trHeight w:val="848"/>
        </w:trPr>
        <w:tc>
          <w:tcPr>
            <w:tcW w:w="4673" w:type="dxa"/>
            <w:shd w:val="clear" w:color="auto" w:fill="B4C6E7" w:themeFill="accent1" w:themeFillTint="66"/>
          </w:tcPr>
          <w:p w14:paraId="1F9E185F" w14:textId="77777777" w:rsidR="005213A6" w:rsidRDefault="00A11598" w:rsidP="00A11598">
            <w:pPr>
              <w:spacing w:before="60"/>
              <w:rPr>
                <w:rFonts w:cstheme="minorHAnsi"/>
                <w:color w:val="0070C0"/>
                <w:sz w:val="16"/>
                <w:szCs w:val="16"/>
              </w:rPr>
            </w:pPr>
            <w:r w:rsidRPr="00F2104B">
              <w:rPr>
                <w:rFonts w:cstheme="minorHAnsi"/>
                <w:sz w:val="18"/>
                <w:szCs w:val="18"/>
              </w:rPr>
              <w:t xml:space="preserve">8-KI-008 Give reasons why societies may stay the same or change over time. Examples: </w:t>
            </w:r>
            <w:r w:rsidRPr="00F2104B">
              <w:rPr>
                <w:rFonts w:cstheme="minorHAnsi"/>
                <w:i/>
                <w:sz w:val="18"/>
                <w:szCs w:val="18"/>
              </w:rPr>
              <w:t>culture, education, trade, power, war...</w:t>
            </w:r>
            <w:r>
              <w:rPr>
                <w:rFonts w:cstheme="minorHAnsi"/>
                <w:color w:val="0070C0"/>
                <w:sz w:val="16"/>
                <w:szCs w:val="16"/>
              </w:rPr>
              <w:t xml:space="preserve"> </w:t>
            </w:r>
          </w:p>
          <w:p w14:paraId="7F04D986" w14:textId="7FCABC13" w:rsidR="00A11598" w:rsidRPr="00F2104B" w:rsidRDefault="00A11598" w:rsidP="00A11598">
            <w:pPr>
              <w:spacing w:before="60"/>
              <w:rPr>
                <w:rFonts w:cstheme="minorHAnsi"/>
                <w:sz w:val="18"/>
                <w:szCs w:val="18"/>
              </w:rPr>
            </w:pPr>
            <w:r>
              <w:rPr>
                <w:rFonts w:cstheme="minorHAnsi"/>
                <w:color w:val="0070C0"/>
                <w:sz w:val="16"/>
                <w:szCs w:val="16"/>
              </w:rPr>
              <w:t>Po</w:t>
            </w:r>
            <w:r w:rsidRPr="00755CA7">
              <w:rPr>
                <w:rFonts w:cstheme="minorHAnsi"/>
                <w:color w:val="0070C0"/>
                <w:sz w:val="16"/>
                <w:szCs w:val="16"/>
              </w:rPr>
              <w:t xml:space="preserve">ssible </w:t>
            </w:r>
            <w:r>
              <w:rPr>
                <w:rFonts w:cstheme="minorHAnsi"/>
                <w:color w:val="0070C0"/>
                <w:sz w:val="16"/>
                <w:szCs w:val="16"/>
              </w:rPr>
              <w:t>E</w:t>
            </w:r>
            <w:r w:rsidRPr="00755CA7">
              <w:rPr>
                <w:rFonts w:cstheme="minorHAnsi"/>
                <w:color w:val="0070C0"/>
                <w:sz w:val="16"/>
                <w:szCs w:val="16"/>
              </w:rPr>
              <w:t>vidence</w:t>
            </w:r>
            <w:r>
              <w:rPr>
                <w:rFonts w:cstheme="minorHAnsi"/>
                <w:color w:val="0070C0"/>
                <w:sz w:val="16"/>
                <w:szCs w:val="16"/>
              </w:rPr>
              <w:t xml:space="preserve"> (see Appendix F)</w:t>
            </w:r>
            <w:r w:rsidRPr="00755CA7">
              <w:rPr>
                <w:rFonts w:cstheme="minorHAnsi"/>
                <w:color w:val="0070C0"/>
                <w:sz w:val="16"/>
                <w:szCs w:val="16"/>
              </w:rPr>
              <w:t>:</w:t>
            </w:r>
            <w:r>
              <w:rPr>
                <w:rFonts w:cstheme="minorHAnsi"/>
                <w:color w:val="0070C0"/>
                <w:sz w:val="16"/>
                <w:szCs w:val="16"/>
              </w:rPr>
              <w:t xml:space="preserve"> 5, 8, 14, 16, 17,18,19</w:t>
            </w:r>
          </w:p>
        </w:tc>
        <w:tc>
          <w:tcPr>
            <w:tcW w:w="1622" w:type="dxa"/>
          </w:tcPr>
          <w:p w14:paraId="7819DFD7" w14:textId="77777777" w:rsidR="00A11598" w:rsidRPr="00940009" w:rsidRDefault="00A11598" w:rsidP="00A11598">
            <w:pPr>
              <w:spacing w:before="60" w:after="0"/>
              <w:rPr>
                <w:rFonts w:cstheme="minorHAnsi"/>
                <w:sz w:val="20"/>
                <w:szCs w:val="20"/>
                <w:lang w:val="en-US"/>
              </w:rPr>
            </w:pPr>
            <w:r w:rsidRPr="0087650C">
              <w:rPr>
                <w:rFonts w:cstheme="minorHAnsi"/>
                <w:color w:val="C00000"/>
                <w:sz w:val="18"/>
                <w:szCs w:val="18"/>
                <w:lang w:val="en-US"/>
              </w:rPr>
              <w:t>e.g.</w:t>
            </w:r>
            <w:r>
              <w:rPr>
                <w:rFonts w:cstheme="minorHAnsi"/>
                <w:color w:val="C00000"/>
                <w:sz w:val="18"/>
                <w:szCs w:val="18"/>
                <w:lang w:val="en-US"/>
              </w:rPr>
              <w:t xml:space="preserve"> </w:t>
            </w:r>
            <w:r w:rsidRPr="00940009">
              <w:rPr>
                <w:rFonts w:cstheme="minorHAnsi"/>
                <w:b/>
                <w:color w:val="C00000"/>
                <w:sz w:val="18"/>
                <w:szCs w:val="18"/>
                <w:lang w:val="en-US"/>
              </w:rPr>
              <w:t>Extending</w:t>
            </w:r>
            <w:r w:rsidRPr="0087650C">
              <w:rPr>
                <w:rFonts w:cstheme="minorHAnsi"/>
                <w:b/>
                <w:color w:val="C00000"/>
                <w:sz w:val="18"/>
                <w:szCs w:val="18"/>
                <w:lang w:val="en-US"/>
              </w:rPr>
              <w:t>:</w:t>
            </w:r>
            <w:r>
              <w:rPr>
                <w:rFonts w:cstheme="minorHAnsi"/>
                <w:b/>
                <w:color w:val="C00000"/>
                <w:sz w:val="18"/>
                <w:szCs w:val="18"/>
                <w:lang w:val="en-US"/>
              </w:rPr>
              <w:t xml:space="preserve"> </w:t>
            </w:r>
            <w:r>
              <w:rPr>
                <w:rFonts w:cstheme="minorHAnsi"/>
                <w:color w:val="C00000"/>
                <w:sz w:val="18"/>
                <w:szCs w:val="18"/>
                <w:lang w:val="en-US"/>
              </w:rPr>
              <w:t>Independently analyzed and problem solved how the clocks and chosen artifact changed through time</w:t>
            </w:r>
          </w:p>
        </w:tc>
        <w:tc>
          <w:tcPr>
            <w:tcW w:w="1530" w:type="dxa"/>
          </w:tcPr>
          <w:p w14:paraId="13AD262E" w14:textId="77777777" w:rsidR="00A11598" w:rsidRPr="009C5361" w:rsidRDefault="00A11598" w:rsidP="00A11598">
            <w:pPr>
              <w:spacing w:before="60" w:after="0"/>
              <w:rPr>
                <w:rFonts w:cstheme="minorHAnsi"/>
                <w:sz w:val="32"/>
                <w:szCs w:val="32"/>
              </w:rPr>
            </w:pPr>
            <w:r w:rsidRPr="0087650C">
              <w:rPr>
                <w:rFonts w:cstheme="minorHAnsi"/>
                <w:color w:val="C00000"/>
                <w:sz w:val="18"/>
                <w:szCs w:val="18"/>
                <w:lang w:val="en-US"/>
              </w:rPr>
              <w:t>e.g.</w:t>
            </w:r>
            <w:r>
              <w:rPr>
                <w:rFonts w:cstheme="minorHAnsi"/>
                <w:color w:val="C00000"/>
                <w:sz w:val="18"/>
                <w:szCs w:val="18"/>
                <w:lang w:val="en-US"/>
              </w:rPr>
              <w:t xml:space="preserve"> </w:t>
            </w:r>
            <w:r w:rsidRPr="00940009">
              <w:rPr>
                <w:rFonts w:cstheme="minorHAnsi"/>
                <w:b/>
                <w:color w:val="C00000"/>
                <w:sz w:val="18"/>
                <w:szCs w:val="18"/>
                <w:lang w:val="en-US"/>
              </w:rPr>
              <w:t>Extending</w:t>
            </w:r>
            <w:r w:rsidRPr="0087650C">
              <w:rPr>
                <w:rFonts w:cstheme="minorHAnsi"/>
                <w:b/>
                <w:color w:val="C00000"/>
                <w:sz w:val="18"/>
                <w:szCs w:val="18"/>
                <w:lang w:val="en-US"/>
              </w:rPr>
              <w:t>:</w:t>
            </w:r>
            <w:r>
              <w:rPr>
                <w:rFonts w:cstheme="minorHAnsi"/>
                <w:b/>
                <w:color w:val="C00000"/>
                <w:sz w:val="18"/>
                <w:szCs w:val="18"/>
                <w:lang w:val="en-US"/>
              </w:rPr>
              <w:t xml:space="preserve"> </w:t>
            </w:r>
            <w:r w:rsidRPr="009C5361">
              <w:rPr>
                <w:rFonts w:cstheme="minorHAnsi"/>
                <w:color w:val="C00000"/>
                <w:sz w:val="18"/>
                <w:szCs w:val="18"/>
                <w:lang w:val="en-US"/>
              </w:rPr>
              <w:t xml:space="preserve">used </w:t>
            </w:r>
            <w:r>
              <w:rPr>
                <w:rFonts w:cstheme="minorHAnsi"/>
                <w:color w:val="C00000"/>
                <w:sz w:val="18"/>
                <w:szCs w:val="18"/>
                <w:lang w:val="en-US"/>
              </w:rPr>
              <w:t xml:space="preserve">thinking strategies </w:t>
            </w:r>
            <w:r w:rsidRPr="009C5361">
              <w:rPr>
                <w:rFonts w:cstheme="minorHAnsi"/>
                <w:color w:val="C00000"/>
                <w:sz w:val="18"/>
                <w:szCs w:val="18"/>
                <w:lang w:val="en-US"/>
              </w:rPr>
              <w:t>to</w:t>
            </w:r>
            <w:r>
              <w:rPr>
                <w:rFonts w:cstheme="minorHAnsi"/>
                <w:color w:val="C00000"/>
                <w:sz w:val="18"/>
                <w:szCs w:val="18"/>
                <w:lang w:val="en-US"/>
              </w:rPr>
              <w:t xml:space="preserve"> </w:t>
            </w:r>
            <w:r w:rsidRPr="009C5361">
              <w:rPr>
                <w:rFonts w:cstheme="minorHAnsi"/>
                <w:color w:val="C00000"/>
                <w:sz w:val="18"/>
                <w:szCs w:val="18"/>
                <w:lang w:val="en-US"/>
              </w:rPr>
              <w:t>research the clock through time and</w:t>
            </w:r>
            <w:r>
              <w:rPr>
                <w:rFonts w:cstheme="minorHAnsi"/>
                <w:b/>
                <w:color w:val="C00000"/>
                <w:sz w:val="18"/>
                <w:szCs w:val="18"/>
                <w:lang w:val="en-US"/>
              </w:rPr>
              <w:t xml:space="preserve"> </w:t>
            </w:r>
            <w:r w:rsidRPr="009C5361">
              <w:rPr>
                <w:rFonts w:cstheme="minorHAnsi"/>
                <w:color w:val="C00000"/>
                <w:sz w:val="18"/>
                <w:szCs w:val="18"/>
                <w:lang w:val="en-US"/>
              </w:rPr>
              <w:t>appl</w:t>
            </w:r>
            <w:r>
              <w:rPr>
                <w:rFonts w:cstheme="minorHAnsi"/>
                <w:color w:val="C00000"/>
                <w:sz w:val="18"/>
                <w:szCs w:val="18"/>
                <w:lang w:val="en-US"/>
              </w:rPr>
              <w:t>ies these to their chosen artifact</w:t>
            </w:r>
          </w:p>
        </w:tc>
        <w:tc>
          <w:tcPr>
            <w:tcW w:w="1350" w:type="dxa"/>
          </w:tcPr>
          <w:p w14:paraId="749E7BEA" w14:textId="77777777" w:rsidR="00A11598" w:rsidRDefault="00A11598" w:rsidP="00A11598">
            <w:pPr>
              <w:spacing w:before="60" w:after="0"/>
              <w:rPr>
                <w:rFonts w:cstheme="minorHAnsi"/>
                <w:b/>
                <w:color w:val="C00000"/>
                <w:sz w:val="18"/>
                <w:szCs w:val="18"/>
                <w:lang w:val="en-US"/>
              </w:rPr>
            </w:pPr>
            <w:r w:rsidRPr="0087650C">
              <w:rPr>
                <w:rFonts w:cstheme="minorHAnsi"/>
                <w:color w:val="C00000"/>
                <w:sz w:val="18"/>
                <w:szCs w:val="18"/>
                <w:lang w:val="en-US"/>
              </w:rPr>
              <w:t>e.g.</w:t>
            </w:r>
            <w:r>
              <w:rPr>
                <w:rFonts w:cstheme="minorHAnsi"/>
                <w:color w:val="C00000"/>
                <w:sz w:val="18"/>
                <w:szCs w:val="18"/>
                <w:lang w:val="en-US"/>
              </w:rPr>
              <w:t xml:space="preserve"> </w:t>
            </w:r>
            <w:r w:rsidRPr="00940009">
              <w:rPr>
                <w:rFonts w:cstheme="minorHAnsi"/>
                <w:b/>
                <w:color w:val="C00000"/>
                <w:sz w:val="18"/>
                <w:szCs w:val="18"/>
                <w:lang w:val="en-US"/>
              </w:rPr>
              <w:t>Emerging</w:t>
            </w:r>
            <w:r w:rsidRPr="0087650C">
              <w:rPr>
                <w:rFonts w:cstheme="minorHAnsi"/>
                <w:b/>
                <w:color w:val="C00000"/>
                <w:sz w:val="18"/>
                <w:szCs w:val="18"/>
                <w:lang w:val="en-US"/>
              </w:rPr>
              <w:t>:</w:t>
            </w:r>
            <w:r>
              <w:rPr>
                <w:rFonts w:cstheme="minorHAnsi"/>
                <w:b/>
                <w:color w:val="C00000"/>
                <w:sz w:val="18"/>
                <w:szCs w:val="18"/>
                <w:lang w:val="en-US"/>
              </w:rPr>
              <w:t xml:space="preserve"> </w:t>
            </w:r>
          </w:p>
          <w:p w14:paraId="7F04AB9A" w14:textId="27929FC6" w:rsidR="00A11598" w:rsidRPr="009C5361" w:rsidRDefault="00A11598" w:rsidP="00742C44">
            <w:pPr>
              <w:spacing w:before="0" w:after="0"/>
              <w:rPr>
                <w:rFonts w:cstheme="minorHAnsi"/>
                <w:sz w:val="32"/>
                <w:szCs w:val="32"/>
              </w:rPr>
            </w:pPr>
            <w:r>
              <w:rPr>
                <w:rFonts w:cstheme="minorHAnsi"/>
                <w:color w:val="C00000"/>
                <w:sz w:val="18"/>
                <w:szCs w:val="18"/>
                <w:lang w:val="en-US"/>
              </w:rPr>
              <w:t xml:space="preserve">made some familiar connections to </w:t>
            </w:r>
            <w:r w:rsidR="0026773B">
              <w:rPr>
                <w:rFonts w:cstheme="minorHAnsi"/>
                <w:color w:val="C00000"/>
                <w:sz w:val="18"/>
                <w:szCs w:val="18"/>
                <w:lang w:val="en-US"/>
              </w:rPr>
              <w:t>how</w:t>
            </w:r>
            <w:r>
              <w:rPr>
                <w:rFonts w:cstheme="minorHAnsi"/>
                <w:color w:val="C00000"/>
                <w:sz w:val="18"/>
                <w:szCs w:val="18"/>
                <w:lang w:val="en-US"/>
              </w:rPr>
              <w:t xml:space="preserve"> suitcases have changed through time and showed some initial critical thinking of why societies change using their chosen artifact</w:t>
            </w:r>
          </w:p>
        </w:tc>
        <w:tc>
          <w:tcPr>
            <w:tcW w:w="1350" w:type="dxa"/>
          </w:tcPr>
          <w:p w14:paraId="71382CDA" w14:textId="77777777" w:rsidR="00A11598" w:rsidRDefault="00A11598" w:rsidP="00A11598">
            <w:pPr>
              <w:spacing w:before="60" w:after="0"/>
              <w:rPr>
                <w:rFonts w:cstheme="minorHAnsi"/>
                <w:b/>
                <w:color w:val="C00000"/>
                <w:sz w:val="18"/>
                <w:szCs w:val="18"/>
                <w:lang w:val="en-US"/>
              </w:rPr>
            </w:pPr>
            <w:r w:rsidRPr="0087650C">
              <w:rPr>
                <w:rFonts w:cstheme="minorHAnsi"/>
                <w:color w:val="C00000"/>
                <w:sz w:val="18"/>
                <w:szCs w:val="18"/>
                <w:lang w:val="en-US"/>
              </w:rPr>
              <w:t>e.g.</w:t>
            </w:r>
            <w:r>
              <w:rPr>
                <w:rFonts w:cstheme="minorHAnsi"/>
                <w:color w:val="C00000"/>
                <w:sz w:val="18"/>
                <w:szCs w:val="18"/>
                <w:lang w:val="en-US"/>
              </w:rPr>
              <w:t xml:space="preserve"> </w:t>
            </w:r>
            <w:r>
              <w:rPr>
                <w:rFonts w:cstheme="minorHAnsi"/>
                <w:b/>
                <w:color w:val="C00000"/>
                <w:sz w:val="18"/>
                <w:szCs w:val="18"/>
                <w:lang w:val="en-US"/>
              </w:rPr>
              <w:t>Expanding:</w:t>
            </w:r>
          </w:p>
          <w:p w14:paraId="131D956B" w14:textId="77777777" w:rsidR="00A11598" w:rsidRPr="00B85D86" w:rsidRDefault="00A11598" w:rsidP="00742C44">
            <w:pPr>
              <w:spacing w:before="0" w:after="0"/>
              <w:rPr>
                <w:rFonts w:cstheme="minorHAnsi"/>
                <w:sz w:val="18"/>
                <w:szCs w:val="18"/>
              </w:rPr>
            </w:pPr>
            <w:r w:rsidRPr="00B85D86">
              <w:rPr>
                <w:rFonts w:cstheme="minorHAnsi"/>
                <w:color w:val="C00000"/>
                <w:sz w:val="18"/>
                <w:szCs w:val="18"/>
              </w:rPr>
              <w:t xml:space="preserve">Shared some thoughtful wonderings and reflections </w:t>
            </w:r>
            <w:r>
              <w:rPr>
                <w:rFonts w:cstheme="minorHAnsi"/>
                <w:color w:val="C00000"/>
                <w:sz w:val="18"/>
                <w:szCs w:val="18"/>
              </w:rPr>
              <w:t>that showed</w:t>
            </w:r>
            <w:r w:rsidRPr="00B85D86">
              <w:rPr>
                <w:rFonts w:cstheme="minorHAnsi"/>
                <w:color w:val="C00000"/>
                <w:sz w:val="18"/>
                <w:szCs w:val="18"/>
              </w:rPr>
              <w:t xml:space="preserve"> </w:t>
            </w:r>
            <w:r>
              <w:rPr>
                <w:rFonts w:cstheme="minorHAnsi"/>
                <w:color w:val="C00000"/>
                <w:sz w:val="18"/>
                <w:szCs w:val="18"/>
              </w:rPr>
              <w:t>new learning</w:t>
            </w:r>
            <w:r w:rsidRPr="00B85D86">
              <w:rPr>
                <w:rFonts w:cstheme="minorHAnsi"/>
                <w:color w:val="C00000"/>
                <w:sz w:val="18"/>
                <w:szCs w:val="18"/>
              </w:rPr>
              <w:t xml:space="preserve"> </w:t>
            </w:r>
            <w:r>
              <w:rPr>
                <w:rFonts w:cstheme="minorHAnsi"/>
                <w:color w:val="C00000"/>
                <w:sz w:val="18"/>
                <w:szCs w:val="18"/>
              </w:rPr>
              <w:t>about</w:t>
            </w:r>
            <w:r w:rsidRPr="00B85D86">
              <w:rPr>
                <w:rFonts w:cstheme="minorHAnsi"/>
                <w:color w:val="C00000"/>
                <w:sz w:val="18"/>
                <w:szCs w:val="18"/>
              </w:rPr>
              <w:t xml:space="preserve"> how artifacts </w:t>
            </w:r>
            <w:r>
              <w:rPr>
                <w:rFonts w:cstheme="minorHAnsi"/>
                <w:color w:val="C00000"/>
                <w:sz w:val="18"/>
                <w:szCs w:val="18"/>
              </w:rPr>
              <w:t>and</w:t>
            </w:r>
            <w:r w:rsidRPr="00B85D86">
              <w:rPr>
                <w:rFonts w:cstheme="minorHAnsi"/>
                <w:color w:val="C00000"/>
                <w:sz w:val="18"/>
                <w:szCs w:val="18"/>
              </w:rPr>
              <w:t xml:space="preserve"> societies have changed over time</w:t>
            </w:r>
          </w:p>
        </w:tc>
      </w:tr>
      <w:tr w:rsidR="00A11598" w:rsidRPr="0016495B" w14:paraId="1098043B" w14:textId="77777777" w:rsidTr="00A11598">
        <w:trPr>
          <w:trHeight w:val="990"/>
        </w:trPr>
        <w:tc>
          <w:tcPr>
            <w:tcW w:w="4673" w:type="dxa"/>
            <w:tcBorders>
              <w:bottom w:val="single" w:sz="4" w:space="0" w:color="auto"/>
            </w:tcBorders>
            <w:shd w:val="clear" w:color="auto" w:fill="B4C6E7" w:themeFill="accent1" w:themeFillTint="66"/>
          </w:tcPr>
          <w:p w14:paraId="3DCCE412" w14:textId="77777777" w:rsidR="00A11598" w:rsidRDefault="00A11598" w:rsidP="00742C44">
            <w:pPr>
              <w:rPr>
                <w:rFonts w:eastAsia="Times New Roman" w:cstheme="minorHAnsi"/>
                <w:bCs/>
                <w:color w:val="C00000"/>
                <w:position w:val="1"/>
                <w:sz w:val="18"/>
                <w:szCs w:val="18"/>
                <w:lang w:eastAsia="en-CA"/>
              </w:rPr>
            </w:pPr>
            <w:r>
              <w:rPr>
                <w:rFonts w:eastAsia="Times New Roman" w:cstheme="minorHAnsi"/>
                <w:bCs/>
                <w:color w:val="C00000"/>
                <w:position w:val="1"/>
                <w:sz w:val="18"/>
                <w:szCs w:val="18"/>
                <w:lang w:eastAsia="en-CA"/>
              </w:rPr>
              <w:t>*</w:t>
            </w:r>
            <w:r w:rsidRPr="00F2104B">
              <w:rPr>
                <w:rFonts w:eastAsia="Times New Roman" w:cstheme="minorHAnsi"/>
                <w:bCs/>
                <w:color w:val="C00000"/>
                <w:position w:val="1"/>
                <w:sz w:val="18"/>
                <w:szCs w:val="18"/>
                <w:lang w:eastAsia="en-CA"/>
              </w:rPr>
              <w:t xml:space="preserve">add ‘knowledge and value outcomes’ from </w:t>
            </w:r>
          </w:p>
          <w:p w14:paraId="785669F7" w14:textId="77777777" w:rsidR="00A11598" w:rsidRPr="00F2104B" w:rsidRDefault="00A11598" w:rsidP="00742C44">
            <w:pPr>
              <w:rPr>
                <w:rFonts w:eastAsia="Times New Roman" w:cstheme="minorHAnsi"/>
                <w:b/>
                <w:bCs/>
                <w:color w:val="C00000"/>
                <w:position w:val="1"/>
                <w:sz w:val="18"/>
                <w:szCs w:val="18"/>
                <w:lang w:eastAsia="en-CA"/>
              </w:rPr>
            </w:pPr>
            <w:r w:rsidRPr="00F2104B">
              <w:rPr>
                <w:rFonts w:eastAsia="Times New Roman" w:cstheme="minorHAnsi"/>
                <w:bCs/>
                <w:color w:val="C00000"/>
                <w:position w:val="1"/>
                <w:sz w:val="18"/>
                <w:szCs w:val="18"/>
                <w:lang w:eastAsia="en-CA"/>
              </w:rPr>
              <w:t>Cluster 2, 3, 4, or 5 based on student cho</w:t>
            </w:r>
            <w:r>
              <w:rPr>
                <w:rFonts w:eastAsia="Times New Roman" w:cstheme="minorHAnsi"/>
                <w:bCs/>
                <w:color w:val="C00000"/>
                <w:position w:val="1"/>
                <w:sz w:val="18"/>
                <w:szCs w:val="18"/>
                <w:lang w:eastAsia="en-CA"/>
              </w:rPr>
              <w:t>ices in the learning experience, specifically choices in Guiding Question 3.</w:t>
            </w:r>
          </w:p>
          <w:p w14:paraId="262C2A5C" w14:textId="77777777" w:rsidR="00A11598" w:rsidRPr="00F2104B" w:rsidRDefault="00A11598" w:rsidP="00742C44">
            <w:pPr>
              <w:rPr>
                <w:rFonts w:cstheme="minorHAnsi"/>
                <w:sz w:val="18"/>
                <w:szCs w:val="18"/>
              </w:rPr>
            </w:pPr>
          </w:p>
        </w:tc>
        <w:tc>
          <w:tcPr>
            <w:tcW w:w="1622" w:type="dxa"/>
            <w:tcBorders>
              <w:bottom w:val="single" w:sz="4" w:space="0" w:color="auto"/>
            </w:tcBorders>
          </w:tcPr>
          <w:p w14:paraId="0761C831" w14:textId="77777777" w:rsidR="00A11598" w:rsidRPr="0016495B" w:rsidRDefault="00A11598" w:rsidP="00742C44">
            <w:pPr>
              <w:spacing w:before="0" w:after="0"/>
              <w:rPr>
                <w:rFonts w:cstheme="minorHAnsi"/>
                <w:sz w:val="20"/>
                <w:szCs w:val="20"/>
                <w:lang w:val="en-US"/>
              </w:rPr>
            </w:pPr>
          </w:p>
        </w:tc>
        <w:tc>
          <w:tcPr>
            <w:tcW w:w="1530" w:type="dxa"/>
            <w:tcBorders>
              <w:bottom w:val="single" w:sz="4" w:space="0" w:color="auto"/>
            </w:tcBorders>
          </w:tcPr>
          <w:p w14:paraId="4D49BF31" w14:textId="77777777" w:rsidR="00A11598" w:rsidRPr="0016495B" w:rsidRDefault="00A11598" w:rsidP="00742C44">
            <w:pPr>
              <w:spacing w:before="0" w:after="0"/>
              <w:rPr>
                <w:rFonts w:cstheme="minorHAnsi"/>
                <w:sz w:val="32"/>
                <w:szCs w:val="32"/>
              </w:rPr>
            </w:pPr>
          </w:p>
        </w:tc>
        <w:tc>
          <w:tcPr>
            <w:tcW w:w="1350" w:type="dxa"/>
            <w:tcBorders>
              <w:bottom w:val="single" w:sz="4" w:space="0" w:color="auto"/>
            </w:tcBorders>
          </w:tcPr>
          <w:p w14:paraId="213887E7" w14:textId="77777777" w:rsidR="00A11598" w:rsidRPr="0016495B" w:rsidRDefault="00A11598" w:rsidP="00742C44">
            <w:pPr>
              <w:spacing w:before="0" w:after="0"/>
              <w:rPr>
                <w:rFonts w:cstheme="minorHAnsi"/>
                <w:sz w:val="32"/>
                <w:szCs w:val="32"/>
              </w:rPr>
            </w:pPr>
          </w:p>
        </w:tc>
        <w:tc>
          <w:tcPr>
            <w:tcW w:w="1350" w:type="dxa"/>
            <w:tcBorders>
              <w:bottom w:val="single" w:sz="4" w:space="0" w:color="auto"/>
            </w:tcBorders>
          </w:tcPr>
          <w:p w14:paraId="10C27F3D" w14:textId="77777777" w:rsidR="00A11598" w:rsidRPr="0016495B" w:rsidRDefault="00A11598" w:rsidP="00742C44">
            <w:pPr>
              <w:spacing w:before="0" w:after="0"/>
              <w:rPr>
                <w:rFonts w:cstheme="minorHAnsi"/>
                <w:sz w:val="32"/>
                <w:szCs w:val="32"/>
              </w:rPr>
            </w:pPr>
          </w:p>
        </w:tc>
      </w:tr>
    </w:tbl>
    <w:p w14:paraId="6E19C010" w14:textId="181B348D" w:rsidR="005213A6" w:rsidRDefault="005213A6" w:rsidP="00A11598">
      <w:pPr>
        <w:spacing w:before="0" w:after="240"/>
      </w:pPr>
    </w:p>
    <w:p w14:paraId="66BBC236" w14:textId="77777777" w:rsidR="005213A6" w:rsidRDefault="005213A6">
      <w:pPr>
        <w:spacing w:before="0" w:after="0"/>
      </w:pPr>
      <w:r>
        <w:br w:type="page"/>
      </w:r>
    </w:p>
    <w:p w14:paraId="14846459" w14:textId="77777777" w:rsidR="005213A6" w:rsidRPr="005213A6" w:rsidRDefault="005213A6" w:rsidP="005213A6">
      <w:pPr>
        <w:spacing w:before="0"/>
        <w:rPr>
          <w:rFonts w:cstheme="minorHAnsi"/>
          <w:b/>
          <w:szCs w:val="24"/>
        </w:rPr>
      </w:pPr>
      <w:r w:rsidRPr="005213A6">
        <w:rPr>
          <w:rFonts w:cstheme="minorHAnsi"/>
          <w:b/>
          <w:szCs w:val="24"/>
        </w:rPr>
        <w:t>Research and Communication Outcomes</w:t>
      </w:r>
    </w:p>
    <w:p w14:paraId="360A6F31" w14:textId="77777777" w:rsidR="005213A6" w:rsidRPr="005213A6" w:rsidRDefault="005213A6" w:rsidP="005213A6">
      <w:pPr>
        <w:spacing w:before="0"/>
        <w:rPr>
          <w:rFonts w:cstheme="minorHAnsi"/>
          <w:i/>
          <w:sz w:val="22"/>
        </w:rPr>
      </w:pPr>
      <w:r w:rsidRPr="005213A6">
        <w:rPr>
          <w:rFonts w:cstheme="minorHAnsi"/>
          <w:i/>
          <w:color w:val="C00000"/>
          <w:sz w:val="22"/>
        </w:rPr>
        <w:t>These outcomes are reflected in the ELA Assessment Tool</w:t>
      </w:r>
      <w:r w:rsidRPr="005213A6">
        <w:rPr>
          <w:rFonts w:cstheme="minorHAnsi"/>
          <w:i/>
          <w:sz w:val="22"/>
        </w:rPr>
        <w:t xml:space="preserve">. </w:t>
      </w:r>
    </w:p>
    <w:p w14:paraId="495881DE" w14:textId="583DF7AD" w:rsidR="005213A6" w:rsidRPr="005213A6" w:rsidRDefault="005213A6" w:rsidP="005213A6">
      <w:pPr>
        <w:spacing w:before="0" w:after="60"/>
        <w:rPr>
          <w:rFonts w:cstheme="minorHAnsi"/>
          <w:sz w:val="22"/>
        </w:rPr>
      </w:pPr>
      <w:r w:rsidRPr="005213A6">
        <w:rPr>
          <w:rFonts w:cstheme="minorHAnsi"/>
          <w:sz w:val="22"/>
        </w:rPr>
        <w:t>S-200 Select information from a variety of oral, visual, materia</w:t>
      </w:r>
      <w:r>
        <w:rPr>
          <w:rFonts w:cstheme="minorHAnsi"/>
          <w:sz w:val="22"/>
        </w:rPr>
        <w:t>l, print, or electronic sources—e</w:t>
      </w:r>
      <w:r w:rsidRPr="005213A6">
        <w:rPr>
          <w:rFonts w:cstheme="minorHAnsi"/>
          <w:sz w:val="22"/>
        </w:rPr>
        <w:t>xamples: maps, atlases, art, songs, artifacts, narratives, legends, biographies, historical fiction (exploration and design)</w:t>
      </w:r>
    </w:p>
    <w:p w14:paraId="637AFE08" w14:textId="3D10DF94" w:rsidR="005213A6" w:rsidRPr="005213A6" w:rsidRDefault="005213A6" w:rsidP="005213A6">
      <w:pPr>
        <w:spacing w:before="0" w:after="60"/>
        <w:rPr>
          <w:rFonts w:cstheme="minorHAnsi"/>
          <w:sz w:val="22"/>
        </w:rPr>
      </w:pPr>
      <w:r w:rsidRPr="005213A6">
        <w:rPr>
          <w:rFonts w:cstheme="minorHAnsi"/>
          <w:sz w:val="22"/>
        </w:rPr>
        <w:t>S-201 Organize and record information in variety of formats and reference sources appropriately (exploration and design)</w:t>
      </w:r>
    </w:p>
    <w:p w14:paraId="007077B0" w14:textId="2612FC8C" w:rsidR="005213A6" w:rsidRPr="005213A6" w:rsidRDefault="005213A6" w:rsidP="005213A6">
      <w:pPr>
        <w:spacing w:before="0" w:after="60"/>
        <w:rPr>
          <w:rFonts w:cstheme="minorHAnsi"/>
          <w:sz w:val="22"/>
        </w:rPr>
      </w:pPr>
      <w:r w:rsidRPr="005213A6">
        <w:rPr>
          <w:rFonts w:cstheme="minorHAnsi"/>
          <w:sz w:val="22"/>
        </w:rPr>
        <w:t>S-202 Interpret primary and secondary i</w:t>
      </w:r>
      <w:r>
        <w:rPr>
          <w:rFonts w:cstheme="minorHAnsi"/>
          <w:sz w:val="22"/>
        </w:rPr>
        <w:t>nformation sources for research</w:t>
      </w:r>
      <w:r w:rsidRPr="005213A6">
        <w:rPr>
          <w:rFonts w:cstheme="minorHAnsi"/>
          <w:sz w:val="22"/>
        </w:rPr>
        <w:t xml:space="preserve"> (exploration and design)</w:t>
      </w:r>
    </w:p>
    <w:p w14:paraId="75AC5B4C" w14:textId="55A6CD14" w:rsidR="005213A6" w:rsidRPr="005213A6" w:rsidRDefault="005213A6" w:rsidP="005213A6">
      <w:pPr>
        <w:spacing w:before="0" w:after="60"/>
        <w:rPr>
          <w:rFonts w:cstheme="minorHAnsi"/>
          <w:sz w:val="22"/>
        </w:rPr>
      </w:pPr>
      <w:r w:rsidRPr="005213A6">
        <w:rPr>
          <w:rFonts w:cstheme="minorHAnsi"/>
          <w:sz w:val="22"/>
        </w:rPr>
        <w:t>S-203 Select and use appropriate tools and t</w:t>
      </w:r>
      <w:r>
        <w:rPr>
          <w:rFonts w:cstheme="minorHAnsi"/>
          <w:sz w:val="22"/>
        </w:rPr>
        <w:t>echnologies to accomplish tasks</w:t>
      </w:r>
      <w:r w:rsidRPr="005213A6">
        <w:rPr>
          <w:rFonts w:cstheme="minorHAnsi"/>
          <w:sz w:val="22"/>
        </w:rPr>
        <w:t xml:space="preserve"> (exploration and design)</w:t>
      </w:r>
    </w:p>
    <w:p w14:paraId="703773EF" w14:textId="77777777" w:rsidR="005213A6" w:rsidRPr="005213A6" w:rsidRDefault="005213A6" w:rsidP="005213A6">
      <w:pPr>
        <w:spacing w:before="0" w:after="60"/>
        <w:rPr>
          <w:rFonts w:eastAsia="Times New Roman" w:cstheme="minorHAnsi"/>
          <w:iCs/>
          <w:sz w:val="22"/>
        </w:rPr>
      </w:pPr>
      <w:r w:rsidRPr="005213A6">
        <w:rPr>
          <w:rFonts w:eastAsia="Times New Roman" w:cstheme="minorHAnsi"/>
          <w:iCs/>
          <w:sz w:val="22"/>
        </w:rPr>
        <w:t>S-400 Listen to others to understand their perspectives (power and agency)</w:t>
      </w:r>
    </w:p>
    <w:p w14:paraId="1A6790D6" w14:textId="7BD6D70A" w:rsidR="005213A6" w:rsidRPr="005213A6" w:rsidRDefault="005213A6" w:rsidP="005213A6">
      <w:pPr>
        <w:spacing w:before="0" w:after="60"/>
        <w:rPr>
          <w:rFonts w:eastAsia="Times New Roman" w:cstheme="minorHAnsi"/>
          <w:iCs/>
          <w:sz w:val="22"/>
        </w:rPr>
      </w:pPr>
      <w:r w:rsidRPr="005213A6">
        <w:rPr>
          <w:rFonts w:eastAsia="Times New Roman" w:cstheme="minorHAnsi"/>
          <w:iCs/>
          <w:sz w:val="22"/>
        </w:rPr>
        <w:t>S-401 Use language that i</w:t>
      </w:r>
      <w:r>
        <w:rPr>
          <w:rFonts w:eastAsia="Times New Roman" w:cstheme="minorHAnsi"/>
          <w:iCs/>
          <w:sz w:val="22"/>
        </w:rPr>
        <w:t>s respectful of human diversity</w:t>
      </w:r>
      <w:r w:rsidRPr="005213A6">
        <w:rPr>
          <w:rFonts w:eastAsia="Times New Roman" w:cstheme="minorHAnsi"/>
          <w:iCs/>
          <w:sz w:val="22"/>
        </w:rPr>
        <w:t xml:space="preserve"> (power and agency)</w:t>
      </w:r>
    </w:p>
    <w:p w14:paraId="122C22B5" w14:textId="5DEF3964" w:rsidR="005213A6" w:rsidRPr="005213A6" w:rsidRDefault="005213A6" w:rsidP="005213A6">
      <w:pPr>
        <w:spacing w:before="0" w:after="60"/>
        <w:rPr>
          <w:rFonts w:eastAsia="Times New Roman" w:cstheme="minorHAnsi"/>
          <w:iCs/>
          <w:sz w:val="22"/>
        </w:rPr>
      </w:pPr>
      <w:r w:rsidRPr="005213A6">
        <w:rPr>
          <w:rFonts w:eastAsia="Times New Roman" w:cstheme="minorHAnsi"/>
          <w:iCs/>
          <w:sz w:val="22"/>
        </w:rPr>
        <w:t>S-402 Persuasively express differin</w:t>
      </w:r>
      <w:r>
        <w:rPr>
          <w:rFonts w:eastAsia="Times New Roman" w:cstheme="minorHAnsi"/>
          <w:iCs/>
          <w:sz w:val="22"/>
        </w:rPr>
        <w:t>g viewpoints regarding an issue</w:t>
      </w:r>
      <w:r w:rsidRPr="005213A6">
        <w:rPr>
          <w:rFonts w:eastAsia="Times New Roman" w:cstheme="minorHAnsi"/>
          <w:iCs/>
          <w:sz w:val="22"/>
        </w:rPr>
        <w:t xml:space="preserve"> (power and agency)</w:t>
      </w:r>
    </w:p>
    <w:p w14:paraId="423C3FBD" w14:textId="0A978F21" w:rsidR="005213A6" w:rsidRPr="005213A6" w:rsidRDefault="005213A6" w:rsidP="005213A6">
      <w:pPr>
        <w:spacing w:before="0" w:after="60"/>
        <w:rPr>
          <w:rFonts w:eastAsia="Times New Roman" w:cstheme="minorHAnsi"/>
          <w:iCs/>
          <w:sz w:val="22"/>
        </w:rPr>
      </w:pPr>
      <w:r w:rsidRPr="005213A6">
        <w:rPr>
          <w:rFonts w:eastAsia="Times New Roman" w:cstheme="minorHAnsi"/>
          <w:iCs/>
          <w:sz w:val="22"/>
        </w:rPr>
        <w:t>S-403 Persuasively express differin</w:t>
      </w:r>
      <w:r>
        <w:rPr>
          <w:rFonts w:eastAsia="Times New Roman" w:cstheme="minorHAnsi"/>
          <w:iCs/>
          <w:sz w:val="22"/>
        </w:rPr>
        <w:t>g viewpoints regarding an issue</w:t>
      </w:r>
      <w:r w:rsidRPr="005213A6">
        <w:rPr>
          <w:rFonts w:eastAsia="Times New Roman" w:cstheme="minorHAnsi"/>
          <w:iCs/>
          <w:sz w:val="22"/>
        </w:rPr>
        <w:t xml:space="preserve"> (power and agency)</w:t>
      </w:r>
    </w:p>
    <w:p w14:paraId="1C66022A" w14:textId="77777777" w:rsidR="005213A6" w:rsidRPr="005213A6" w:rsidRDefault="005213A6" w:rsidP="005213A6">
      <w:pPr>
        <w:spacing w:before="0" w:after="60"/>
        <w:rPr>
          <w:rFonts w:eastAsia="Times New Roman" w:cstheme="minorHAnsi"/>
          <w:iCs/>
          <w:sz w:val="22"/>
        </w:rPr>
      </w:pPr>
      <w:r w:rsidRPr="005213A6">
        <w:rPr>
          <w:rFonts w:eastAsia="Times New Roman" w:cstheme="minorHAnsi"/>
          <w:iCs/>
          <w:sz w:val="22"/>
        </w:rPr>
        <w:t>S-404 Present information and ideas orally, visually, concretely, or electronically. (system)</w:t>
      </w:r>
    </w:p>
    <w:p w14:paraId="106DCA32" w14:textId="77FF0339" w:rsidR="005213A6" w:rsidRPr="005213A6" w:rsidRDefault="005213A6" w:rsidP="005213A6">
      <w:pPr>
        <w:spacing w:before="0" w:after="360"/>
        <w:rPr>
          <w:rFonts w:eastAsia="Times New Roman" w:cstheme="minorHAnsi"/>
          <w:iCs/>
          <w:sz w:val="22"/>
        </w:rPr>
      </w:pPr>
      <w:r w:rsidRPr="005213A6">
        <w:rPr>
          <w:rFonts w:eastAsia="Times New Roman" w:cstheme="minorHAnsi"/>
          <w:iCs/>
          <w:sz w:val="22"/>
        </w:rPr>
        <w:t>S-405 Articulate their bel</w:t>
      </w:r>
      <w:r>
        <w:rPr>
          <w:rFonts w:eastAsia="Times New Roman" w:cstheme="minorHAnsi"/>
          <w:iCs/>
          <w:sz w:val="22"/>
        </w:rPr>
        <w:t>iefs and perspectives on issues</w:t>
      </w:r>
      <w:r w:rsidRPr="005213A6">
        <w:rPr>
          <w:rFonts w:eastAsia="Times New Roman" w:cstheme="minorHAnsi"/>
          <w:iCs/>
          <w:sz w:val="22"/>
        </w:rPr>
        <w:t xml:space="preserve"> (power and agency)</w:t>
      </w:r>
    </w:p>
    <w:p w14:paraId="1BB7C503" w14:textId="77777777" w:rsidR="005213A6" w:rsidRPr="005213A6" w:rsidRDefault="005213A6" w:rsidP="005213A6">
      <w:pPr>
        <w:spacing w:before="0"/>
        <w:rPr>
          <w:rFonts w:cstheme="minorHAnsi"/>
          <w:b/>
          <w:sz w:val="22"/>
        </w:rPr>
      </w:pPr>
      <w:r w:rsidRPr="005213A6">
        <w:rPr>
          <w:rFonts w:cstheme="minorHAnsi"/>
          <w:b/>
          <w:sz w:val="22"/>
        </w:rPr>
        <w:t xml:space="preserve">Critical Thinking and Citizenship </w:t>
      </w:r>
    </w:p>
    <w:p w14:paraId="740DB684" w14:textId="77777777" w:rsidR="005213A6" w:rsidRPr="005213A6" w:rsidRDefault="005213A6" w:rsidP="005213A6">
      <w:pPr>
        <w:spacing w:before="0"/>
        <w:rPr>
          <w:rFonts w:cstheme="minorHAnsi"/>
          <w:i/>
          <w:color w:val="C00000"/>
          <w:sz w:val="22"/>
        </w:rPr>
      </w:pPr>
      <w:r w:rsidRPr="005213A6">
        <w:rPr>
          <w:rFonts w:cstheme="minorHAnsi"/>
          <w:i/>
          <w:color w:val="C00000"/>
          <w:sz w:val="22"/>
        </w:rPr>
        <w:t xml:space="preserve">These outcomes are reflected in the ELA Assessment Tool. </w:t>
      </w:r>
    </w:p>
    <w:p w14:paraId="4D1FC928" w14:textId="77777777" w:rsidR="005213A6" w:rsidRPr="005213A6" w:rsidRDefault="005213A6" w:rsidP="005213A6">
      <w:pPr>
        <w:spacing w:before="0" w:after="60"/>
        <w:rPr>
          <w:rFonts w:cstheme="minorHAnsi"/>
          <w:sz w:val="22"/>
        </w:rPr>
      </w:pPr>
      <w:r w:rsidRPr="005213A6">
        <w:rPr>
          <w:rFonts w:cstheme="minorHAnsi"/>
          <w:sz w:val="22"/>
        </w:rPr>
        <w:t>S-100 Collaborate with others to establish and carry out group goals and responsibilities (power and agency)</w:t>
      </w:r>
    </w:p>
    <w:p w14:paraId="5774F040" w14:textId="2BE8DEE7" w:rsidR="005213A6" w:rsidRPr="005213A6" w:rsidRDefault="005213A6" w:rsidP="005213A6">
      <w:pPr>
        <w:spacing w:before="0" w:after="60"/>
        <w:rPr>
          <w:rFonts w:cstheme="minorHAnsi"/>
          <w:sz w:val="22"/>
        </w:rPr>
      </w:pPr>
      <w:r w:rsidRPr="005213A6">
        <w:rPr>
          <w:rFonts w:cstheme="minorHAnsi"/>
          <w:sz w:val="22"/>
        </w:rPr>
        <w:t>S-106 Treat places and objects of historical significance with respect</w:t>
      </w:r>
      <w:r>
        <w:rPr>
          <w:rFonts w:cstheme="minorHAnsi"/>
          <w:sz w:val="22"/>
        </w:rPr>
        <w:t>—e</w:t>
      </w:r>
      <w:r w:rsidRPr="005213A6">
        <w:rPr>
          <w:rFonts w:cstheme="minorHAnsi"/>
          <w:sz w:val="22"/>
        </w:rPr>
        <w:t>xamples: burial grounds, memorials, artifacts (sense making)</w:t>
      </w:r>
    </w:p>
    <w:p w14:paraId="3C31B698" w14:textId="77777777" w:rsidR="005213A6" w:rsidRPr="005213A6" w:rsidRDefault="005213A6" w:rsidP="005213A6">
      <w:pPr>
        <w:spacing w:before="0" w:after="60"/>
        <w:rPr>
          <w:rFonts w:cstheme="minorHAnsi"/>
          <w:sz w:val="22"/>
        </w:rPr>
      </w:pPr>
      <w:r w:rsidRPr="005213A6">
        <w:rPr>
          <w:rFonts w:cstheme="minorHAnsi"/>
          <w:sz w:val="22"/>
        </w:rPr>
        <w:t>S-300 Plan topics, goals, and methods for historical inquiry and research (exploration and design)</w:t>
      </w:r>
    </w:p>
    <w:p w14:paraId="5A36BBE9" w14:textId="6EA25E51" w:rsidR="005213A6" w:rsidRPr="005213A6" w:rsidRDefault="005213A6" w:rsidP="005213A6">
      <w:pPr>
        <w:spacing w:before="0" w:after="60"/>
        <w:rPr>
          <w:rFonts w:cstheme="minorHAnsi"/>
          <w:sz w:val="22"/>
        </w:rPr>
      </w:pPr>
      <w:r>
        <w:rPr>
          <w:rFonts w:cstheme="minorHAnsi"/>
          <w:sz w:val="22"/>
        </w:rPr>
        <w:t>S-</w:t>
      </w:r>
      <w:r w:rsidRPr="005213A6">
        <w:rPr>
          <w:rFonts w:cstheme="minorHAnsi"/>
          <w:sz w:val="22"/>
        </w:rPr>
        <w:t>301 Consider the context of events, accou</w:t>
      </w:r>
      <w:r>
        <w:rPr>
          <w:rFonts w:cstheme="minorHAnsi"/>
          <w:sz w:val="22"/>
        </w:rPr>
        <w:t>nts, ideas, and interpretations</w:t>
      </w:r>
      <w:r w:rsidRPr="005213A6">
        <w:rPr>
          <w:rFonts w:cstheme="minorHAnsi"/>
          <w:sz w:val="22"/>
        </w:rPr>
        <w:t xml:space="preserve"> (sense making)</w:t>
      </w:r>
    </w:p>
    <w:p w14:paraId="00D3B98F" w14:textId="7602EF1F" w:rsidR="005213A6" w:rsidRPr="005213A6" w:rsidRDefault="005213A6" w:rsidP="005213A6">
      <w:pPr>
        <w:spacing w:before="0" w:after="60"/>
        <w:rPr>
          <w:rFonts w:cstheme="minorHAnsi"/>
          <w:sz w:val="22"/>
        </w:rPr>
      </w:pPr>
      <w:r>
        <w:rPr>
          <w:rFonts w:cstheme="minorHAnsi"/>
          <w:sz w:val="22"/>
        </w:rPr>
        <w:t>S-</w:t>
      </w:r>
      <w:r w:rsidRPr="005213A6">
        <w:rPr>
          <w:rFonts w:cstheme="minorHAnsi"/>
          <w:sz w:val="22"/>
        </w:rPr>
        <w:t>302 Draw conclusions based on research and evidence (power and agency)</w:t>
      </w:r>
    </w:p>
    <w:p w14:paraId="5582433E" w14:textId="0B692DB0" w:rsidR="005213A6" w:rsidRPr="005213A6" w:rsidRDefault="005213A6" w:rsidP="005213A6">
      <w:pPr>
        <w:spacing w:before="0" w:after="60"/>
        <w:rPr>
          <w:rFonts w:cstheme="minorHAnsi"/>
          <w:sz w:val="22"/>
        </w:rPr>
      </w:pPr>
      <w:r>
        <w:rPr>
          <w:rFonts w:cstheme="minorHAnsi"/>
          <w:sz w:val="22"/>
        </w:rPr>
        <w:t>S-</w:t>
      </w:r>
      <w:r w:rsidRPr="005213A6">
        <w:rPr>
          <w:rFonts w:cstheme="minorHAnsi"/>
          <w:sz w:val="22"/>
        </w:rPr>
        <w:t>303 Evaluate personal assumptions based on new inform</w:t>
      </w:r>
      <w:r>
        <w:rPr>
          <w:rFonts w:cstheme="minorHAnsi"/>
          <w:sz w:val="22"/>
        </w:rPr>
        <w:t>ation and ideas</w:t>
      </w:r>
      <w:r w:rsidRPr="005213A6">
        <w:rPr>
          <w:rFonts w:cstheme="minorHAnsi"/>
          <w:sz w:val="22"/>
        </w:rPr>
        <w:t xml:space="preserve"> (power and agency)</w:t>
      </w:r>
    </w:p>
    <w:p w14:paraId="015A8662" w14:textId="4EA39EA2" w:rsidR="005213A6" w:rsidRPr="005213A6" w:rsidRDefault="005213A6" w:rsidP="005213A6">
      <w:pPr>
        <w:spacing w:before="0" w:after="60"/>
        <w:rPr>
          <w:rFonts w:cstheme="minorHAnsi"/>
          <w:sz w:val="22"/>
        </w:rPr>
      </w:pPr>
      <w:r>
        <w:rPr>
          <w:rFonts w:cstheme="minorHAnsi"/>
          <w:sz w:val="22"/>
        </w:rPr>
        <w:t>S-</w:t>
      </w:r>
      <w:r w:rsidRPr="005213A6">
        <w:rPr>
          <w:rFonts w:cstheme="minorHAnsi"/>
          <w:sz w:val="22"/>
        </w:rPr>
        <w:t>304 Distinguish fact from opinion and interpretation (power and agency)</w:t>
      </w:r>
    </w:p>
    <w:p w14:paraId="08E208EA" w14:textId="329BD2FB" w:rsidR="005213A6" w:rsidRPr="005213A6" w:rsidRDefault="005213A6" w:rsidP="005213A6">
      <w:pPr>
        <w:spacing w:before="0" w:after="60"/>
        <w:rPr>
          <w:rFonts w:cstheme="minorHAnsi"/>
          <w:sz w:val="22"/>
        </w:rPr>
      </w:pPr>
      <w:r>
        <w:rPr>
          <w:rFonts w:cstheme="minorHAnsi"/>
          <w:sz w:val="22"/>
        </w:rPr>
        <w:t>S-</w:t>
      </w:r>
      <w:r w:rsidRPr="005213A6">
        <w:rPr>
          <w:rFonts w:cstheme="minorHAnsi"/>
          <w:sz w:val="22"/>
        </w:rPr>
        <w:t>305 Observe and analyze material and visual evidence for research</w:t>
      </w:r>
      <w:r>
        <w:rPr>
          <w:rFonts w:cstheme="minorHAnsi"/>
          <w:sz w:val="22"/>
        </w:rPr>
        <w:t>—e</w:t>
      </w:r>
      <w:r w:rsidRPr="005213A6">
        <w:rPr>
          <w:rFonts w:cstheme="minorHAnsi"/>
          <w:sz w:val="22"/>
        </w:rPr>
        <w:t>xample</w:t>
      </w:r>
      <w:r>
        <w:rPr>
          <w:rFonts w:cstheme="minorHAnsi"/>
          <w:sz w:val="22"/>
        </w:rPr>
        <w:t>s</w:t>
      </w:r>
      <w:r w:rsidRPr="005213A6">
        <w:rPr>
          <w:rFonts w:cstheme="minorHAnsi"/>
          <w:sz w:val="22"/>
        </w:rPr>
        <w:t>: artifacts, photographs, works of art… (exploration and design)</w:t>
      </w:r>
    </w:p>
    <w:p w14:paraId="627CAC09" w14:textId="1EF9B410" w:rsidR="005213A6" w:rsidRPr="005213A6" w:rsidRDefault="005213A6" w:rsidP="005213A6">
      <w:pPr>
        <w:spacing w:before="0" w:after="60"/>
        <w:rPr>
          <w:rFonts w:cstheme="minorHAnsi"/>
          <w:sz w:val="22"/>
        </w:rPr>
      </w:pPr>
      <w:r w:rsidRPr="005213A6">
        <w:rPr>
          <w:rFonts w:cstheme="minorHAnsi"/>
          <w:sz w:val="22"/>
        </w:rPr>
        <w:t>S-306 Assess the validity of information sources</w:t>
      </w:r>
      <w:r>
        <w:rPr>
          <w:rFonts w:cstheme="minorHAnsi"/>
          <w:sz w:val="22"/>
        </w:rPr>
        <w:t>—e</w:t>
      </w:r>
      <w:r w:rsidRPr="005213A6">
        <w:rPr>
          <w:rFonts w:cstheme="minorHAnsi"/>
          <w:sz w:val="22"/>
        </w:rPr>
        <w:t>xample</w:t>
      </w:r>
      <w:r>
        <w:rPr>
          <w:rFonts w:cstheme="minorHAnsi"/>
          <w:sz w:val="22"/>
        </w:rPr>
        <w:t>s</w:t>
      </w:r>
      <w:r w:rsidRPr="005213A6">
        <w:rPr>
          <w:rFonts w:cstheme="minorHAnsi"/>
          <w:sz w:val="22"/>
        </w:rPr>
        <w:t>: purpose, context, authenticity, origin, objectivity, evidence, reliability (power and agency)</w:t>
      </w:r>
    </w:p>
    <w:p w14:paraId="63E0AEFF" w14:textId="06E076C7" w:rsidR="005213A6" w:rsidRPr="005213A6" w:rsidRDefault="005213A6" w:rsidP="005213A6">
      <w:pPr>
        <w:spacing w:before="0" w:after="60"/>
        <w:rPr>
          <w:rFonts w:cstheme="minorHAnsi"/>
          <w:sz w:val="22"/>
        </w:rPr>
      </w:pPr>
      <w:r w:rsidRPr="005213A6">
        <w:rPr>
          <w:rFonts w:cstheme="minorHAnsi"/>
          <w:sz w:val="22"/>
        </w:rPr>
        <w:t>S-307 Compare differin</w:t>
      </w:r>
      <w:r>
        <w:rPr>
          <w:rFonts w:cstheme="minorHAnsi"/>
          <w:sz w:val="22"/>
        </w:rPr>
        <w:t>g accounts of historical events</w:t>
      </w:r>
      <w:r w:rsidRPr="005213A6">
        <w:rPr>
          <w:rFonts w:cstheme="minorHAnsi"/>
          <w:sz w:val="22"/>
        </w:rPr>
        <w:t xml:space="preserve"> (power and agency)</w:t>
      </w:r>
    </w:p>
    <w:p w14:paraId="3DA64700" w14:textId="709B6F66" w:rsidR="005213A6" w:rsidRPr="005213A6" w:rsidRDefault="005213A6" w:rsidP="005213A6">
      <w:pPr>
        <w:spacing w:before="0" w:after="60"/>
        <w:rPr>
          <w:rFonts w:cstheme="minorHAnsi"/>
          <w:sz w:val="22"/>
        </w:rPr>
      </w:pPr>
      <w:r w:rsidRPr="005213A6">
        <w:rPr>
          <w:rFonts w:cstheme="minorHAnsi"/>
          <w:sz w:val="22"/>
        </w:rPr>
        <w:t>S-308 Compare diverse perspectives in the medi</w:t>
      </w:r>
      <w:r>
        <w:rPr>
          <w:rFonts w:cstheme="minorHAnsi"/>
          <w:sz w:val="22"/>
        </w:rPr>
        <w:t>a and other information sources</w:t>
      </w:r>
      <w:r w:rsidRPr="005213A6">
        <w:rPr>
          <w:rFonts w:cstheme="minorHAnsi"/>
          <w:sz w:val="22"/>
        </w:rPr>
        <w:t xml:space="preserve"> (power and agency)</w:t>
      </w:r>
    </w:p>
    <w:p w14:paraId="2EFEA717" w14:textId="1E644325" w:rsidR="005213A6" w:rsidRPr="005213A6" w:rsidRDefault="005213A6" w:rsidP="005213A6">
      <w:pPr>
        <w:spacing w:before="0" w:after="60"/>
        <w:rPr>
          <w:rFonts w:cstheme="minorHAnsi"/>
          <w:sz w:val="22"/>
        </w:rPr>
      </w:pPr>
      <w:r w:rsidRPr="005213A6">
        <w:rPr>
          <w:rFonts w:cstheme="minorHAnsi"/>
          <w:sz w:val="22"/>
        </w:rPr>
        <w:t>S-309 Interpret information and ideas in a variety of media</w:t>
      </w:r>
      <w:r>
        <w:rPr>
          <w:rFonts w:cstheme="minorHAnsi"/>
          <w:sz w:val="22"/>
        </w:rPr>
        <w:t>—e</w:t>
      </w:r>
      <w:r w:rsidRPr="005213A6">
        <w:rPr>
          <w:rFonts w:cstheme="minorHAnsi"/>
          <w:sz w:val="22"/>
        </w:rPr>
        <w:t>xamples: art, music, historical fiction, drama primary sources (sense making)</w:t>
      </w:r>
    </w:p>
    <w:p w14:paraId="7A5CD9E5" w14:textId="22F12492" w:rsidR="005213A6" w:rsidRPr="005213A6" w:rsidRDefault="005213A6" w:rsidP="005213A6">
      <w:pPr>
        <w:spacing w:before="0" w:after="0"/>
        <w:rPr>
          <w:rFonts w:cstheme="minorHAnsi"/>
          <w:sz w:val="22"/>
        </w:rPr>
      </w:pPr>
      <w:r w:rsidRPr="005213A6">
        <w:rPr>
          <w:rFonts w:cstheme="minorHAnsi"/>
          <w:sz w:val="22"/>
        </w:rPr>
        <w:t>S-310 Recognize that interpretations of history are subject to change as new informati</w:t>
      </w:r>
      <w:r>
        <w:rPr>
          <w:rFonts w:cstheme="minorHAnsi"/>
          <w:sz w:val="22"/>
        </w:rPr>
        <w:t>on is uncovered or acknowledged</w:t>
      </w:r>
      <w:r w:rsidRPr="005213A6">
        <w:rPr>
          <w:rFonts w:cstheme="minorHAnsi"/>
          <w:sz w:val="22"/>
        </w:rPr>
        <w:t xml:space="preserve"> (power and agency)</w:t>
      </w:r>
    </w:p>
    <w:p w14:paraId="65CA2C87" w14:textId="77777777" w:rsidR="00325C3C" w:rsidRDefault="00325C3C" w:rsidP="00A11598">
      <w:pPr>
        <w:spacing w:before="0" w:after="240"/>
      </w:pPr>
    </w:p>
    <w:sectPr w:rsidR="00325C3C" w:rsidSect="00AB5D93">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742C44" w:rsidRDefault="00742C44" w:rsidP="006E63AB">
      <w:pPr>
        <w:spacing w:before="0" w:after="0"/>
      </w:pPr>
      <w:r>
        <w:separator/>
      </w:r>
    </w:p>
  </w:endnote>
  <w:endnote w:type="continuationSeparator" w:id="0">
    <w:p w14:paraId="22F9582A" w14:textId="77777777" w:rsidR="00742C44" w:rsidRDefault="00742C44"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panose1 w:val="050501020106070206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Times New Roman"/>
    <w:panose1 w:val="020B0404020202020204"/>
    <w:charset w:val="00"/>
    <w:family w:val="swiss"/>
    <w:notTrueType/>
    <w:pitch w:val="variable"/>
    <w:sig w:usb0="20000007" w:usb1="00000000" w:usb2="00000000" w:usb3="00000000" w:csb0="00000193" w:csb1="00000000"/>
  </w:font>
  <w:font w:name="Acumin Pro">
    <w:altName w:val="Times New Roman"/>
    <w:panose1 w:val="020B0504020202020204"/>
    <w:charset w:val="00"/>
    <w:family w:val="swiss"/>
    <w:notTrueType/>
    <w:pitch w:val="variable"/>
    <w:sig w:usb0="20000007" w:usb1="00000000" w:usb2="00000000" w:usb3="00000000" w:csb0="00000193"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742C44" w:rsidRDefault="00742C44" w:rsidP="006E63AB">
      <w:pPr>
        <w:spacing w:before="0" w:after="0"/>
      </w:pPr>
      <w:r>
        <w:separator/>
      </w:r>
    </w:p>
  </w:footnote>
  <w:footnote w:type="continuationSeparator" w:id="0">
    <w:p w14:paraId="62CD051F" w14:textId="77777777" w:rsidR="00742C44" w:rsidRDefault="00742C44"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0DB2"/>
    <w:multiLevelType w:val="hybridMultilevel"/>
    <w:tmpl w:val="421CC0AE"/>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014038"/>
    <w:multiLevelType w:val="hybridMultilevel"/>
    <w:tmpl w:val="BE74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3834224"/>
    <w:multiLevelType w:val="multilevel"/>
    <w:tmpl w:val="66DA3936"/>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4634DEE"/>
    <w:multiLevelType w:val="hybridMultilevel"/>
    <w:tmpl w:val="E856B22C"/>
    <w:lvl w:ilvl="0" w:tplc="10090001">
      <w:start w:val="1"/>
      <w:numFmt w:val="bullet"/>
      <w:lvlText w:val=""/>
      <w:lvlJc w:val="left"/>
      <w:pPr>
        <w:ind w:left="-1319" w:hanging="360"/>
      </w:pPr>
      <w:rPr>
        <w:rFonts w:ascii="Symbol" w:hAnsi="Symbol" w:hint="default"/>
      </w:rPr>
    </w:lvl>
    <w:lvl w:ilvl="1" w:tplc="10090003" w:tentative="1">
      <w:start w:val="1"/>
      <w:numFmt w:val="bullet"/>
      <w:lvlText w:val="o"/>
      <w:lvlJc w:val="left"/>
      <w:pPr>
        <w:ind w:left="-599" w:hanging="360"/>
      </w:pPr>
      <w:rPr>
        <w:rFonts w:ascii="Courier New" w:hAnsi="Courier New" w:cs="Courier New" w:hint="default"/>
      </w:rPr>
    </w:lvl>
    <w:lvl w:ilvl="2" w:tplc="10090005" w:tentative="1">
      <w:start w:val="1"/>
      <w:numFmt w:val="bullet"/>
      <w:lvlText w:val=""/>
      <w:lvlJc w:val="left"/>
      <w:pPr>
        <w:ind w:left="121" w:hanging="360"/>
      </w:pPr>
      <w:rPr>
        <w:rFonts w:ascii="Wingdings" w:hAnsi="Wingdings" w:hint="default"/>
      </w:rPr>
    </w:lvl>
    <w:lvl w:ilvl="3" w:tplc="10090001" w:tentative="1">
      <w:start w:val="1"/>
      <w:numFmt w:val="bullet"/>
      <w:lvlText w:val=""/>
      <w:lvlJc w:val="left"/>
      <w:pPr>
        <w:ind w:left="841" w:hanging="360"/>
      </w:pPr>
      <w:rPr>
        <w:rFonts w:ascii="Symbol" w:hAnsi="Symbol" w:hint="default"/>
      </w:rPr>
    </w:lvl>
    <w:lvl w:ilvl="4" w:tplc="10090003" w:tentative="1">
      <w:start w:val="1"/>
      <w:numFmt w:val="bullet"/>
      <w:lvlText w:val="o"/>
      <w:lvlJc w:val="left"/>
      <w:pPr>
        <w:ind w:left="1561" w:hanging="360"/>
      </w:pPr>
      <w:rPr>
        <w:rFonts w:ascii="Courier New" w:hAnsi="Courier New" w:cs="Courier New" w:hint="default"/>
      </w:rPr>
    </w:lvl>
    <w:lvl w:ilvl="5" w:tplc="10090005" w:tentative="1">
      <w:start w:val="1"/>
      <w:numFmt w:val="bullet"/>
      <w:lvlText w:val=""/>
      <w:lvlJc w:val="left"/>
      <w:pPr>
        <w:ind w:left="2281" w:hanging="360"/>
      </w:pPr>
      <w:rPr>
        <w:rFonts w:ascii="Wingdings" w:hAnsi="Wingdings" w:hint="default"/>
      </w:rPr>
    </w:lvl>
    <w:lvl w:ilvl="6" w:tplc="10090001" w:tentative="1">
      <w:start w:val="1"/>
      <w:numFmt w:val="bullet"/>
      <w:lvlText w:val=""/>
      <w:lvlJc w:val="left"/>
      <w:pPr>
        <w:ind w:left="3001" w:hanging="360"/>
      </w:pPr>
      <w:rPr>
        <w:rFonts w:ascii="Symbol" w:hAnsi="Symbol" w:hint="default"/>
      </w:rPr>
    </w:lvl>
    <w:lvl w:ilvl="7" w:tplc="10090003" w:tentative="1">
      <w:start w:val="1"/>
      <w:numFmt w:val="bullet"/>
      <w:lvlText w:val="o"/>
      <w:lvlJc w:val="left"/>
      <w:pPr>
        <w:ind w:left="3721" w:hanging="360"/>
      </w:pPr>
      <w:rPr>
        <w:rFonts w:ascii="Courier New" w:hAnsi="Courier New" w:cs="Courier New" w:hint="default"/>
      </w:rPr>
    </w:lvl>
    <w:lvl w:ilvl="8" w:tplc="10090005" w:tentative="1">
      <w:start w:val="1"/>
      <w:numFmt w:val="bullet"/>
      <w:lvlText w:val=""/>
      <w:lvlJc w:val="left"/>
      <w:pPr>
        <w:ind w:left="4441" w:hanging="360"/>
      </w:pPr>
      <w:rPr>
        <w:rFonts w:ascii="Wingdings" w:hAnsi="Wingdings" w:hint="default"/>
      </w:rPr>
    </w:lvl>
  </w:abstractNum>
  <w:abstractNum w:abstractNumId="5" w15:restartNumberingAfterBreak="0">
    <w:nsid w:val="1C005DCE"/>
    <w:multiLevelType w:val="hybridMultilevel"/>
    <w:tmpl w:val="E846630A"/>
    <w:lvl w:ilvl="0" w:tplc="10090003">
      <w:start w:val="1"/>
      <w:numFmt w:val="bullet"/>
      <w:lvlText w:val="o"/>
      <w:lvlJc w:val="left"/>
      <w:pPr>
        <w:ind w:left="1066" w:hanging="360"/>
      </w:pPr>
      <w:rPr>
        <w:rFonts w:ascii="Courier New" w:hAnsi="Courier New" w:cs="Courier New" w:hint="default"/>
      </w:rPr>
    </w:lvl>
    <w:lvl w:ilvl="1" w:tplc="10090003">
      <w:start w:val="1"/>
      <w:numFmt w:val="bullet"/>
      <w:lvlText w:val="o"/>
      <w:lvlJc w:val="left"/>
      <w:pPr>
        <w:ind w:left="1786" w:hanging="360"/>
      </w:pPr>
      <w:rPr>
        <w:rFonts w:ascii="Courier New" w:hAnsi="Courier New" w:cs="Courier New" w:hint="default"/>
      </w:rPr>
    </w:lvl>
    <w:lvl w:ilvl="2" w:tplc="10090005">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6"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362A1E"/>
    <w:multiLevelType w:val="hybridMultilevel"/>
    <w:tmpl w:val="FB28DB2A"/>
    <w:lvl w:ilvl="0" w:tplc="7A904270">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6F96915"/>
    <w:multiLevelType w:val="hybridMultilevel"/>
    <w:tmpl w:val="452AC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3FA4B28"/>
    <w:multiLevelType w:val="hybridMultilevel"/>
    <w:tmpl w:val="6C9878F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3FC0EC0"/>
    <w:multiLevelType w:val="hybridMultilevel"/>
    <w:tmpl w:val="140097E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8014CB5"/>
    <w:multiLevelType w:val="hybridMultilevel"/>
    <w:tmpl w:val="FA8C7328"/>
    <w:lvl w:ilvl="0" w:tplc="5A888982">
      <w:start w:val="1"/>
      <w:numFmt w:val="decimal"/>
      <w:lvlText w:val="%1."/>
      <w:lvlJc w:val="left"/>
      <w:pPr>
        <w:tabs>
          <w:tab w:val="num" w:pos="720"/>
        </w:tabs>
        <w:ind w:left="720" w:hanging="360"/>
      </w:pPr>
    </w:lvl>
    <w:lvl w:ilvl="1" w:tplc="C3A66B96" w:tentative="1">
      <w:start w:val="1"/>
      <w:numFmt w:val="decimal"/>
      <w:lvlText w:val="%2."/>
      <w:lvlJc w:val="left"/>
      <w:pPr>
        <w:tabs>
          <w:tab w:val="num" w:pos="1440"/>
        </w:tabs>
        <w:ind w:left="1440" w:hanging="360"/>
      </w:pPr>
    </w:lvl>
    <w:lvl w:ilvl="2" w:tplc="D0B2E3C2" w:tentative="1">
      <w:start w:val="1"/>
      <w:numFmt w:val="decimal"/>
      <w:lvlText w:val="%3."/>
      <w:lvlJc w:val="left"/>
      <w:pPr>
        <w:tabs>
          <w:tab w:val="num" w:pos="2160"/>
        </w:tabs>
        <w:ind w:left="2160" w:hanging="360"/>
      </w:pPr>
    </w:lvl>
    <w:lvl w:ilvl="3" w:tplc="274C04B8" w:tentative="1">
      <w:start w:val="1"/>
      <w:numFmt w:val="decimal"/>
      <w:lvlText w:val="%4."/>
      <w:lvlJc w:val="left"/>
      <w:pPr>
        <w:tabs>
          <w:tab w:val="num" w:pos="2880"/>
        </w:tabs>
        <w:ind w:left="2880" w:hanging="360"/>
      </w:pPr>
    </w:lvl>
    <w:lvl w:ilvl="4" w:tplc="6BB2F9E0" w:tentative="1">
      <w:start w:val="1"/>
      <w:numFmt w:val="decimal"/>
      <w:lvlText w:val="%5."/>
      <w:lvlJc w:val="left"/>
      <w:pPr>
        <w:tabs>
          <w:tab w:val="num" w:pos="3600"/>
        </w:tabs>
        <w:ind w:left="3600" w:hanging="360"/>
      </w:pPr>
    </w:lvl>
    <w:lvl w:ilvl="5" w:tplc="CBE6D65C" w:tentative="1">
      <w:start w:val="1"/>
      <w:numFmt w:val="decimal"/>
      <w:lvlText w:val="%6."/>
      <w:lvlJc w:val="left"/>
      <w:pPr>
        <w:tabs>
          <w:tab w:val="num" w:pos="4320"/>
        </w:tabs>
        <w:ind w:left="4320" w:hanging="360"/>
      </w:pPr>
    </w:lvl>
    <w:lvl w:ilvl="6" w:tplc="3D1E1986" w:tentative="1">
      <w:start w:val="1"/>
      <w:numFmt w:val="decimal"/>
      <w:lvlText w:val="%7."/>
      <w:lvlJc w:val="left"/>
      <w:pPr>
        <w:tabs>
          <w:tab w:val="num" w:pos="5040"/>
        </w:tabs>
        <w:ind w:left="5040" w:hanging="360"/>
      </w:pPr>
    </w:lvl>
    <w:lvl w:ilvl="7" w:tplc="94F64F00" w:tentative="1">
      <w:start w:val="1"/>
      <w:numFmt w:val="decimal"/>
      <w:lvlText w:val="%8."/>
      <w:lvlJc w:val="left"/>
      <w:pPr>
        <w:tabs>
          <w:tab w:val="num" w:pos="5760"/>
        </w:tabs>
        <w:ind w:left="5760" w:hanging="360"/>
      </w:pPr>
    </w:lvl>
    <w:lvl w:ilvl="8" w:tplc="4510FEAA" w:tentative="1">
      <w:start w:val="1"/>
      <w:numFmt w:val="decimal"/>
      <w:lvlText w:val="%9."/>
      <w:lvlJc w:val="left"/>
      <w:pPr>
        <w:tabs>
          <w:tab w:val="num" w:pos="6480"/>
        </w:tabs>
        <w:ind w:left="6480" w:hanging="360"/>
      </w:pPr>
    </w:lvl>
  </w:abstractNum>
  <w:abstractNum w:abstractNumId="19"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161892"/>
    <w:multiLevelType w:val="hybridMultilevel"/>
    <w:tmpl w:val="789204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F52388"/>
    <w:multiLevelType w:val="hybridMultilevel"/>
    <w:tmpl w:val="C598E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AA979AD"/>
    <w:multiLevelType w:val="hybridMultilevel"/>
    <w:tmpl w:val="902A1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B236D9"/>
    <w:multiLevelType w:val="hybridMultilevel"/>
    <w:tmpl w:val="88580438"/>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color w:va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15:restartNumberingAfterBreak="0">
    <w:nsid w:val="5CB560A2"/>
    <w:multiLevelType w:val="hybridMultilevel"/>
    <w:tmpl w:val="0722F80C"/>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color w:val="auto"/>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D5D12D7"/>
    <w:multiLevelType w:val="hybridMultilevel"/>
    <w:tmpl w:val="CB52841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765F5E"/>
    <w:multiLevelType w:val="multilevel"/>
    <w:tmpl w:val="A8FAF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67593"/>
    <w:multiLevelType w:val="hybridMultilevel"/>
    <w:tmpl w:val="92B844AE"/>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color w:val="auto"/>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467933"/>
    <w:multiLevelType w:val="hybridMultilevel"/>
    <w:tmpl w:val="EA960F0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61547CC"/>
    <w:multiLevelType w:val="hybridMultilevel"/>
    <w:tmpl w:val="D088871A"/>
    <w:lvl w:ilvl="0" w:tplc="10090001">
      <w:start w:val="1"/>
      <w:numFmt w:val="bullet"/>
      <w:lvlText w:val=""/>
      <w:lvlJc w:val="left"/>
      <w:pPr>
        <w:ind w:left="1066" w:hanging="360"/>
      </w:pPr>
      <w:rPr>
        <w:rFonts w:ascii="Symbol" w:hAnsi="Symbol" w:hint="default"/>
      </w:rPr>
    </w:lvl>
    <w:lvl w:ilvl="1" w:tplc="10090003">
      <w:start w:val="1"/>
      <w:numFmt w:val="bullet"/>
      <w:lvlText w:val="o"/>
      <w:lvlJc w:val="left"/>
      <w:pPr>
        <w:ind w:left="1786" w:hanging="360"/>
      </w:pPr>
      <w:rPr>
        <w:rFonts w:ascii="Courier New" w:hAnsi="Courier New" w:cs="Courier New" w:hint="default"/>
      </w:rPr>
    </w:lvl>
    <w:lvl w:ilvl="2" w:tplc="10090005">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35"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0F6428"/>
    <w:multiLevelType w:val="multilevel"/>
    <w:tmpl w:val="39861D3C"/>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7"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31"/>
  </w:num>
  <w:num w:numId="3">
    <w:abstractNumId w:val="12"/>
  </w:num>
  <w:num w:numId="4">
    <w:abstractNumId w:val="10"/>
  </w:num>
  <w:num w:numId="5">
    <w:abstractNumId w:val="2"/>
  </w:num>
  <w:num w:numId="6">
    <w:abstractNumId w:val="15"/>
  </w:num>
  <w:num w:numId="7">
    <w:abstractNumId w:val="27"/>
  </w:num>
  <w:num w:numId="8">
    <w:abstractNumId w:val="19"/>
  </w:num>
  <w:num w:numId="9">
    <w:abstractNumId w:val="6"/>
  </w:num>
  <w:num w:numId="10">
    <w:abstractNumId w:val="7"/>
  </w:num>
  <w:num w:numId="11">
    <w:abstractNumId w:val="16"/>
  </w:num>
  <w:num w:numId="12">
    <w:abstractNumId w:val="37"/>
  </w:num>
  <w:num w:numId="13">
    <w:abstractNumId w:val="17"/>
  </w:num>
  <w:num w:numId="14">
    <w:abstractNumId w:val="26"/>
  </w:num>
  <w:num w:numId="15">
    <w:abstractNumId w:val="25"/>
  </w:num>
  <w:num w:numId="16">
    <w:abstractNumId w:val="22"/>
  </w:num>
  <w:num w:numId="17">
    <w:abstractNumId w:val="11"/>
  </w:num>
  <w:num w:numId="18">
    <w:abstractNumId w:val="9"/>
  </w:num>
  <w:num w:numId="19">
    <w:abstractNumId w:val="30"/>
  </w:num>
  <w:num w:numId="20">
    <w:abstractNumId w:val="36"/>
  </w:num>
  <w:num w:numId="21">
    <w:abstractNumId w:val="3"/>
  </w:num>
  <w:num w:numId="22">
    <w:abstractNumId w:val="1"/>
  </w:num>
  <w:num w:numId="23">
    <w:abstractNumId w:val="14"/>
  </w:num>
  <w:num w:numId="24">
    <w:abstractNumId w:val="23"/>
  </w:num>
  <w:num w:numId="25">
    <w:abstractNumId w:val="21"/>
  </w:num>
  <w:num w:numId="26">
    <w:abstractNumId w:val="33"/>
  </w:num>
  <w:num w:numId="27">
    <w:abstractNumId w:val="13"/>
  </w:num>
  <w:num w:numId="28">
    <w:abstractNumId w:val="4"/>
  </w:num>
  <w:num w:numId="29">
    <w:abstractNumId w:val="0"/>
  </w:num>
  <w:num w:numId="30">
    <w:abstractNumId w:val="34"/>
  </w:num>
  <w:num w:numId="31">
    <w:abstractNumId w:val="24"/>
  </w:num>
  <w:num w:numId="32">
    <w:abstractNumId w:val="5"/>
  </w:num>
  <w:num w:numId="33">
    <w:abstractNumId w:val="20"/>
  </w:num>
  <w:num w:numId="34">
    <w:abstractNumId w:val="18"/>
  </w:num>
  <w:num w:numId="35">
    <w:abstractNumId w:val="8"/>
  </w:num>
  <w:num w:numId="36">
    <w:abstractNumId w:val="28"/>
  </w:num>
  <w:num w:numId="37">
    <w:abstractNumId w:val="29"/>
  </w:num>
  <w:num w:numId="38">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4038"/>
    <w:rsid w:val="0001557C"/>
    <w:rsid w:val="00022F53"/>
    <w:rsid w:val="000321F8"/>
    <w:rsid w:val="00040556"/>
    <w:rsid w:val="00052747"/>
    <w:rsid w:val="00054FD3"/>
    <w:rsid w:val="000577BB"/>
    <w:rsid w:val="000A53FD"/>
    <w:rsid w:val="000B04D7"/>
    <w:rsid w:val="000B1139"/>
    <w:rsid w:val="000C0F7A"/>
    <w:rsid w:val="000C11AB"/>
    <w:rsid w:val="000C3617"/>
    <w:rsid w:val="00114D3D"/>
    <w:rsid w:val="001371DC"/>
    <w:rsid w:val="00137DAA"/>
    <w:rsid w:val="00174671"/>
    <w:rsid w:val="001A7E48"/>
    <w:rsid w:val="001B198C"/>
    <w:rsid w:val="001D69B4"/>
    <w:rsid w:val="001E260B"/>
    <w:rsid w:val="001E526B"/>
    <w:rsid w:val="00202281"/>
    <w:rsid w:val="00202662"/>
    <w:rsid w:val="00206711"/>
    <w:rsid w:val="002069FC"/>
    <w:rsid w:val="00212DA1"/>
    <w:rsid w:val="002226AC"/>
    <w:rsid w:val="00227469"/>
    <w:rsid w:val="0026773B"/>
    <w:rsid w:val="00270959"/>
    <w:rsid w:val="00277088"/>
    <w:rsid w:val="00282F27"/>
    <w:rsid w:val="00283D74"/>
    <w:rsid w:val="00291BC3"/>
    <w:rsid w:val="002A234D"/>
    <w:rsid w:val="00303DB9"/>
    <w:rsid w:val="00305428"/>
    <w:rsid w:val="00307B4F"/>
    <w:rsid w:val="00324AEE"/>
    <w:rsid w:val="00325C3C"/>
    <w:rsid w:val="00344AB8"/>
    <w:rsid w:val="00363678"/>
    <w:rsid w:val="00374142"/>
    <w:rsid w:val="003940E0"/>
    <w:rsid w:val="003C6588"/>
    <w:rsid w:val="003D4F96"/>
    <w:rsid w:val="003D6757"/>
    <w:rsid w:val="003F5E9E"/>
    <w:rsid w:val="00406352"/>
    <w:rsid w:val="0040770E"/>
    <w:rsid w:val="00412327"/>
    <w:rsid w:val="00412A71"/>
    <w:rsid w:val="00421C83"/>
    <w:rsid w:val="00431E78"/>
    <w:rsid w:val="0043431B"/>
    <w:rsid w:val="0043689E"/>
    <w:rsid w:val="00444EB9"/>
    <w:rsid w:val="00482486"/>
    <w:rsid w:val="00485DB0"/>
    <w:rsid w:val="004864A7"/>
    <w:rsid w:val="004976AB"/>
    <w:rsid w:val="004A0272"/>
    <w:rsid w:val="004A09C6"/>
    <w:rsid w:val="004A4666"/>
    <w:rsid w:val="004B1C20"/>
    <w:rsid w:val="004B5CAB"/>
    <w:rsid w:val="004C19B9"/>
    <w:rsid w:val="004C3AE6"/>
    <w:rsid w:val="004D15F2"/>
    <w:rsid w:val="004E1599"/>
    <w:rsid w:val="004E37E2"/>
    <w:rsid w:val="004F673B"/>
    <w:rsid w:val="004F6A17"/>
    <w:rsid w:val="0050369F"/>
    <w:rsid w:val="005100B6"/>
    <w:rsid w:val="00511CEB"/>
    <w:rsid w:val="00513C24"/>
    <w:rsid w:val="005213A6"/>
    <w:rsid w:val="0055472E"/>
    <w:rsid w:val="00576DCB"/>
    <w:rsid w:val="005B50AF"/>
    <w:rsid w:val="005D0F12"/>
    <w:rsid w:val="005E229B"/>
    <w:rsid w:val="00602B81"/>
    <w:rsid w:val="00607422"/>
    <w:rsid w:val="0060768B"/>
    <w:rsid w:val="0061206A"/>
    <w:rsid w:val="006147FF"/>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42C44"/>
    <w:rsid w:val="00750A93"/>
    <w:rsid w:val="00753A1A"/>
    <w:rsid w:val="00766903"/>
    <w:rsid w:val="0077149B"/>
    <w:rsid w:val="00772BC2"/>
    <w:rsid w:val="0078544D"/>
    <w:rsid w:val="00786F5E"/>
    <w:rsid w:val="007A03C6"/>
    <w:rsid w:val="007B6BF6"/>
    <w:rsid w:val="007B7CBE"/>
    <w:rsid w:val="007D301C"/>
    <w:rsid w:val="007E23E1"/>
    <w:rsid w:val="007F6DFF"/>
    <w:rsid w:val="0080218A"/>
    <w:rsid w:val="00811DAC"/>
    <w:rsid w:val="008155BF"/>
    <w:rsid w:val="00834E73"/>
    <w:rsid w:val="00842CAF"/>
    <w:rsid w:val="00874C2A"/>
    <w:rsid w:val="00881182"/>
    <w:rsid w:val="00881789"/>
    <w:rsid w:val="008A1520"/>
    <w:rsid w:val="008A26A0"/>
    <w:rsid w:val="008A2F19"/>
    <w:rsid w:val="008D195A"/>
    <w:rsid w:val="008E0DBF"/>
    <w:rsid w:val="008E1A64"/>
    <w:rsid w:val="008F1290"/>
    <w:rsid w:val="008F6C8D"/>
    <w:rsid w:val="008F731B"/>
    <w:rsid w:val="0091395E"/>
    <w:rsid w:val="009143A4"/>
    <w:rsid w:val="00915864"/>
    <w:rsid w:val="0093051B"/>
    <w:rsid w:val="00940F9D"/>
    <w:rsid w:val="00941A8D"/>
    <w:rsid w:val="00943368"/>
    <w:rsid w:val="009463AE"/>
    <w:rsid w:val="00976A3B"/>
    <w:rsid w:val="009930BB"/>
    <w:rsid w:val="009B7CDE"/>
    <w:rsid w:val="009C2237"/>
    <w:rsid w:val="009C5019"/>
    <w:rsid w:val="009C55D2"/>
    <w:rsid w:val="00A11062"/>
    <w:rsid w:val="00A11598"/>
    <w:rsid w:val="00A1261D"/>
    <w:rsid w:val="00A155F0"/>
    <w:rsid w:val="00A16038"/>
    <w:rsid w:val="00A205FB"/>
    <w:rsid w:val="00A25091"/>
    <w:rsid w:val="00A3081E"/>
    <w:rsid w:val="00A31801"/>
    <w:rsid w:val="00A56321"/>
    <w:rsid w:val="00A6358B"/>
    <w:rsid w:val="00A70E0D"/>
    <w:rsid w:val="00A75BE6"/>
    <w:rsid w:val="00A80A17"/>
    <w:rsid w:val="00A81149"/>
    <w:rsid w:val="00A81546"/>
    <w:rsid w:val="00A8298C"/>
    <w:rsid w:val="00AA5EAB"/>
    <w:rsid w:val="00AB0C80"/>
    <w:rsid w:val="00AB5CB5"/>
    <w:rsid w:val="00AB5D93"/>
    <w:rsid w:val="00AF2BFD"/>
    <w:rsid w:val="00B0091D"/>
    <w:rsid w:val="00B100B1"/>
    <w:rsid w:val="00B10D9D"/>
    <w:rsid w:val="00B16864"/>
    <w:rsid w:val="00B17580"/>
    <w:rsid w:val="00B23E7B"/>
    <w:rsid w:val="00B303AA"/>
    <w:rsid w:val="00B50BDE"/>
    <w:rsid w:val="00B50F29"/>
    <w:rsid w:val="00B80634"/>
    <w:rsid w:val="00BA5F3C"/>
    <w:rsid w:val="00BB1BE6"/>
    <w:rsid w:val="00BB6F6F"/>
    <w:rsid w:val="00BC189C"/>
    <w:rsid w:val="00BC6709"/>
    <w:rsid w:val="00BD28F2"/>
    <w:rsid w:val="00BD41A9"/>
    <w:rsid w:val="00BE6FF3"/>
    <w:rsid w:val="00BF6BB7"/>
    <w:rsid w:val="00BF6FAB"/>
    <w:rsid w:val="00C03CD6"/>
    <w:rsid w:val="00C172C5"/>
    <w:rsid w:val="00C32F4C"/>
    <w:rsid w:val="00C35602"/>
    <w:rsid w:val="00C409DB"/>
    <w:rsid w:val="00C55590"/>
    <w:rsid w:val="00C85341"/>
    <w:rsid w:val="00C861B7"/>
    <w:rsid w:val="00C9049A"/>
    <w:rsid w:val="00CA528C"/>
    <w:rsid w:val="00CC47F5"/>
    <w:rsid w:val="00CD1E3A"/>
    <w:rsid w:val="00CE06EB"/>
    <w:rsid w:val="00CE31B0"/>
    <w:rsid w:val="00CE518D"/>
    <w:rsid w:val="00D012A2"/>
    <w:rsid w:val="00D030D2"/>
    <w:rsid w:val="00D14D9B"/>
    <w:rsid w:val="00D158C4"/>
    <w:rsid w:val="00D20C19"/>
    <w:rsid w:val="00D3404F"/>
    <w:rsid w:val="00D44BD4"/>
    <w:rsid w:val="00D67601"/>
    <w:rsid w:val="00D76A6D"/>
    <w:rsid w:val="00D77126"/>
    <w:rsid w:val="00D877D6"/>
    <w:rsid w:val="00D93B82"/>
    <w:rsid w:val="00D953F2"/>
    <w:rsid w:val="00D97778"/>
    <w:rsid w:val="00DB0E2B"/>
    <w:rsid w:val="00DC3103"/>
    <w:rsid w:val="00DC7360"/>
    <w:rsid w:val="00E00CAB"/>
    <w:rsid w:val="00E0516E"/>
    <w:rsid w:val="00E23817"/>
    <w:rsid w:val="00E36F83"/>
    <w:rsid w:val="00E40B63"/>
    <w:rsid w:val="00E80B11"/>
    <w:rsid w:val="00E85523"/>
    <w:rsid w:val="00E93D35"/>
    <w:rsid w:val="00EA3150"/>
    <w:rsid w:val="00EB31BB"/>
    <w:rsid w:val="00F30572"/>
    <w:rsid w:val="00F3295D"/>
    <w:rsid w:val="00F33553"/>
    <w:rsid w:val="00F444E5"/>
    <w:rsid w:val="00F71C14"/>
    <w:rsid w:val="00F76D2A"/>
    <w:rsid w:val="00F83138"/>
    <w:rsid w:val="00FA1385"/>
    <w:rsid w:val="00FB6EEF"/>
    <w:rsid w:val="00FC6773"/>
    <w:rsid w:val="00FD1FF0"/>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customStyle="1" w:styleId="Default">
    <w:name w:val="Default"/>
    <w:rsid w:val="00363678"/>
    <w:pPr>
      <w:autoSpaceDE w:val="0"/>
      <w:autoSpaceDN w:val="0"/>
      <w:adjustRightInd w:val="0"/>
    </w:pPr>
    <w:rPr>
      <w:rFonts w:ascii="Calibri" w:hAnsi="Calibri" w:cs="Calibri"/>
      <w:color w:val="000000"/>
      <w:lang w:val="en-CA"/>
    </w:rPr>
  </w:style>
  <w:style w:type="paragraph" w:styleId="Caption">
    <w:name w:val="caption"/>
    <w:basedOn w:val="Normal"/>
    <w:next w:val="Normal"/>
    <w:uiPriority w:val="35"/>
    <w:unhideWhenUsed/>
    <w:qFormat/>
    <w:rsid w:val="005D0F12"/>
    <w:pPr>
      <w:spacing w:before="0" w:after="200"/>
    </w:pPr>
    <w:rPr>
      <w:rFonts w:cstheme="minorBidi"/>
      <w:i/>
      <w:iCs/>
      <w:color w:val="44546A" w:themeColor="text2"/>
      <w:sz w:val="18"/>
      <w:szCs w:val="18"/>
    </w:rPr>
  </w:style>
  <w:style w:type="table" w:customStyle="1" w:styleId="TableGrid5">
    <w:name w:val="Table Grid5"/>
    <w:basedOn w:val="TableNormal"/>
    <w:next w:val="TableGrid"/>
    <w:uiPriority w:val="39"/>
    <w:rsid w:val="00A11598"/>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gov.mb.ca/k12/cur/socstud/framework/grade8.pdf" TargetMode="External"/><Relationship Id="rId18" Type="http://schemas.openxmlformats.org/officeDocument/2006/relationships/hyperlink" Target="https://www.youtube.com/watch?v=Mr3pQcvGOdA" TargetMode="External"/><Relationship Id="rId26" Type="http://schemas.openxmlformats.org/officeDocument/2006/relationships/hyperlink" Target="https://naturalhistory2.si.edu/vt3/NMNH/" TargetMode="External"/><Relationship Id="rId39" Type="http://schemas.openxmlformats.org/officeDocument/2006/relationships/hyperlink" Target="https://www.youtube.com/watch?v=Mr3pQcvGOdA" TargetMode="External"/><Relationship Id="rId3" Type="http://schemas.openxmlformats.org/officeDocument/2006/relationships/customXml" Target="../customXml/item3.xml"/><Relationship Id="rId21" Type="http://schemas.openxmlformats.org/officeDocument/2006/relationships/hyperlink" Target="http://www.localhistories.org/clocks.html" TargetMode="External"/><Relationship Id="rId34" Type="http://schemas.openxmlformats.org/officeDocument/2006/relationships/hyperlink" Target="https://tinyurl.com/suitcasestory" TargetMode="External"/><Relationship Id="rId42" Type="http://schemas.openxmlformats.org/officeDocument/2006/relationships/image" Target="media/image2.jpg"/><Relationship Id="rId47" Type="http://schemas.openxmlformats.org/officeDocument/2006/relationships/hyperlink" Target="https://app.mapleforem.ca/en/groups/229/wiki/pages/2205" TargetMode="External"/><Relationship Id="rId50" Type="http://schemas.openxmlformats.org/officeDocument/2006/relationships/hyperlink" Target="https://app.mapleforem.ca/en/groups/229/wiki/pages/2205" TargetMode="External"/><Relationship Id="rId7" Type="http://schemas.openxmlformats.org/officeDocument/2006/relationships/webSettings" Target="webSettings.xml"/><Relationship Id="rId12" Type="http://schemas.openxmlformats.org/officeDocument/2006/relationships/hyperlink" Target="https://www.edu.gov.mb.ca/k12/cur/ela/framework/index.html" TargetMode="External"/><Relationship Id="rId17" Type="http://schemas.openxmlformats.org/officeDocument/2006/relationships/hyperlink" Target="http://www.bbc.co.uk/ahistoryoftheworld/about/british-museum-objects" TargetMode="External"/><Relationship Id="rId25" Type="http://schemas.openxmlformats.org/officeDocument/2006/relationships/hyperlink" Target="https://naturalhistory2.si.edu/vt3/NMNH/" TargetMode="External"/><Relationship Id="rId33" Type="http://schemas.openxmlformats.org/officeDocument/2006/relationships/hyperlink" Target="http://www.bbc.co.uk/ahistoryoftheworld/about/british-museum-objects" TargetMode="External"/><Relationship Id="rId38" Type="http://schemas.openxmlformats.org/officeDocument/2006/relationships/hyperlink" Target="http://www.localhistories.org/clocks.html" TargetMode="External"/><Relationship Id="rId46" Type="http://schemas.openxmlformats.org/officeDocument/2006/relationships/hyperlink" Target="https://app.mapleforem.ca/en/groups/229/wiki/pages/1622" TargetMode="External"/><Relationship Id="rId2" Type="http://schemas.openxmlformats.org/officeDocument/2006/relationships/customXml" Target="../customXml/item2.xml"/><Relationship Id="rId16" Type="http://schemas.openxmlformats.org/officeDocument/2006/relationships/hyperlink" Target="https://www.youtube.com/watch?v=iQoMgqNx8yI" TargetMode="External"/><Relationship Id="rId20" Type="http://schemas.openxmlformats.org/officeDocument/2006/relationships/hyperlink" Target="https://www.literacyideas.com/top-research-strategies-for-students-and-teachers" TargetMode="External"/><Relationship Id="rId29" Type="http://schemas.openxmlformats.org/officeDocument/2006/relationships/image" Target="media/image1.png"/><Relationship Id="rId41" Type="http://schemas.openxmlformats.org/officeDocument/2006/relationships/hyperlink" Target="https://tinyurl.com/suitcasestory"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24" Type="http://schemas.openxmlformats.org/officeDocument/2006/relationships/hyperlink" Target="https://www.historymuseum.ca/exhibitions/online-exhibitions/" TargetMode="External"/><Relationship Id="rId32" Type="http://schemas.openxmlformats.org/officeDocument/2006/relationships/hyperlink" Target="https://www.smithsonianmag.com/smart-news/one-oldest-north-american-settlements-found-180962750/" TargetMode="External"/><Relationship Id="rId37" Type="http://schemas.openxmlformats.org/officeDocument/2006/relationships/hyperlink" Target="https://pixabay.com/photos/wooden-camera-field-vintage-retro-2510933/" TargetMode="External"/><Relationship Id="rId40" Type="http://schemas.openxmlformats.org/officeDocument/2006/relationships/hyperlink" Target="https://www.youtube.com/watch?v=iQoMgqNx8yI" TargetMode="External"/><Relationship Id="rId45" Type="http://schemas.openxmlformats.org/officeDocument/2006/relationships/image" Target="media/image5.jpg"/><Relationship Id="rId53"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archives.gov/education/lessons/worksheets/artifact.html" TargetMode="External"/><Relationship Id="rId23" Type="http://schemas.openxmlformats.org/officeDocument/2006/relationships/hyperlink" Target="https://www.historymuseum.ca/exhibitions/online-exhibitions/" TargetMode="External"/><Relationship Id="rId28" Type="http://schemas.openxmlformats.org/officeDocument/2006/relationships/hyperlink" Target="https://files.eric.ed.gov/fulltext/EJ1169658.pdf" TargetMode="External"/><Relationship Id="rId36" Type="http://schemas.openxmlformats.org/officeDocument/2006/relationships/hyperlink" Target="https://pixabay.com/photos/bank-note-imperial-banknote-currency-1276958/" TargetMode="External"/><Relationship Id="rId49" Type="http://schemas.openxmlformats.org/officeDocument/2006/relationships/hyperlink" Target="https://www.edu.gov.mb.ca/k12/cur/socstud/foundation_gr8/index.html" TargetMode="External"/><Relationship Id="rId10" Type="http://schemas.openxmlformats.org/officeDocument/2006/relationships/hyperlink" Target="http://www.edu.gov.mb.ca/k12/mylearning" TargetMode="External"/><Relationship Id="rId19" Type="http://schemas.openxmlformats.org/officeDocument/2006/relationships/hyperlink" Target="https://www.smithsonianmag.com/smart-news/one-oldest-north-american-settlements-found-180962750/" TargetMode="External"/><Relationship Id="rId31" Type="http://schemas.openxmlformats.org/officeDocument/2006/relationships/hyperlink" Target="http://unsplash.com/&amp;utm_source=slidescarnival" TargetMode="External"/><Relationship Id="rId44" Type="http://schemas.openxmlformats.org/officeDocument/2006/relationships/image" Target="media/image4.jpg"/><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suitcasestory" TargetMode="External"/><Relationship Id="rId22" Type="http://schemas.openxmlformats.org/officeDocument/2006/relationships/hyperlink" Target="https://www.youtube.com/watch?v=imbaot4D1UI" TargetMode="External"/><Relationship Id="rId27" Type="http://schemas.openxmlformats.org/officeDocument/2006/relationships/hyperlink" Target="https://www.louvre.fr/en/visites-en-ligne" TargetMode="External"/><Relationship Id="rId30" Type="http://schemas.openxmlformats.org/officeDocument/2006/relationships/hyperlink" Target="http://www.slidescarnival.com/?utm_source=template" TargetMode="External"/><Relationship Id="rId35" Type="http://schemas.openxmlformats.org/officeDocument/2006/relationships/hyperlink" Target="https://pixabay.com/photos/isolated-fire-1900-2501339/" TargetMode="External"/><Relationship Id="rId43" Type="http://schemas.openxmlformats.org/officeDocument/2006/relationships/image" Target="media/image3.jpg"/><Relationship Id="rId48" Type="http://schemas.openxmlformats.org/officeDocument/2006/relationships/hyperlink" Target="https://app.mapleforem.ca/en/groups/229/wiki/pages/2205" TargetMode="Externa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E7F79-1105-4978-BB8B-64CC79C098F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a362291-255e-4528-aa4c-42bcbf348d9f"/>
    <ds:schemaRef ds:uri="http://www.w3.org/XML/1998/namespace"/>
    <ds:schemaRef ds:uri="http://purl.org/dc/dcmitype/"/>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8060</Words>
  <Characters>47314</Characters>
  <Application>Microsoft Office Word</Application>
  <DocSecurity>4</DocSecurity>
  <Lines>2150</Lines>
  <Paragraphs>1044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Harrison, Lynn (MET)</cp:lastModifiedBy>
  <cp:revision>2</cp:revision>
  <cp:lastPrinted>2020-12-18T15:06:00Z</cp:lastPrinted>
  <dcterms:created xsi:type="dcterms:W3CDTF">2021-03-26T20:25:00Z</dcterms:created>
  <dcterms:modified xsi:type="dcterms:W3CDTF">2021-03-26T20:25:00Z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