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290B82" w14:paraId="3D7EC40F" w14:textId="77777777" w:rsidTr="00290B82">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7355CBF7" w14:textId="77777777" w:rsidR="00290B82" w:rsidRPr="00ED2436" w:rsidRDefault="00290B82" w:rsidP="00290B82">
            <w:pPr>
              <w:pStyle w:val="Title"/>
              <w:rPr>
                <w:rStyle w:val="normaltextrun"/>
                <w:rFonts w:asciiTheme="minorHAnsi" w:hAnsiTheme="minorHAnsi" w:cstheme="minorHAnsi"/>
                <w:lang w:val="en-CA"/>
              </w:rPr>
            </w:pPr>
            <w:r w:rsidRPr="00ED2436">
              <w:rPr>
                <w:rStyle w:val="normaltextrun"/>
                <w:rFonts w:asciiTheme="minorHAnsi" w:hAnsiTheme="minorHAnsi" w:cstheme="minorHAnsi"/>
                <w:lang w:val="en-CA"/>
              </w:rPr>
              <w:t>Instructions for Using Remote Learning Projects</w:t>
            </w:r>
          </w:p>
        </w:tc>
      </w:tr>
      <w:tr w:rsidR="00290B82" w:rsidRPr="00290B82" w14:paraId="0855F394" w14:textId="77777777" w:rsidTr="00290B82">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43344618" w14:textId="77777777" w:rsidR="00290B82" w:rsidRPr="00B869E0" w:rsidRDefault="00290B82" w:rsidP="00290B82">
            <w:pPr>
              <w:rPr>
                <w:rFonts w:asciiTheme="minorHAnsi" w:hAnsiTheme="minorHAnsi" w:cstheme="minorHAnsi"/>
                <w:sz w:val="24"/>
                <w:lang w:val="en-CA"/>
              </w:rPr>
            </w:pPr>
            <w:r w:rsidRPr="00B869E0">
              <w:rPr>
                <w:rFonts w:asciiTheme="minorHAnsi" w:hAnsiTheme="minorHAnsi" w:cstheme="minorHAnsi"/>
                <w:sz w:val="24"/>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4771EDF8" w14:textId="77777777" w:rsidR="00290B82" w:rsidRPr="00B869E0" w:rsidRDefault="00290B82" w:rsidP="00290B82">
            <w:pPr>
              <w:pStyle w:val="Heading2"/>
              <w:outlineLvl w:val="1"/>
              <w:rPr>
                <w:rFonts w:asciiTheme="minorHAnsi" w:hAnsiTheme="minorHAnsi" w:cstheme="minorHAnsi"/>
                <w:sz w:val="24"/>
                <w:szCs w:val="24"/>
              </w:rPr>
            </w:pPr>
            <w:r w:rsidRPr="00B869E0">
              <w:rPr>
                <w:rFonts w:asciiTheme="minorHAnsi" w:hAnsiTheme="minorHAnsi" w:cstheme="minorHAnsi"/>
                <w:sz w:val="24"/>
                <w:szCs w:val="24"/>
              </w:rPr>
              <w:t>Note</w:t>
            </w:r>
            <w:r w:rsidRPr="00B869E0">
              <w:rPr>
                <w:rStyle w:val="normaltextrun"/>
                <w:rFonts w:asciiTheme="minorHAnsi" w:hAnsiTheme="minorHAnsi" w:cstheme="minorHAnsi"/>
                <w:sz w:val="24"/>
                <w:szCs w:val="24"/>
              </w:rPr>
              <w:t>:</w:t>
            </w:r>
            <w:r w:rsidRPr="00B869E0">
              <w:rPr>
                <w:rStyle w:val="eop"/>
                <w:rFonts w:asciiTheme="minorHAnsi" w:hAnsiTheme="minorHAnsi" w:cstheme="minorHAnsi"/>
                <w:sz w:val="24"/>
                <w:szCs w:val="24"/>
              </w:rPr>
              <w:t> </w:t>
            </w:r>
          </w:p>
          <w:p w14:paraId="78C32878" w14:textId="77777777" w:rsidR="00290B82" w:rsidRPr="00B869E0" w:rsidRDefault="00290B82" w:rsidP="00290B82">
            <w:pPr>
              <w:pStyle w:val="Numberlist"/>
              <w:numPr>
                <w:ilvl w:val="1"/>
                <w:numId w:val="3"/>
              </w:numPr>
              <w:ind w:left="360"/>
              <w:textAlignment w:val="baseline"/>
              <w:rPr>
                <w:rFonts w:asciiTheme="minorHAnsi" w:hAnsiTheme="minorHAnsi" w:cstheme="minorHAnsi"/>
                <w:sz w:val="24"/>
                <w:lang w:val="en-CA"/>
              </w:rPr>
            </w:pPr>
            <w:r w:rsidRPr="00B869E0">
              <w:rPr>
                <w:rFonts w:asciiTheme="minorHAnsi" w:hAnsiTheme="minorHAnsi" w:cstheme="minorHAnsi"/>
                <w:sz w:val="24"/>
                <w:lang w:val="en-CA"/>
              </w:rPr>
              <w:t>The teacher either sends a link to the appropriate project or sends the document itself.</w:t>
            </w:r>
          </w:p>
          <w:p w14:paraId="71F47A94" w14:textId="77777777" w:rsidR="00290B82" w:rsidRPr="00B869E0" w:rsidRDefault="00290B82" w:rsidP="00290B82">
            <w:pPr>
              <w:pStyle w:val="Numberlist"/>
              <w:numPr>
                <w:ilvl w:val="1"/>
                <w:numId w:val="3"/>
              </w:numPr>
              <w:ind w:left="360"/>
              <w:textAlignment w:val="baseline"/>
              <w:rPr>
                <w:rFonts w:asciiTheme="minorHAnsi" w:hAnsiTheme="minorHAnsi" w:cstheme="minorHAnsi"/>
                <w:sz w:val="24"/>
                <w:lang w:val="en-CA"/>
              </w:rPr>
            </w:pPr>
            <w:r w:rsidRPr="00B869E0">
              <w:rPr>
                <w:rFonts w:asciiTheme="minorHAnsi" w:hAnsiTheme="minorHAnsi" w:cstheme="minorHAnsi"/>
                <w:sz w:val="24"/>
                <w:lang w:val="en-CA"/>
              </w:rPr>
              <w:t>The teacher ensures that parents/caregivers receive any required school supplies (bin with pencils, markers, paper, etc.). </w:t>
            </w:r>
          </w:p>
          <w:p w14:paraId="4B0F6AB0" w14:textId="77777777" w:rsidR="00290B82" w:rsidRPr="00B869E0" w:rsidRDefault="00290B82" w:rsidP="00290B82">
            <w:pPr>
              <w:pStyle w:val="Numberlist"/>
              <w:numPr>
                <w:ilvl w:val="1"/>
                <w:numId w:val="3"/>
              </w:numPr>
              <w:ind w:left="360"/>
              <w:textAlignment w:val="baseline"/>
              <w:rPr>
                <w:rFonts w:asciiTheme="minorHAnsi" w:hAnsiTheme="minorHAnsi" w:cstheme="minorHAnsi"/>
                <w:sz w:val="24"/>
                <w:lang w:val="en-CA"/>
              </w:rPr>
            </w:pPr>
            <w:r w:rsidRPr="00B869E0">
              <w:rPr>
                <w:rFonts w:asciiTheme="minorHAnsi" w:hAnsiTheme="minorHAnsi" w:cstheme="minorHAnsi"/>
                <w:sz w:val="24"/>
                <w:lang w:val="en-CA"/>
              </w:rPr>
              <w:t>The teacher reassures parents/caregivers that communication will be maintained between home and school.</w:t>
            </w:r>
          </w:p>
          <w:p w14:paraId="297CC392" w14:textId="77777777" w:rsidR="00290B82" w:rsidRPr="00B869E0" w:rsidRDefault="00290B82" w:rsidP="00290B82">
            <w:pPr>
              <w:pStyle w:val="Numberlist"/>
              <w:numPr>
                <w:ilvl w:val="1"/>
                <w:numId w:val="3"/>
              </w:numPr>
              <w:ind w:left="360"/>
              <w:textAlignment w:val="baseline"/>
              <w:rPr>
                <w:rFonts w:asciiTheme="minorHAnsi" w:hAnsiTheme="minorHAnsi" w:cstheme="minorHAnsi"/>
                <w:sz w:val="24"/>
                <w:lang w:val="en-CA"/>
              </w:rPr>
            </w:pPr>
            <w:r w:rsidRPr="00B869E0">
              <w:rPr>
                <w:rFonts w:asciiTheme="minorHAnsi" w:hAnsiTheme="minorHAnsi" w:cstheme="minorHAnsi"/>
                <w:sz w:val="24"/>
                <w:lang w:val="en-CA"/>
              </w:rPr>
              <w:t>The parents/caregivers may access additio</w:t>
            </w:r>
            <w:r w:rsidR="005A2E9E" w:rsidRPr="00B869E0">
              <w:rPr>
                <w:rFonts w:asciiTheme="minorHAnsi" w:hAnsiTheme="minorHAnsi" w:cstheme="minorHAnsi"/>
                <w:sz w:val="24"/>
                <w:lang w:val="en-CA"/>
              </w:rPr>
              <w:t>nal resources</w:t>
            </w:r>
            <w:r w:rsidRPr="00B869E0">
              <w:rPr>
                <w:rFonts w:asciiTheme="minorHAnsi" w:hAnsiTheme="minorHAnsi" w:cstheme="minorHAnsi"/>
                <w:sz w:val="24"/>
                <w:lang w:val="en-CA"/>
              </w:rPr>
              <w:t xml:space="preserve"> at:</w:t>
            </w:r>
          </w:p>
          <w:p w14:paraId="32678584" w14:textId="77777777" w:rsidR="00290B82" w:rsidRPr="00B869E0" w:rsidRDefault="00290B82" w:rsidP="00290B82">
            <w:pPr>
              <w:pStyle w:val="Bulletlist"/>
              <w:numPr>
                <w:ilvl w:val="2"/>
                <w:numId w:val="4"/>
              </w:numPr>
              <w:tabs>
                <w:tab w:val="clear" w:pos="2160"/>
              </w:tabs>
              <w:ind w:left="630" w:hanging="270"/>
              <w:rPr>
                <w:rFonts w:asciiTheme="minorHAnsi" w:eastAsiaTheme="majorEastAsia" w:hAnsiTheme="minorHAnsi" w:cstheme="minorHAnsi"/>
                <w:sz w:val="24"/>
                <w:lang w:val="en-CA"/>
              </w:rPr>
            </w:pPr>
            <w:r w:rsidRPr="00B869E0">
              <w:rPr>
                <w:rFonts w:asciiTheme="minorHAnsi" w:hAnsiTheme="minorHAnsi" w:cstheme="minorHAnsi"/>
                <w:sz w:val="24"/>
                <w:lang w:val="en-CA"/>
              </w:rPr>
              <w:t>My Learning at Home (</w:t>
            </w:r>
            <w:hyperlink r:id="rId10" w:history="1">
              <w:r w:rsidRPr="00B869E0">
                <w:rPr>
                  <w:rStyle w:val="Hyperlink"/>
                  <w:rFonts w:asciiTheme="minorHAnsi" w:hAnsiTheme="minorHAnsi" w:cstheme="minorHAnsi"/>
                  <w:color w:val="0000FF"/>
                  <w:sz w:val="24"/>
                  <w:lang w:val="en-CA"/>
                </w:rPr>
                <w:t>www.edu.gov.mb.ca/k12/mylearning</w:t>
              </w:r>
            </w:hyperlink>
            <w:r w:rsidRPr="00B869E0">
              <w:rPr>
                <w:rFonts w:asciiTheme="minorHAnsi" w:hAnsiTheme="minorHAnsi" w:cstheme="minorHAnsi"/>
                <w:sz w:val="24"/>
                <w:lang w:val="en-CA"/>
              </w:rPr>
              <w:t>)</w:t>
            </w:r>
          </w:p>
          <w:p w14:paraId="4879EBC0" w14:textId="77777777" w:rsidR="00290B82" w:rsidRPr="00B869E0" w:rsidRDefault="00290B82" w:rsidP="00290B82">
            <w:pPr>
              <w:pStyle w:val="Bulletlist"/>
              <w:numPr>
                <w:ilvl w:val="2"/>
                <w:numId w:val="4"/>
              </w:numPr>
              <w:tabs>
                <w:tab w:val="clear" w:pos="2160"/>
              </w:tabs>
              <w:ind w:left="630" w:hanging="270"/>
              <w:rPr>
                <w:rFonts w:asciiTheme="minorHAnsi" w:eastAsiaTheme="majorEastAsia" w:hAnsiTheme="minorHAnsi" w:cstheme="minorHAnsi"/>
                <w:sz w:val="24"/>
                <w:lang w:val="en-CA"/>
              </w:rPr>
            </w:pPr>
            <w:r w:rsidRPr="00B869E0">
              <w:rPr>
                <w:rFonts w:asciiTheme="minorHAnsi" w:hAnsiTheme="minorHAnsi" w:cstheme="minorHAnsi"/>
                <w:sz w:val="24"/>
                <w:lang w:val="en-CA"/>
              </w:rPr>
              <w:t>My Child in School (</w:t>
            </w:r>
            <w:hyperlink r:id="rId11" w:history="1">
              <w:r w:rsidRPr="00B869E0">
                <w:rPr>
                  <w:rStyle w:val="Hyperlink"/>
                  <w:rFonts w:asciiTheme="minorHAnsi" w:hAnsiTheme="minorHAnsi" w:cstheme="minorHAnsi"/>
                  <w:color w:val="0000FF"/>
                  <w:sz w:val="24"/>
                  <w:lang w:val="en-CA"/>
                </w:rPr>
                <w:t>www.edu.gov.mb.ca/k12/mychild/index.html</w:t>
              </w:r>
            </w:hyperlink>
            <w:r w:rsidRPr="00B869E0">
              <w:rPr>
                <w:rFonts w:asciiTheme="minorHAnsi" w:hAnsiTheme="minorHAnsi" w:cstheme="minorHAnsi"/>
                <w:sz w:val="24"/>
                <w:lang w:val="en-CA"/>
              </w:rPr>
              <w:t>)</w:t>
            </w:r>
          </w:p>
        </w:tc>
      </w:tr>
    </w:tbl>
    <w:p w14:paraId="646E2B89" w14:textId="77777777" w:rsidR="00290B82" w:rsidRPr="00290B82" w:rsidRDefault="00290B82" w:rsidP="00290B82">
      <w:pPr>
        <w:pStyle w:val="Heading1"/>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14:paraId="34641EBE" w14:textId="77777777" w:rsidTr="00290B82">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71891E81" w14:textId="77777777" w:rsidR="00290B82" w:rsidRPr="00ED2436" w:rsidRDefault="00290B82" w:rsidP="00290B82">
            <w:pPr>
              <w:pStyle w:val="Heading1"/>
              <w:outlineLvl w:val="0"/>
              <w:rPr>
                <w:rFonts w:asciiTheme="minorHAnsi" w:hAnsiTheme="minorHAnsi" w:cstheme="minorHAnsi"/>
              </w:rPr>
            </w:pPr>
            <w:r w:rsidRPr="00ED2436">
              <w:rPr>
                <w:rFonts w:asciiTheme="minorHAnsi" w:hAnsiTheme="minorHAnsi" w:cstheme="minorHAnsi"/>
              </w:rPr>
              <w:t xml:space="preserve">PROJECT OVERVIEW  </w:t>
            </w:r>
          </w:p>
        </w:tc>
      </w:tr>
      <w:tr w:rsidR="00290B82" w14:paraId="34E2A82E"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FFC3DCE" w14:textId="77777777" w:rsidR="00290B82" w:rsidRPr="00CE4CF5" w:rsidRDefault="00290B82"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Grade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DBFF6D" w14:textId="3366F5B9" w:rsidR="00290B82" w:rsidRPr="00B869E0" w:rsidRDefault="00F9666C" w:rsidP="00290B82">
            <w:pPr>
              <w:rPr>
                <w:rFonts w:asciiTheme="minorHAnsi" w:hAnsiTheme="minorHAnsi" w:cstheme="minorHAnsi"/>
                <w:sz w:val="24"/>
              </w:rPr>
            </w:pPr>
            <w:r w:rsidRPr="00B869E0">
              <w:rPr>
                <w:rFonts w:asciiTheme="minorHAnsi" w:hAnsiTheme="minorHAnsi" w:cstheme="minorHAnsi"/>
                <w:sz w:val="24"/>
              </w:rPr>
              <w:t>5</w:t>
            </w:r>
          </w:p>
        </w:tc>
      </w:tr>
      <w:tr w:rsidR="00290B82" w14:paraId="01322582"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65AAD4C" w14:textId="77777777" w:rsidR="00290B82" w:rsidRPr="00CE4CF5" w:rsidRDefault="00290B82"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Main Subject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FB72C7B" w14:textId="36CA1737" w:rsidR="00290B82" w:rsidRPr="00B869E0" w:rsidRDefault="00F9666C" w:rsidP="00290B82">
            <w:pPr>
              <w:rPr>
                <w:rFonts w:asciiTheme="minorHAnsi" w:hAnsiTheme="minorHAnsi" w:cstheme="minorHAnsi"/>
                <w:sz w:val="24"/>
              </w:rPr>
            </w:pPr>
            <w:r w:rsidRPr="00B869E0">
              <w:rPr>
                <w:rFonts w:asciiTheme="minorHAnsi" w:hAnsiTheme="minorHAnsi" w:cstheme="minorHAnsi"/>
                <w:sz w:val="24"/>
              </w:rPr>
              <w:t>Science</w:t>
            </w:r>
          </w:p>
        </w:tc>
      </w:tr>
      <w:tr w:rsidR="00290B82" w14:paraId="0EB999E4"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BD58FE4" w14:textId="77777777" w:rsidR="00290B82" w:rsidRPr="00CE4CF5" w:rsidRDefault="00D95178"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Big Idea</w:t>
            </w:r>
            <w:r w:rsidR="00290B82" w:rsidRPr="00CE4CF5">
              <w:rPr>
                <w:rFonts w:asciiTheme="minorHAnsi" w:hAnsiTheme="minorHAnsi" w:cstheme="minorHAnsi"/>
                <w:sz w:val="22"/>
                <w:szCs w:val="22"/>
                <w:lang w:val="en-CA"/>
              </w:rPr>
              <w:t xml:space="preserv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AFE095A" w14:textId="5A1C2DB3" w:rsidR="00290B82" w:rsidRPr="00B869E0" w:rsidRDefault="00A450AB" w:rsidP="00290B82">
            <w:pPr>
              <w:rPr>
                <w:rFonts w:asciiTheme="minorHAnsi" w:hAnsiTheme="minorHAnsi" w:cstheme="minorHAnsi"/>
                <w:sz w:val="24"/>
              </w:rPr>
            </w:pPr>
            <w:r>
              <w:rPr>
                <w:rFonts w:asciiTheme="minorHAnsi" w:hAnsiTheme="minorHAnsi" w:cstheme="minorHAnsi"/>
                <w:sz w:val="24"/>
                <w:lang w:val="en-CA"/>
              </w:rPr>
              <w:t xml:space="preserve">Extreme </w:t>
            </w:r>
            <w:r w:rsidR="002E7B77">
              <w:rPr>
                <w:rFonts w:asciiTheme="minorHAnsi" w:hAnsiTheme="minorHAnsi" w:cstheme="minorHAnsi"/>
                <w:sz w:val="24"/>
                <w:lang w:val="en-CA"/>
              </w:rPr>
              <w:t>Weather</w:t>
            </w:r>
          </w:p>
        </w:tc>
      </w:tr>
      <w:tr w:rsidR="00290B82" w14:paraId="76AC68D0" w14:textId="77777777" w:rsidTr="00290B82">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1516B4A" w14:textId="77777777" w:rsidR="00290B82" w:rsidRPr="00CE4CF5" w:rsidRDefault="00290B82"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Title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2B8DB6D9" w14:textId="7CCC06FE" w:rsidR="00290B82" w:rsidRPr="00B869E0" w:rsidRDefault="00A450AB" w:rsidP="00290B82">
            <w:pPr>
              <w:rPr>
                <w:rFonts w:asciiTheme="minorHAnsi" w:hAnsiTheme="minorHAnsi" w:cstheme="minorHAnsi"/>
                <w:sz w:val="24"/>
              </w:rPr>
            </w:pPr>
            <w:r>
              <w:rPr>
                <w:rFonts w:asciiTheme="minorHAnsi" w:hAnsiTheme="minorHAnsi" w:cstheme="minorHAnsi"/>
                <w:sz w:val="24"/>
              </w:rPr>
              <w:t>THE EXTREME WEATHER SHOW</w:t>
            </w:r>
          </w:p>
        </w:tc>
      </w:tr>
      <w:tr w:rsidR="00D95178" w14:paraId="6FF3D33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4F3DF1EE" w14:textId="77777777" w:rsidR="00D95178" w:rsidRPr="00CE4CF5" w:rsidRDefault="00D95178"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Cluster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6770B29" w14:textId="7DF296A1" w:rsidR="00D95178" w:rsidRPr="00B869E0" w:rsidRDefault="002E7B77" w:rsidP="00CE4CF5">
            <w:pPr>
              <w:rPr>
                <w:rFonts w:asciiTheme="minorHAnsi" w:hAnsiTheme="minorHAnsi" w:cstheme="minorHAnsi"/>
                <w:sz w:val="24"/>
              </w:rPr>
            </w:pPr>
            <w:r>
              <w:rPr>
                <w:rFonts w:asciiTheme="minorHAnsi" w:hAnsiTheme="minorHAnsi" w:cstheme="minorHAnsi"/>
                <w:sz w:val="24"/>
                <w:lang w:val="en-CA"/>
              </w:rPr>
              <w:t>Weather</w:t>
            </w:r>
          </w:p>
        </w:tc>
      </w:tr>
      <w:tr w:rsidR="00290B82" w14:paraId="481D4D40"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7FC104B" w14:textId="77777777" w:rsidR="00290B82" w:rsidRPr="00CE4CF5" w:rsidRDefault="00290B82"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Duration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C0A098E" w14:textId="0100F37B" w:rsidR="00290B82" w:rsidRPr="00B869E0" w:rsidRDefault="002E7B77" w:rsidP="002E7B77">
            <w:pPr>
              <w:rPr>
                <w:rFonts w:asciiTheme="minorHAnsi" w:hAnsiTheme="minorHAnsi" w:cstheme="minorHAnsi"/>
                <w:sz w:val="24"/>
              </w:rPr>
            </w:pPr>
            <w:r>
              <w:rPr>
                <w:rFonts w:asciiTheme="minorHAnsi" w:hAnsiTheme="minorHAnsi" w:cstheme="minorHAnsi"/>
                <w:sz w:val="24"/>
              </w:rPr>
              <w:t>3</w:t>
            </w:r>
            <w:r w:rsidR="00CE4CF5" w:rsidRPr="00B869E0">
              <w:rPr>
                <w:rFonts w:asciiTheme="minorHAnsi" w:hAnsiTheme="minorHAnsi" w:cstheme="minorHAnsi"/>
                <w:sz w:val="24"/>
              </w:rPr>
              <w:t xml:space="preserve"> </w:t>
            </w:r>
            <w:r w:rsidR="00CE4CF5" w:rsidRPr="00B869E0">
              <w:rPr>
                <w:rFonts w:asciiTheme="minorHAnsi" w:hAnsiTheme="minorHAnsi" w:cstheme="minorHAnsi"/>
                <w:sz w:val="24"/>
                <w:lang w:val="en-CA"/>
              </w:rPr>
              <w:t>weeks</w:t>
            </w:r>
          </w:p>
        </w:tc>
      </w:tr>
      <w:tr w:rsidR="00A450AB" w14:paraId="6A731F99" w14:textId="77777777" w:rsidTr="00564D71">
        <w:trPr>
          <w:trHeight w:val="1403"/>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272960BA" w14:textId="77777777" w:rsidR="00A450AB" w:rsidRPr="00CE4CF5" w:rsidRDefault="00A450AB" w:rsidP="00A450AB">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Materials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79707631" w14:textId="49D03B26" w:rsidR="00A450AB" w:rsidRPr="00A450AB" w:rsidRDefault="00A450AB" w:rsidP="00A450AB">
            <w:pPr>
              <w:rPr>
                <w:rFonts w:asciiTheme="minorHAnsi" w:hAnsiTheme="minorHAnsi" w:cstheme="minorHAnsi"/>
                <w:iCs/>
                <w:sz w:val="24"/>
                <w:lang w:val="en-CA"/>
              </w:rPr>
            </w:pPr>
            <w:r w:rsidRPr="00A450AB">
              <w:rPr>
                <w:rFonts w:asciiTheme="minorHAnsi" w:eastAsiaTheme="minorEastAsia" w:hAnsiTheme="minorHAnsi" w:cstheme="minorBidi"/>
                <w:sz w:val="24"/>
                <w:lang w:val="en-CA"/>
              </w:rPr>
              <w:t xml:space="preserve">Various art supplies such as markers, pencil crayons, paper, etc.; containers available from around home such as boxes, bags, and plastic totes; ruler or measuring tape; </w:t>
            </w:r>
            <w:r w:rsidRPr="00A450AB">
              <w:rPr>
                <w:rFonts w:asciiTheme="minorHAnsi" w:eastAsiaTheme="minorEastAsia" w:hAnsiTheme="minorHAnsi" w:cstheme="minorBidi"/>
                <w:i/>
                <w:iCs/>
                <w:sz w:val="24"/>
                <w:lang w:val="en-CA"/>
              </w:rPr>
              <w:t>And Then the Sun/Rain Came Out</w:t>
            </w:r>
            <w:r w:rsidRPr="00A450AB">
              <w:rPr>
                <w:rFonts w:asciiTheme="minorHAnsi" w:eastAsiaTheme="minorEastAsia" w:hAnsiTheme="minorHAnsi" w:cstheme="minorBidi"/>
                <w:sz w:val="24"/>
                <w:lang w:val="en-CA"/>
              </w:rPr>
              <w:t xml:space="preserve"> by Cresent Dragonwagon; device capable of recording video; various props </w:t>
            </w:r>
          </w:p>
        </w:tc>
      </w:tr>
      <w:tr w:rsidR="00A450AB" w14:paraId="214F64FF" w14:textId="77777777" w:rsidTr="00564D71">
        <w:trPr>
          <w:trHeight w:val="198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D901CB4" w14:textId="77777777" w:rsidR="00A450AB" w:rsidRPr="00CE4CF5" w:rsidRDefault="00A450AB" w:rsidP="00A450AB">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Short description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A0359" w14:textId="0599525F" w:rsidR="00A450AB" w:rsidRPr="00A450AB" w:rsidRDefault="00A450AB" w:rsidP="00A450AB">
            <w:pPr>
              <w:rPr>
                <w:rFonts w:asciiTheme="minorHAnsi" w:hAnsiTheme="minorHAnsi" w:cstheme="minorHAnsi"/>
                <w:sz w:val="24"/>
                <w:lang w:val="en-CA"/>
              </w:rPr>
            </w:pPr>
            <w:r w:rsidRPr="00A450AB">
              <w:rPr>
                <w:rFonts w:asciiTheme="minorHAnsi" w:eastAsiaTheme="minorEastAsia" w:hAnsiTheme="minorHAnsi" w:cstheme="minorBidi"/>
                <w:sz w:val="24"/>
                <w:lang w:val="en-CA"/>
              </w:rPr>
              <w:t>Students will explore extreme weather and emergency preparedness and will contribute to the creation of a video show about extreme weather. This learning experience also includes connections to measurement and representing numbers. This experience combines both synchronous and asynchronous instruction. Students will need access to a device that can record video to complete the final learning challenge.</w:t>
            </w:r>
          </w:p>
        </w:tc>
      </w:tr>
    </w:tbl>
    <w:p w14:paraId="7DE24142" w14:textId="47D90139" w:rsidR="00A450AB" w:rsidRDefault="00A450AB" w:rsidP="00290B82">
      <w:pPr>
        <w:pStyle w:val="Heading1"/>
        <w:rPr>
          <w:rFonts w:ascii="Arial" w:hAnsi="Arial" w:cs="Arial"/>
        </w:rPr>
      </w:pPr>
    </w:p>
    <w:p w14:paraId="6B10CC42" w14:textId="77777777" w:rsidR="00A450AB" w:rsidRDefault="00A450AB">
      <w:pPr>
        <w:spacing w:before="0" w:after="160" w:line="259" w:lineRule="auto"/>
        <w:rPr>
          <w:rFonts w:ascii="Arial" w:eastAsiaTheme="majorEastAsia" w:hAnsi="Arial"/>
          <w:b/>
          <w:caps/>
          <w:color w:val="FFFFFF" w:themeColor="background1"/>
          <w:spacing w:val="8"/>
          <w:sz w:val="28"/>
          <w:szCs w:val="36"/>
        </w:rPr>
      </w:pPr>
      <w:r>
        <w:rPr>
          <w:rFonts w:ascii="Arial" w:hAnsi="Arial"/>
        </w:rPr>
        <w:br w:type="page"/>
      </w:r>
    </w:p>
    <w:tbl>
      <w:tblPr>
        <w:tblStyle w:val="TableGrid"/>
        <w:tblW w:w="5000" w:type="pct"/>
        <w:tblInd w:w="0" w:type="dxa"/>
        <w:tblLook w:val="04A0" w:firstRow="1" w:lastRow="0" w:firstColumn="1" w:lastColumn="0" w:noHBand="0" w:noVBand="1"/>
      </w:tblPr>
      <w:tblGrid>
        <w:gridCol w:w="10790"/>
      </w:tblGrid>
      <w:tr w:rsidR="00290B82" w14:paraId="34831A0D" w14:textId="77777777" w:rsidTr="00290B82">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6BEE6AC6" w14:textId="77777777" w:rsidR="00290B82" w:rsidRPr="00ED2436" w:rsidRDefault="00290B82" w:rsidP="00290B82">
            <w:pPr>
              <w:pStyle w:val="Heading1"/>
              <w:outlineLvl w:val="0"/>
              <w:rPr>
                <w:rFonts w:asciiTheme="minorHAnsi" w:hAnsiTheme="minorHAnsi" w:cstheme="minorHAnsi"/>
                <w:color w:val="2E74B5" w:themeColor="accent1" w:themeShade="BF"/>
                <w:sz w:val="36"/>
                <w:lang w:val="en-CA"/>
              </w:rPr>
            </w:pPr>
            <w:r w:rsidRPr="00ED2436">
              <w:rPr>
                <w:rFonts w:asciiTheme="minorHAnsi" w:hAnsiTheme="minorHAnsi" w:cstheme="minorHAnsi"/>
                <w:lang w:val="en-CA"/>
              </w:rPr>
              <w:lastRenderedPageBreak/>
              <w:t>LeaRNING OUTCOMES</w:t>
            </w:r>
          </w:p>
        </w:tc>
      </w:tr>
      <w:tr w:rsidR="00290B82" w:rsidRPr="00290B82" w14:paraId="7209B641" w14:textId="77777777" w:rsidTr="00290B82">
        <w:trPr>
          <w:trHeight w:val="710"/>
        </w:trPr>
        <w:tc>
          <w:tcPr>
            <w:tcW w:w="5000" w:type="pct"/>
            <w:tcBorders>
              <w:top w:val="single" w:sz="4" w:space="0" w:color="auto"/>
              <w:left w:val="single" w:sz="4" w:space="0" w:color="auto"/>
              <w:bottom w:val="single" w:sz="4" w:space="0" w:color="auto"/>
              <w:right w:val="single" w:sz="4" w:space="0" w:color="auto"/>
            </w:tcBorders>
            <w:hideMark/>
          </w:tcPr>
          <w:p w14:paraId="24FC2D14" w14:textId="51925A2A" w:rsidR="002E7B77" w:rsidRPr="00A450AB" w:rsidRDefault="00290B82" w:rsidP="00290B82">
            <w:pPr>
              <w:rPr>
                <w:rFonts w:asciiTheme="minorHAnsi" w:hAnsiTheme="minorHAnsi" w:cstheme="minorHAnsi"/>
                <w:sz w:val="24"/>
                <w:lang w:val="en-CA"/>
              </w:rPr>
            </w:pPr>
            <w:r w:rsidRPr="00A450AB">
              <w:rPr>
                <w:rFonts w:asciiTheme="minorHAnsi" w:hAnsiTheme="minorHAnsi" w:cstheme="minorHAnsi"/>
                <w:sz w:val="24"/>
                <w:lang w:val="en-CA"/>
              </w:rPr>
              <w:t xml:space="preserve">Science: </w:t>
            </w:r>
            <w:hyperlink r:id="rId12" w:history="1">
              <w:r w:rsidRPr="00A450AB">
                <w:rPr>
                  <w:rStyle w:val="Hyperlink"/>
                  <w:rFonts w:asciiTheme="minorHAnsi" w:hAnsiTheme="minorHAnsi" w:cstheme="minorHAnsi"/>
                  <w:color w:val="0000FF"/>
                  <w:sz w:val="24"/>
                  <w:lang w:val="en-CA"/>
                </w:rPr>
                <w:t>www.edu.gov.mb.ca/k12/cur/science/scicurr.html</w:t>
              </w:r>
            </w:hyperlink>
            <w:r w:rsidR="002E7B77" w:rsidRPr="00A450AB">
              <w:rPr>
                <w:rStyle w:val="Hyperlink"/>
                <w:rFonts w:asciiTheme="minorHAnsi" w:hAnsiTheme="minorHAnsi" w:cstheme="minorHAnsi"/>
                <w:color w:val="0000FF"/>
                <w:sz w:val="24"/>
                <w:lang w:val="en-CA"/>
              </w:rPr>
              <w:br/>
            </w:r>
            <w:r w:rsidR="00A450AB" w:rsidRPr="00A450AB">
              <w:rPr>
                <w:rFonts w:asciiTheme="minorHAnsi" w:eastAsiaTheme="minorEastAsia" w:hAnsiTheme="minorHAnsi" w:cstheme="minorHAnsi"/>
                <w:sz w:val="24"/>
                <w:lang w:val="en-CA"/>
              </w:rPr>
              <w:t xml:space="preserve">5-4-01, 5-4-02, 5-4-04, 5-4-08, 5-4-09, 5-4-13, 5-4-17, 5-0-2a, 5-0-2b, 5-0-2c, 5-0-7f, 5-0-7g </w:t>
            </w:r>
          </w:p>
          <w:p w14:paraId="00833D87" w14:textId="77777777" w:rsidR="00A450AB" w:rsidRPr="00A450AB" w:rsidRDefault="00290B82" w:rsidP="00A450AB">
            <w:pPr>
              <w:rPr>
                <w:rFonts w:asciiTheme="minorHAnsi" w:eastAsiaTheme="minorEastAsia" w:hAnsiTheme="minorHAnsi" w:cstheme="minorHAnsi"/>
                <w:sz w:val="24"/>
                <w:lang w:val="en-CA"/>
              </w:rPr>
            </w:pPr>
            <w:r w:rsidRPr="00A450AB">
              <w:rPr>
                <w:rFonts w:asciiTheme="minorHAnsi" w:hAnsiTheme="minorHAnsi" w:cstheme="minorHAnsi"/>
                <w:sz w:val="24"/>
                <w:lang w:val="en-CA"/>
              </w:rPr>
              <w:t xml:space="preserve">Mathematics: </w:t>
            </w:r>
            <w:hyperlink r:id="rId13" w:history="1">
              <w:r w:rsidRPr="00A450AB">
                <w:rPr>
                  <w:rStyle w:val="Hyperlink"/>
                  <w:rFonts w:asciiTheme="minorHAnsi" w:hAnsiTheme="minorHAnsi" w:cstheme="minorHAnsi"/>
                  <w:color w:val="0000FF"/>
                  <w:sz w:val="24"/>
                  <w:lang w:val="en-CA"/>
                </w:rPr>
                <w:t>www.edu.gov.mb.ca/k12/cur/essentials/docs/glance_kto9_math.pdf</w:t>
              </w:r>
            </w:hyperlink>
            <w:r w:rsidR="002E7B77" w:rsidRPr="00A450AB">
              <w:rPr>
                <w:rStyle w:val="Hyperlink"/>
                <w:rFonts w:asciiTheme="minorHAnsi" w:hAnsiTheme="minorHAnsi" w:cstheme="minorHAnsi"/>
                <w:color w:val="0000FF"/>
                <w:sz w:val="24"/>
                <w:lang w:val="en-CA"/>
              </w:rPr>
              <w:br/>
            </w:r>
            <w:r w:rsidR="00A450AB" w:rsidRPr="00A450AB">
              <w:rPr>
                <w:rFonts w:asciiTheme="minorHAnsi" w:eastAsiaTheme="minorEastAsia" w:hAnsiTheme="minorHAnsi" w:cstheme="minorHAnsi"/>
                <w:sz w:val="24"/>
                <w:lang w:val="en-CA"/>
              </w:rPr>
              <w:t>5.N.1, 5.N.8, 5.N.10, 5.SS.2, 5.SS.3, 5.SS.4</w:t>
            </w:r>
          </w:p>
          <w:p w14:paraId="443CF82D" w14:textId="3B0FC3C4" w:rsidR="00290B82" w:rsidRPr="00A450AB" w:rsidRDefault="00A450AB" w:rsidP="00A450AB">
            <w:pPr>
              <w:rPr>
                <w:rFonts w:asciiTheme="minorHAnsi" w:eastAsiaTheme="minorEastAsia" w:hAnsiTheme="minorHAnsi" w:cstheme="minorHAnsi"/>
                <w:sz w:val="24"/>
                <w:lang w:val="en-CA"/>
              </w:rPr>
            </w:pPr>
            <w:r w:rsidRPr="00A450AB">
              <w:rPr>
                <w:rFonts w:asciiTheme="minorHAnsi" w:hAnsiTheme="minorHAnsi" w:cstheme="minorHAnsi"/>
                <w:sz w:val="24"/>
                <w:lang w:val="en-CA"/>
              </w:rPr>
              <w:t xml:space="preserve">English language arts: </w:t>
            </w:r>
            <w:hyperlink r:id="rId14">
              <w:r w:rsidRPr="00A450AB">
                <w:rPr>
                  <w:rStyle w:val="Hyperlink"/>
                  <w:rFonts w:asciiTheme="minorHAnsi" w:eastAsiaTheme="minorEastAsia" w:hAnsiTheme="minorHAnsi" w:cstheme="minorHAnsi"/>
                  <w:color w:val="0000FF"/>
                  <w:sz w:val="24"/>
                  <w:lang w:val="en-CA"/>
                </w:rPr>
                <w:t>www.edu.gov.mb.ca/k12/cur/ela/index.html</w:t>
              </w:r>
            </w:hyperlink>
            <w:r w:rsidRPr="00A450AB">
              <w:rPr>
                <w:rStyle w:val="Hyperlink"/>
                <w:rFonts w:asciiTheme="minorHAnsi" w:hAnsiTheme="minorHAnsi" w:cstheme="minorHAnsi"/>
                <w:color w:val="0000FF"/>
                <w:sz w:val="24"/>
                <w:lang w:val="en-CA"/>
              </w:rPr>
              <w:br/>
            </w:r>
            <w:r w:rsidRPr="00A450AB">
              <w:rPr>
                <w:rFonts w:asciiTheme="minorHAnsi" w:eastAsiaTheme="minorEastAsia" w:hAnsiTheme="minorHAnsi" w:cstheme="minorHAnsi"/>
                <w:sz w:val="24"/>
                <w:lang w:val="en-CA"/>
              </w:rPr>
              <w:t>Practices: Language as Sense Making, Language as System, Language as Power and Agency, Language as Exploration and Design</w:t>
            </w:r>
            <w:r w:rsidRPr="00A450AB">
              <w:rPr>
                <w:rFonts w:asciiTheme="minorHAnsi" w:eastAsiaTheme="minorEastAsia" w:hAnsiTheme="minorHAnsi" w:cstheme="minorHAnsi"/>
                <w:sz w:val="24"/>
                <w:lang w:val="en-CA"/>
              </w:rPr>
              <w:br/>
              <w:t>Lenses: Environmental and Technological; Social, Cultural, and Historical; Imaginative and Literary</w:t>
            </w:r>
          </w:p>
        </w:tc>
      </w:tr>
    </w:tbl>
    <w:p w14:paraId="5416A2CB" w14:textId="77777777" w:rsidR="009863AE" w:rsidRDefault="009863AE"/>
    <w:tbl>
      <w:tblPr>
        <w:tblStyle w:val="List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89"/>
        <w:gridCol w:w="634"/>
        <w:gridCol w:w="665"/>
        <w:gridCol w:w="604"/>
        <w:gridCol w:w="835"/>
        <w:gridCol w:w="712"/>
        <w:gridCol w:w="682"/>
        <w:gridCol w:w="883"/>
        <w:gridCol w:w="650"/>
        <w:gridCol w:w="960"/>
        <w:gridCol w:w="1006"/>
        <w:gridCol w:w="1021"/>
        <w:gridCol w:w="859"/>
      </w:tblGrid>
      <w:tr w:rsidR="00290B82" w:rsidRPr="00290B82" w14:paraId="4E9AD3C8" w14:textId="77777777" w:rsidTr="00290B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14:paraId="79A1C8A1" w14:textId="77777777" w:rsidR="00290B82" w:rsidRPr="00ED2436" w:rsidRDefault="00290B82" w:rsidP="0092276A">
            <w:pPr>
              <w:pStyle w:val="Heading1"/>
              <w:ind w:left="60"/>
              <w:jc w:val="left"/>
              <w:outlineLvl w:val="0"/>
              <w:rPr>
                <w:rFonts w:asciiTheme="minorHAnsi" w:hAnsiTheme="minorHAnsi" w:cstheme="minorHAnsi"/>
                <w:i w:val="0"/>
                <w:lang w:val="en-CA"/>
              </w:rPr>
            </w:pPr>
            <w:r w:rsidRPr="00ED2436">
              <w:rPr>
                <w:rFonts w:asciiTheme="minorHAnsi" w:hAnsiTheme="minorHAnsi" w:cstheme="minorHAnsi"/>
                <w:i w:val="0"/>
                <w:lang w:val="en-CA"/>
              </w:rPr>
              <w:t>Assessment</w:t>
            </w:r>
          </w:p>
        </w:tc>
      </w:tr>
      <w:tr w:rsidR="00290B82" w:rsidRPr="00290B82" w14:paraId="09174265" w14:textId="77777777" w:rsidTr="00290B8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475" w:type="pct"/>
            <w:gridSpan w:val="5"/>
            <w:tcBorders>
              <w:right w:val="none" w:sz="0" w:space="0" w:color="auto"/>
            </w:tcBorders>
            <w:shd w:val="clear" w:color="auto" w:fill="B4C6E7" w:themeFill="accent5" w:themeFillTint="66"/>
            <w:tcMar>
              <w:left w:w="29" w:type="dxa"/>
              <w:right w:w="29" w:type="dxa"/>
            </w:tcMar>
          </w:tcPr>
          <w:p w14:paraId="24BB6CE9" w14:textId="77777777" w:rsidR="00290B82" w:rsidRPr="00B63C5B" w:rsidRDefault="00290B82" w:rsidP="0092276A">
            <w:pPr>
              <w:pStyle w:val="Tableheaders"/>
              <w:rPr>
                <w:rFonts w:ascii="Arial" w:hAnsi="Arial" w:cs="Arial"/>
                <w:i w:val="0"/>
                <w:lang w:val="en-CA"/>
              </w:rPr>
            </w:pPr>
            <w:r w:rsidRPr="00B63C5B">
              <w:rPr>
                <w:rFonts w:ascii="Arial" w:hAnsi="Arial" w:cs="Arial"/>
                <w:i w:val="0"/>
                <w:lang w:val="en-CA"/>
              </w:rPr>
              <w:t>LANGUAGE ARTS</w:t>
            </w:r>
          </w:p>
        </w:tc>
        <w:tc>
          <w:tcPr>
            <w:tcW w:w="1033" w:type="pct"/>
            <w:gridSpan w:val="3"/>
            <w:shd w:val="clear" w:color="auto" w:fill="F7CAAC" w:themeFill="accent2" w:themeFillTint="66"/>
            <w:tcMar>
              <w:left w:w="29" w:type="dxa"/>
              <w:right w:w="29" w:type="dxa"/>
            </w:tcMar>
          </w:tcPr>
          <w:p w14:paraId="454DE489" w14:textId="77777777" w:rsidR="00290B82" w:rsidRPr="00B63C5B"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B63C5B">
              <w:rPr>
                <w:rFonts w:ascii="Arial" w:hAnsi="Arial" w:cs="Arial"/>
                <w:lang w:val="en-CA"/>
              </w:rPr>
              <w:t>MATHEMATICS</w:t>
            </w:r>
          </w:p>
        </w:tc>
        <w:tc>
          <w:tcPr>
            <w:tcW w:w="1155" w:type="pct"/>
            <w:gridSpan w:val="3"/>
            <w:shd w:val="clear" w:color="auto" w:fill="C5E0B3" w:themeFill="accent6" w:themeFillTint="66"/>
            <w:tcMar>
              <w:left w:w="29" w:type="dxa"/>
              <w:right w:w="29" w:type="dxa"/>
            </w:tcMar>
          </w:tcPr>
          <w:p w14:paraId="584536F5" w14:textId="77777777" w:rsidR="00290B82" w:rsidRPr="00B63C5B"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B63C5B">
              <w:rPr>
                <w:rFonts w:ascii="Arial" w:hAnsi="Arial" w:cs="Arial"/>
                <w:lang w:val="en-CA"/>
              </w:rPr>
              <w:t>SCIENCE</w:t>
            </w:r>
          </w:p>
        </w:tc>
        <w:tc>
          <w:tcPr>
            <w:tcW w:w="1337" w:type="pct"/>
            <w:gridSpan w:val="3"/>
            <w:shd w:val="clear" w:color="auto" w:fill="FFE599" w:themeFill="accent4" w:themeFillTint="66"/>
          </w:tcPr>
          <w:p w14:paraId="725A3103" w14:textId="77777777" w:rsidR="00290B82" w:rsidRPr="00290B82"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rPr>
            </w:pPr>
            <w:r w:rsidRPr="00B63C5B">
              <w:rPr>
                <w:rFonts w:ascii="Arial" w:hAnsi="Arial" w:cs="Arial"/>
                <w:lang w:val="en-CA"/>
              </w:rPr>
              <w:t>SOCIAL STUDIE</w:t>
            </w:r>
            <w:r w:rsidRPr="00290B82">
              <w:rPr>
                <w:rFonts w:ascii="Arial" w:hAnsi="Arial" w:cs="Arial"/>
              </w:rPr>
              <w:t>S</w:t>
            </w:r>
          </w:p>
        </w:tc>
      </w:tr>
      <w:tr w:rsidR="00290B82" w:rsidRPr="00290B82" w14:paraId="4F04A4D2" w14:textId="77777777" w:rsidTr="00290B82">
        <w:trPr>
          <w:trHeight w:val="615"/>
        </w:trPr>
        <w:tc>
          <w:tcPr>
            <w:cnfStyle w:val="001000000000" w:firstRow="0" w:lastRow="0" w:firstColumn="1" w:lastColumn="0" w:oddVBand="0" w:evenVBand="0" w:oddHBand="0" w:evenHBand="0" w:firstRowFirstColumn="0" w:firstRowLastColumn="0" w:lastRowFirstColumn="0" w:lastRowLastColumn="0"/>
            <w:tcW w:w="320" w:type="pct"/>
            <w:shd w:val="clear" w:color="auto" w:fill="D9E2F3" w:themeFill="accent5" w:themeFillTint="33"/>
            <w:tcMar>
              <w:left w:w="29" w:type="dxa"/>
              <w:right w:w="29" w:type="dxa"/>
            </w:tcMar>
            <w:vAlign w:val="center"/>
          </w:tcPr>
          <w:p w14:paraId="5C5ACB5F" w14:textId="77777777" w:rsidR="00290B82" w:rsidRPr="002E7B77" w:rsidRDefault="00290B82" w:rsidP="0092276A">
            <w:pPr>
              <w:pStyle w:val="tabletext"/>
              <w:rPr>
                <w:rFonts w:ascii="Arial" w:hAnsi="Arial" w:cs="Arial"/>
                <w:sz w:val="11"/>
                <w:lang w:val="en-CA"/>
              </w:rPr>
            </w:pPr>
            <w:r w:rsidRPr="002E7B77">
              <w:rPr>
                <w:rStyle w:val="normaltextrun"/>
                <w:rFonts w:ascii="Arial" w:eastAsiaTheme="majorEastAsia" w:hAnsi="Arial" w:cs="Arial"/>
                <w:i w:val="0"/>
                <w:iCs w:val="0"/>
                <w:sz w:val="11"/>
                <w:lang w:val="en-CA"/>
              </w:rPr>
              <w:t>COMP.</w:t>
            </w:r>
            <w:r w:rsidRPr="002E7B77">
              <w:rPr>
                <w:rStyle w:val="scxw241208930"/>
                <w:rFonts w:ascii="Arial" w:hAnsi="Arial" w:cs="Arial"/>
                <w:sz w:val="11"/>
                <w:lang w:val="en-CA"/>
              </w:rPr>
              <w:t> </w:t>
            </w:r>
            <w:r w:rsidRPr="002E7B77">
              <w:rPr>
                <w:rFonts w:ascii="Arial" w:hAnsi="Arial" w:cs="Arial"/>
                <w:sz w:val="11"/>
                <w:lang w:val="en-CA"/>
              </w:rPr>
              <w:br/>
            </w:r>
            <w:r w:rsidRPr="002E7B77">
              <w:rPr>
                <w:rStyle w:val="normaltextrun"/>
                <w:rFonts w:ascii="Arial" w:eastAsiaTheme="majorEastAsia" w:hAnsi="Arial" w:cs="Arial"/>
                <w:i w:val="0"/>
                <w:iCs w:val="0"/>
                <w:sz w:val="11"/>
                <w:lang w:val="en-CA"/>
              </w:rPr>
              <w:t>Listening &amp; </w:t>
            </w:r>
            <w:r w:rsidRPr="002E7B77">
              <w:rPr>
                <w:rFonts w:ascii="Arial" w:hAnsi="Arial" w:cs="Arial"/>
                <w:sz w:val="11"/>
                <w:lang w:val="en-CA"/>
              </w:rPr>
              <w:br/>
            </w:r>
            <w:r w:rsidRPr="002E7B77">
              <w:rPr>
                <w:rStyle w:val="normaltextrun"/>
                <w:rFonts w:ascii="Arial" w:eastAsiaTheme="majorEastAsia" w:hAnsi="Arial" w:cs="Arial"/>
                <w:i w:val="0"/>
                <w:iCs w:val="0"/>
                <w:sz w:val="11"/>
                <w:lang w:val="en-CA"/>
              </w:rPr>
              <w:t>Viewing</w:t>
            </w:r>
          </w:p>
        </w:tc>
        <w:tc>
          <w:tcPr>
            <w:tcW w:w="273" w:type="pct"/>
            <w:shd w:val="clear" w:color="auto" w:fill="D9E2F3" w:themeFill="accent5" w:themeFillTint="33"/>
            <w:tcMar>
              <w:left w:w="29" w:type="dxa"/>
              <w:right w:w="29" w:type="dxa"/>
            </w:tcMar>
            <w:vAlign w:val="center"/>
          </w:tcPr>
          <w:p w14:paraId="2238DB92"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COMP.</w:t>
            </w:r>
            <w:r w:rsidRPr="002E7B77">
              <w:rPr>
                <w:rStyle w:val="eop"/>
                <w:rFonts w:ascii="Arial" w:hAnsi="Arial" w:cs="Arial"/>
                <w:sz w:val="11"/>
                <w:lang w:val="en-CA"/>
              </w:rPr>
              <w:t> </w:t>
            </w:r>
            <w:r w:rsidRPr="002E7B77">
              <w:rPr>
                <w:rStyle w:val="eop"/>
                <w:rFonts w:ascii="Arial" w:hAnsi="Arial" w:cs="Arial"/>
                <w:sz w:val="11"/>
                <w:lang w:val="en-CA"/>
              </w:rPr>
              <w:br/>
            </w:r>
            <w:r w:rsidRPr="002E7B77">
              <w:rPr>
                <w:rStyle w:val="normaltextrun"/>
                <w:rFonts w:ascii="Arial" w:eastAsiaTheme="majorEastAsia" w:hAnsi="Arial" w:cs="Arial"/>
                <w:sz w:val="11"/>
                <w:lang w:val="en-CA"/>
              </w:rPr>
              <w:t>Reading</w:t>
            </w:r>
          </w:p>
        </w:tc>
        <w:tc>
          <w:tcPr>
            <w:tcW w:w="294" w:type="pct"/>
            <w:shd w:val="clear" w:color="auto" w:fill="D9E2F3" w:themeFill="accent5" w:themeFillTint="33"/>
            <w:tcMar>
              <w:left w:w="29" w:type="dxa"/>
              <w:right w:w="29" w:type="dxa"/>
            </w:tcMar>
            <w:vAlign w:val="center"/>
          </w:tcPr>
          <w:p w14:paraId="7A4C44A1"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COMM.</w:t>
            </w:r>
            <w:r w:rsidRPr="002E7B77">
              <w:rPr>
                <w:rStyle w:val="normaltextrun"/>
                <w:rFonts w:ascii="Arial" w:eastAsiaTheme="majorEastAsia" w:hAnsi="Arial" w:cs="Arial"/>
                <w:sz w:val="11"/>
                <w:lang w:val="en-CA"/>
              </w:rPr>
              <w:br/>
              <w:t>Speaking &amp; Represent.</w:t>
            </w:r>
          </w:p>
        </w:tc>
        <w:tc>
          <w:tcPr>
            <w:tcW w:w="308" w:type="pct"/>
            <w:shd w:val="clear" w:color="auto" w:fill="D9E2F3" w:themeFill="accent5" w:themeFillTint="33"/>
            <w:tcMar>
              <w:left w:w="29" w:type="dxa"/>
              <w:right w:w="29" w:type="dxa"/>
            </w:tcMar>
            <w:vAlign w:val="center"/>
          </w:tcPr>
          <w:p w14:paraId="5AF1D776"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COMM.</w:t>
            </w:r>
            <w:r w:rsidRPr="002E7B77">
              <w:rPr>
                <w:rStyle w:val="normaltextrun"/>
                <w:rFonts w:ascii="Arial" w:eastAsiaTheme="majorEastAsia" w:hAnsi="Arial" w:cs="Arial"/>
                <w:sz w:val="11"/>
                <w:lang w:val="en-CA"/>
              </w:rPr>
              <w:br/>
              <w:t>Writing</w:t>
            </w:r>
          </w:p>
        </w:tc>
        <w:tc>
          <w:tcPr>
            <w:tcW w:w="280" w:type="pct"/>
            <w:shd w:val="clear" w:color="auto" w:fill="D9E2F3" w:themeFill="accent5" w:themeFillTint="33"/>
            <w:tcMar>
              <w:left w:w="29" w:type="dxa"/>
              <w:right w:w="29" w:type="dxa"/>
            </w:tcMar>
            <w:vAlign w:val="center"/>
          </w:tcPr>
          <w:p w14:paraId="0AE3B731"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sz w:val="11"/>
                <w:lang w:val="en-CA"/>
              </w:rPr>
            </w:pPr>
            <w:r w:rsidRPr="002E7B77">
              <w:rPr>
                <w:rStyle w:val="normaltextrun"/>
                <w:rFonts w:ascii="Arial" w:eastAsiaTheme="majorEastAsia" w:hAnsi="Arial" w:cs="Arial"/>
                <w:sz w:val="11"/>
                <w:lang w:val="en-CA"/>
              </w:rPr>
              <w:t>Critical Thinking</w:t>
            </w:r>
          </w:p>
        </w:tc>
        <w:tc>
          <w:tcPr>
            <w:tcW w:w="387" w:type="pct"/>
            <w:shd w:val="clear" w:color="auto" w:fill="FBE4D5" w:themeFill="accent2" w:themeFillTint="33"/>
            <w:tcMar>
              <w:left w:w="29" w:type="dxa"/>
              <w:right w:w="29" w:type="dxa"/>
            </w:tcMar>
            <w:vAlign w:val="center"/>
          </w:tcPr>
          <w:p w14:paraId="5CF786CD"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Knowledge </w:t>
            </w:r>
            <w:r w:rsidRPr="002E7B77">
              <w:rPr>
                <w:rFonts w:ascii="Arial" w:hAnsi="Arial" w:cs="Arial"/>
                <w:sz w:val="11"/>
                <w:lang w:val="en-CA"/>
              </w:rPr>
              <w:br/>
            </w:r>
            <w:r w:rsidRPr="002E7B77">
              <w:rPr>
                <w:rStyle w:val="normaltextrun"/>
                <w:rFonts w:ascii="Arial" w:eastAsiaTheme="majorEastAsia" w:hAnsi="Arial" w:cs="Arial"/>
                <w:sz w:val="11"/>
                <w:lang w:val="en-CA"/>
              </w:rPr>
              <w:t>and </w:t>
            </w:r>
            <w:r w:rsidRPr="002E7B77">
              <w:rPr>
                <w:rFonts w:ascii="Arial" w:hAnsi="Arial" w:cs="Arial"/>
                <w:sz w:val="11"/>
                <w:lang w:val="en-CA"/>
              </w:rPr>
              <w:br/>
            </w:r>
            <w:r w:rsidRPr="002E7B77">
              <w:rPr>
                <w:rStyle w:val="normaltextrun"/>
                <w:rFonts w:ascii="Arial" w:eastAsiaTheme="majorEastAsia" w:hAnsi="Arial" w:cs="Arial"/>
                <w:sz w:val="11"/>
                <w:lang w:val="en-CA"/>
              </w:rPr>
              <w:t>Understanding</w:t>
            </w:r>
          </w:p>
        </w:tc>
        <w:tc>
          <w:tcPr>
            <w:tcW w:w="330" w:type="pct"/>
            <w:shd w:val="clear" w:color="auto" w:fill="FBE4D5" w:themeFill="accent2" w:themeFillTint="33"/>
            <w:tcMar>
              <w:left w:w="29" w:type="dxa"/>
              <w:right w:w="29" w:type="dxa"/>
            </w:tcMar>
            <w:vAlign w:val="center"/>
          </w:tcPr>
          <w:p w14:paraId="1EFB4290"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Mental Math &amp; </w:t>
            </w:r>
            <w:r w:rsidRPr="002E7B77">
              <w:rPr>
                <w:rStyle w:val="normaltextrun"/>
                <w:rFonts w:ascii="Arial" w:eastAsiaTheme="majorEastAsia" w:hAnsi="Arial" w:cs="Arial"/>
                <w:sz w:val="11"/>
                <w:lang w:val="en-CA"/>
              </w:rPr>
              <w:br/>
              <w:t>Estimation</w:t>
            </w:r>
          </w:p>
        </w:tc>
        <w:tc>
          <w:tcPr>
            <w:tcW w:w="316" w:type="pct"/>
            <w:shd w:val="clear" w:color="auto" w:fill="FBE4D5" w:themeFill="accent2" w:themeFillTint="33"/>
            <w:tcMar>
              <w:left w:w="29" w:type="dxa"/>
              <w:right w:w="29" w:type="dxa"/>
            </w:tcMar>
            <w:vAlign w:val="center"/>
          </w:tcPr>
          <w:p w14:paraId="28354ADB"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Problem Solving</w:t>
            </w:r>
          </w:p>
        </w:tc>
        <w:tc>
          <w:tcPr>
            <w:tcW w:w="409" w:type="pct"/>
            <w:shd w:val="clear" w:color="auto" w:fill="E2EFD9" w:themeFill="accent6" w:themeFillTint="33"/>
            <w:tcMar>
              <w:left w:w="29" w:type="dxa"/>
              <w:right w:w="29" w:type="dxa"/>
            </w:tcMar>
            <w:vAlign w:val="center"/>
          </w:tcPr>
          <w:p w14:paraId="1F858469"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color w:val="000000" w:themeColor="text1"/>
                <w:sz w:val="11"/>
                <w:lang w:val="en-CA"/>
              </w:rPr>
              <w:t>Knowledge </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and</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Understanding</w:t>
            </w:r>
          </w:p>
        </w:tc>
        <w:tc>
          <w:tcPr>
            <w:tcW w:w="301" w:type="pct"/>
            <w:shd w:val="clear" w:color="auto" w:fill="E2EFD9" w:themeFill="accent6" w:themeFillTint="33"/>
            <w:tcMar>
              <w:left w:w="29" w:type="dxa"/>
              <w:right w:w="29" w:type="dxa"/>
            </w:tcMar>
            <w:vAlign w:val="center"/>
          </w:tcPr>
          <w:p w14:paraId="6035633E"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color w:val="000000" w:themeColor="text1"/>
                <w:sz w:val="11"/>
                <w:lang w:val="en-CA"/>
              </w:rPr>
              <w:t>Scientific Inquiry Process</w:t>
            </w:r>
          </w:p>
        </w:tc>
        <w:tc>
          <w:tcPr>
            <w:tcW w:w="445" w:type="pct"/>
            <w:shd w:val="clear" w:color="auto" w:fill="E2EFD9" w:themeFill="accent6" w:themeFillTint="33"/>
            <w:tcMar>
              <w:left w:w="29" w:type="dxa"/>
              <w:right w:w="29" w:type="dxa"/>
            </w:tcMar>
            <w:vAlign w:val="center"/>
          </w:tcPr>
          <w:p w14:paraId="7B2D3D14"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color w:val="000000" w:themeColor="text1"/>
                <w:sz w:val="11"/>
                <w:lang w:val="en-CA"/>
              </w:rPr>
              <w:t>Design Process &amp; </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Problem Solving</w:t>
            </w:r>
          </w:p>
        </w:tc>
        <w:tc>
          <w:tcPr>
            <w:tcW w:w="466" w:type="pct"/>
            <w:shd w:val="clear" w:color="auto" w:fill="FFF2CC" w:themeFill="accent4" w:themeFillTint="33"/>
            <w:vAlign w:val="center"/>
          </w:tcPr>
          <w:p w14:paraId="118D1643"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2E7B77">
              <w:rPr>
                <w:rStyle w:val="normaltextrun"/>
                <w:rFonts w:ascii="Arial" w:eastAsiaTheme="majorEastAsia" w:hAnsi="Arial" w:cs="Arial"/>
                <w:color w:val="000000" w:themeColor="text1"/>
                <w:sz w:val="11"/>
                <w:lang w:val="en-CA"/>
              </w:rPr>
              <w:t xml:space="preserve">Knowledge </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and Understanding</w:t>
            </w:r>
          </w:p>
        </w:tc>
        <w:tc>
          <w:tcPr>
            <w:tcW w:w="473" w:type="pct"/>
            <w:shd w:val="clear" w:color="auto" w:fill="FFF2CC" w:themeFill="accent4" w:themeFillTint="33"/>
            <w:vAlign w:val="center"/>
          </w:tcPr>
          <w:p w14:paraId="6C9BD4B0"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2E7B77">
              <w:rPr>
                <w:rStyle w:val="normaltextrun"/>
                <w:rFonts w:ascii="Arial" w:eastAsiaTheme="majorEastAsia" w:hAnsi="Arial" w:cs="Arial"/>
                <w:color w:val="000000" w:themeColor="text1"/>
                <w:sz w:val="11"/>
                <w:lang w:val="en-CA"/>
              </w:rPr>
              <w:t xml:space="preserve">Research </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and Communication</w:t>
            </w:r>
          </w:p>
        </w:tc>
        <w:tc>
          <w:tcPr>
            <w:tcW w:w="398" w:type="pct"/>
            <w:shd w:val="clear" w:color="auto" w:fill="FFF2CC" w:themeFill="accent4" w:themeFillTint="33"/>
            <w:vAlign w:val="center"/>
          </w:tcPr>
          <w:p w14:paraId="313B67AA"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2E7B77">
              <w:rPr>
                <w:rStyle w:val="normaltextrun"/>
                <w:rFonts w:ascii="Arial" w:eastAsiaTheme="majorEastAsia" w:hAnsi="Arial" w:cs="Arial"/>
                <w:color w:val="000000" w:themeColor="text1"/>
                <w:sz w:val="11"/>
                <w:lang w:val="en-CA"/>
              </w:rPr>
              <w:t xml:space="preserve">Critical Thinking and </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Citizenship</w:t>
            </w:r>
          </w:p>
        </w:tc>
      </w:tr>
      <w:tr w:rsidR="00290B82" w:rsidRPr="00290B82" w14:paraId="6D783C77" w14:textId="77777777" w:rsidTr="00290B8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20" w:type="pct"/>
            <w:shd w:val="clear" w:color="auto" w:fill="B4C6E7" w:themeFill="accent5" w:themeFillTint="66"/>
            <w:tcMar>
              <w:left w:w="29" w:type="dxa"/>
              <w:right w:w="29" w:type="dxa"/>
            </w:tcMar>
            <w:vAlign w:val="center"/>
          </w:tcPr>
          <w:p w14:paraId="0033F1BF" w14:textId="329B1C12" w:rsidR="00290B82" w:rsidRPr="002E7B77" w:rsidRDefault="00A450AB" w:rsidP="0092276A">
            <w:pPr>
              <w:pStyle w:val="tabletext"/>
              <w:rPr>
                <w:rStyle w:val="normaltextrun"/>
                <w:rFonts w:ascii="Arial" w:eastAsiaTheme="majorEastAsia" w:hAnsi="Arial" w:cs="Arial"/>
                <w:i w:val="0"/>
                <w:sz w:val="12"/>
                <w:szCs w:val="12"/>
              </w:rPr>
            </w:pPr>
            <w:r>
              <w:rPr>
                <w:rStyle w:val="normaltextrun"/>
                <w:rFonts w:asciiTheme="minorHAnsi" w:eastAsiaTheme="majorEastAsia" w:hAnsiTheme="minorHAnsi" w:cstheme="minorHAnsi"/>
                <w:sz w:val="12"/>
                <w:szCs w:val="12"/>
              </w:rPr>
              <w:t>X</w:t>
            </w:r>
          </w:p>
        </w:tc>
        <w:tc>
          <w:tcPr>
            <w:tcW w:w="273" w:type="pct"/>
            <w:shd w:val="clear" w:color="auto" w:fill="B4C6E7" w:themeFill="accent5" w:themeFillTint="66"/>
            <w:tcMar>
              <w:left w:w="29" w:type="dxa"/>
              <w:right w:w="29" w:type="dxa"/>
            </w:tcMar>
            <w:vAlign w:val="center"/>
          </w:tcPr>
          <w:p w14:paraId="63CDDD9D" w14:textId="03909BAF" w:rsidR="00290B82" w:rsidRPr="002E7B77" w:rsidRDefault="00A450AB"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Pr>
                <w:rStyle w:val="normaltextrun"/>
                <w:rFonts w:asciiTheme="minorHAnsi" w:eastAsiaTheme="majorEastAsia" w:hAnsiTheme="minorHAnsi" w:cstheme="minorHAnsi"/>
                <w:sz w:val="12"/>
                <w:szCs w:val="12"/>
              </w:rPr>
              <w:t>X</w:t>
            </w:r>
          </w:p>
        </w:tc>
        <w:tc>
          <w:tcPr>
            <w:tcW w:w="294" w:type="pct"/>
            <w:shd w:val="clear" w:color="auto" w:fill="B4C6E7" w:themeFill="accent5" w:themeFillTint="66"/>
            <w:tcMar>
              <w:left w:w="29" w:type="dxa"/>
              <w:right w:w="29" w:type="dxa"/>
            </w:tcMar>
            <w:vAlign w:val="center"/>
          </w:tcPr>
          <w:p w14:paraId="6BBBB6D6" w14:textId="5DB14471" w:rsidR="00290B82" w:rsidRPr="002E7B77" w:rsidRDefault="00A450AB"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Pr>
                <w:rStyle w:val="normaltextrun"/>
                <w:rFonts w:asciiTheme="minorHAnsi" w:eastAsiaTheme="majorEastAsia" w:hAnsiTheme="minorHAnsi" w:cstheme="minorHAnsi"/>
                <w:sz w:val="12"/>
                <w:szCs w:val="12"/>
              </w:rPr>
              <w:t>X</w:t>
            </w:r>
          </w:p>
        </w:tc>
        <w:tc>
          <w:tcPr>
            <w:tcW w:w="308" w:type="pct"/>
            <w:shd w:val="clear" w:color="auto" w:fill="B4C6E7" w:themeFill="accent5" w:themeFillTint="66"/>
            <w:tcMar>
              <w:left w:w="29" w:type="dxa"/>
              <w:right w:w="29" w:type="dxa"/>
            </w:tcMar>
            <w:vAlign w:val="center"/>
          </w:tcPr>
          <w:p w14:paraId="1B622010" w14:textId="749B81E8" w:rsidR="00290B82" w:rsidRPr="002E7B77" w:rsidRDefault="00A450AB"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Pr>
                <w:rStyle w:val="normaltextrun"/>
                <w:rFonts w:asciiTheme="minorHAnsi" w:eastAsiaTheme="majorEastAsia" w:hAnsiTheme="minorHAnsi" w:cstheme="minorHAnsi"/>
                <w:sz w:val="12"/>
                <w:szCs w:val="12"/>
              </w:rPr>
              <w:t>X</w:t>
            </w:r>
          </w:p>
        </w:tc>
        <w:tc>
          <w:tcPr>
            <w:tcW w:w="280" w:type="pct"/>
            <w:shd w:val="clear" w:color="auto" w:fill="B4C6E7" w:themeFill="accent5" w:themeFillTint="66"/>
            <w:tcMar>
              <w:left w:w="29" w:type="dxa"/>
              <w:right w:w="29" w:type="dxa"/>
            </w:tcMar>
            <w:vAlign w:val="center"/>
          </w:tcPr>
          <w:p w14:paraId="1E74C415" w14:textId="0CD39FD7" w:rsidR="00290B82" w:rsidRPr="002E7B77" w:rsidRDefault="00A450AB"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Pr>
                <w:rStyle w:val="normaltextrun"/>
                <w:rFonts w:asciiTheme="minorHAnsi" w:eastAsiaTheme="majorEastAsia" w:hAnsiTheme="minorHAnsi" w:cstheme="minorHAnsi"/>
                <w:sz w:val="12"/>
                <w:szCs w:val="12"/>
              </w:rPr>
              <w:t>X</w:t>
            </w:r>
          </w:p>
        </w:tc>
        <w:tc>
          <w:tcPr>
            <w:tcW w:w="387" w:type="pct"/>
            <w:shd w:val="clear" w:color="auto" w:fill="F7CAAC" w:themeFill="accent2" w:themeFillTint="66"/>
            <w:tcMar>
              <w:left w:w="29" w:type="dxa"/>
              <w:right w:w="29" w:type="dxa"/>
            </w:tcMar>
            <w:vAlign w:val="center"/>
          </w:tcPr>
          <w:p w14:paraId="00930AF0" w14:textId="6F126459" w:rsidR="00290B82" w:rsidRPr="002E7B77" w:rsidRDefault="002E7B77"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Pr>
                <w:rStyle w:val="normaltextrun"/>
                <w:rFonts w:asciiTheme="minorHAnsi" w:eastAsiaTheme="majorEastAsia" w:hAnsiTheme="minorHAnsi" w:cstheme="minorHAnsi"/>
                <w:sz w:val="12"/>
                <w:szCs w:val="12"/>
              </w:rPr>
              <w:t>X</w:t>
            </w:r>
          </w:p>
        </w:tc>
        <w:tc>
          <w:tcPr>
            <w:tcW w:w="330" w:type="pct"/>
            <w:shd w:val="clear" w:color="auto" w:fill="F7CAAC" w:themeFill="accent2" w:themeFillTint="66"/>
            <w:tcMar>
              <w:left w:w="29" w:type="dxa"/>
              <w:right w:w="29" w:type="dxa"/>
            </w:tcMar>
            <w:vAlign w:val="center"/>
          </w:tcPr>
          <w:p w14:paraId="24173A3C" w14:textId="3E61759E"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316" w:type="pct"/>
            <w:shd w:val="clear" w:color="auto" w:fill="F7CAAC" w:themeFill="accent2" w:themeFillTint="66"/>
            <w:tcMar>
              <w:left w:w="29" w:type="dxa"/>
              <w:right w:w="29" w:type="dxa"/>
            </w:tcMar>
            <w:vAlign w:val="center"/>
          </w:tcPr>
          <w:p w14:paraId="2A21C73F" w14:textId="2FA0A25E"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409" w:type="pct"/>
            <w:shd w:val="clear" w:color="auto" w:fill="C5E0B3" w:themeFill="accent6" w:themeFillTint="66"/>
            <w:tcMar>
              <w:left w:w="29" w:type="dxa"/>
              <w:right w:w="29" w:type="dxa"/>
            </w:tcMar>
            <w:vAlign w:val="center"/>
          </w:tcPr>
          <w:p w14:paraId="6CE58ABF" w14:textId="1B752C34" w:rsidR="00290B82" w:rsidRPr="002E7B77"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E7B77">
              <w:rPr>
                <w:rStyle w:val="normaltextrun"/>
                <w:rFonts w:asciiTheme="minorHAnsi" w:eastAsiaTheme="majorEastAsia" w:hAnsiTheme="minorHAnsi" w:cstheme="minorHAnsi"/>
                <w:sz w:val="12"/>
                <w:szCs w:val="12"/>
              </w:rPr>
              <w:t>X</w:t>
            </w:r>
          </w:p>
        </w:tc>
        <w:tc>
          <w:tcPr>
            <w:tcW w:w="301" w:type="pct"/>
            <w:shd w:val="clear" w:color="auto" w:fill="C5E0B3" w:themeFill="accent6" w:themeFillTint="66"/>
            <w:tcMar>
              <w:left w:w="29" w:type="dxa"/>
              <w:right w:w="29" w:type="dxa"/>
            </w:tcMar>
            <w:vAlign w:val="center"/>
          </w:tcPr>
          <w:p w14:paraId="3D08B530" w14:textId="1D0E550A"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445" w:type="pct"/>
            <w:shd w:val="clear" w:color="auto" w:fill="C5E0B3" w:themeFill="accent6" w:themeFillTint="66"/>
            <w:tcMar>
              <w:left w:w="29" w:type="dxa"/>
              <w:right w:w="29" w:type="dxa"/>
            </w:tcMar>
            <w:vAlign w:val="center"/>
          </w:tcPr>
          <w:p w14:paraId="121BD4F9" w14:textId="149C0740" w:rsidR="00290B82" w:rsidRPr="002E7B77"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E7B77">
              <w:rPr>
                <w:rStyle w:val="normaltextrun"/>
                <w:rFonts w:asciiTheme="minorHAnsi" w:eastAsiaTheme="majorEastAsia" w:hAnsiTheme="minorHAnsi" w:cstheme="minorHAnsi"/>
                <w:sz w:val="12"/>
                <w:szCs w:val="12"/>
              </w:rPr>
              <w:t>X</w:t>
            </w:r>
          </w:p>
        </w:tc>
        <w:tc>
          <w:tcPr>
            <w:tcW w:w="466" w:type="pct"/>
            <w:shd w:val="clear" w:color="auto" w:fill="FFE599" w:themeFill="accent4" w:themeFillTint="66"/>
            <w:vAlign w:val="center"/>
          </w:tcPr>
          <w:p w14:paraId="50C60276" w14:textId="7054F1C8"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12"/>
                <w:szCs w:val="12"/>
              </w:rPr>
            </w:pPr>
          </w:p>
        </w:tc>
        <w:tc>
          <w:tcPr>
            <w:tcW w:w="473" w:type="pct"/>
            <w:shd w:val="clear" w:color="auto" w:fill="FFE599" w:themeFill="accent4" w:themeFillTint="66"/>
            <w:vAlign w:val="center"/>
          </w:tcPr>
          <w:p w14:paraId="575956F0" w14:textId="77777777"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12"/>
                <w:szCs w:val="12"/>
              </w:rPr>
            </w:pPr>
          </w:p>
        </w:tc>
        <w:tc>
          <w:tcPr>
            <w:tcW w:w="398" w:type="pct"/>
            <w:shd w:val="clear" w:color="auto" w:fill="FFE599" w:themeFill="accent4" w:themeFillTint="66"/>
            <w:vAlign w:val="center"/>
          </w:tcPr>
          <w:p w14:paraId="19690883" w14:textId="77777777"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12"/>
                <w:szCs w:val="12"/>
              </w:rPr>
            </w:pPr>
          </w:p>
        </w:tc>
      </w:tr>
    </w:tbl>
    <w:p w14:paraId="38B487E2" w14:textId="77777777" w:rsidR="00290B82" w:rsidRDefault="00290B82" w:rsidP="00290B82">
      <w:pPr>
        <w:pStyle w:val="Heading1"/>
        <w:rPr>
          <w:lang w:val="fr-CA"/>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90B82" w14:paraId="6FE1F30C" w14:textId="77777777" w:rsidTr="003E6F6E">
        <w:tc>
          <w:tcPr>
            <w:tcW w:w="5000" w:type="pct"/>
          </w:tcPr>
          <w:p w14:paraId="00CDBD40" w14:textId="6BFA02DD" w:rsidR="00290B82" w:rsidRPr="00BB6DAC" w:rsidRDefault="00290B82" w:rsidP="00A159AA">
            <w:pPr>
              <w:spacing w:before="0" w:after="0"/>
              <w:ind w:left="-101"/>
              <w:rPr>
                <w:lang w:val="en-CA"/>
              </w:rPr>
            </w:pPr>
            <w:r w:rsidRPr="00BB6DAC">
              <w:rPr>
                <w:lang w:val="en-CA"/>
              </w:rPr>
              <w:t>Original concept created by: __</w:t>
            </w:r>
            <w:r w:rsidRPr="00BB6DAC">
              <w:rPr>
                <w:u w:val="single"/>
                <w:lang w:val="en-CA"/>
              </w:rPr>
              <w:t>_</w:t>
            </w:r>
            <w:r w:rsidR="00A450AB">
              <w:rPr>
                <w:u w:val="single"/>
                <w:lang w:val="en-CA"/>
              </w:rPr>
              <w:t>Charle</w:t>
            </w:r>
            <w:r w:rsidR="00564D71">
              <w:rPr>
                <w:u w:val="single"/>
                <w:lang w:val="en-CA"/>
              </w:rPr>
              <w:t>ne</w:t>
            </w:r>
            <w:r w:rsidR="00A450AB">
              <w:rPr>
                <w:u w:val="single"/>
                <w:lang w:val="en-CA"/>
              </w:rPr>
              <w:t xml:space="preserve"> Helgeson and </w:t>
            </w:r>
            <w:r w:rsidR="00B63C5B">
              <w:rPr>
                <w:u w:val="single"/>
                <w:lang w:val="en-CA"/>
              </w:rPr>
              <w:t>Denise</w:t>
            </w:r>
            <w:r w:rsidR="00A159AA">
              <w:rPr>
                <w:u w:val="single"/>
                <w:lang w:val="en-CA"/>
              </w:rPr>
              <w:t xml:space="preserve"> Smith      </w:t>
            </w:r>
            <w:bookmarkStart w:id="0" w:name="_GoBack"/>
            <w:bookmarkEnd w:id="0"/>
            <w:r w:rsidR="00A450AB">
              <w:rPr>
                <w:lang w:val="en-CA"/>
              </w:rPr>
              <w:t>___________</w:t>
            </w:r>
            <w:r w:rsidR="00B63C5B">
              <w:rPr>
                <w:lang w:val="en-CA"/>
              </w:rPr>
              <w:t>________</w:t>
            </w:r>
            <w:r w:rsidRPr="00BB6DAC">
              <w:rPr>
                <w:lang w:val="en-CA"/>
              </w:rPr>
              <w:t>____________________</w:t>
            </w:r>
            <w:r w:rsidR="002E7B77">
              <w:rPr>
                <w:lang w:val="en-CA"/>
              </w:rPr>
              <w:t xml:space="preserve"> </w:t>
            </w:r>
          </w:p>
        </w:tc>
      </w:tr>
    </w:tbl>
    <w:p w14:paraId="708FF008" w14:textId="77777777" w:rsidR="00B869E0" w:rsidRDefault="00B869E0"/>
    <w:tbl>
      <w:tblPr>
        <w:tblStyle w:val="TableGrid"/>
        <w:tblW w:w="10680" w:type="dxa"/>
        <w:tblInd w:w="0" w:type="dxa"/>
        <w:tblLook w:val="04A0" w:firstRow="1" w:lastRow="0" w:firstColumn="1" w:lastColumn="0" w:noHBand="0" w:noVBand="1"/>
      </w:tblPr>
      <w:tblGrid>
        <w:gridCol w:w="10680"/>
      </w:tblGrid>
      <w:tr w:rsidR="00B869E0" w:rsidRPr="000C11AB" w14:paraId="3D9D9656" w14:textId="77777777" w:rsidTr="00C14F20">
        <w:trPr>
          <w:trHeight w:val="432"/>
        </w:trPr>
        <w:tc>
          <w:tcPr>
            <w:tcW w:w="5000" w:type="pct"/>
            <w:shd w:val="clear" w:color="auto" w:fill="006699"/>
            <w:tcMar>
              <w:top w:w="115" w:type="dxa"/>
              <w:left w:w="115" w:type="dxa"/>
              <w:bottom w:w="115" w:type="dxa"/>
              <w:right w:w="115" w:type="dxa"/>
            </w:tcMar>
            <w:vAlign w:val="center"/>
          </w:tcPr>
          <w:p w14:paraId="5CF85339" w14:textId="77777777" w:rsidR="00B869E0" w:rsidRPr="00ED2436" w:rsidRDefault="00B869E0" w:rsidP="00C14F20">
            <w:pPr>
              <w:pStyle w:val="Heading1"/>
              <w:outlineLvl w:val="0"/>
              <w:rPr>
                <w:rFonts w:asciiTheme="minorHAnsi" w:hAnsiTheme="minorHAnsi" w:cstheme="minorHAnsi"/>
              </w:rPr>
            </w:pPr>
            <w:r w:rsidRPr="00ED2436">
              <w:rPr>
                <w:rFonts w:asciiTheme="minorHAnsi" w:hAnsiTheme="minorHAnsi" w:cstheme="minorHAnsi"/>
              </w:rPr>
              <w:t>Learning Experiences and Assessment</w:t>
            </w:r>
          </w:p>
        </w:tc>
      </w:tr>
      <w:tr w:rsidR="00B869E0" w:rsidRPr="000C11AB" w14:paraId="395E9824" w14:textId="77777777" w:rsidTr="00A450AB">
        <w:trPr>
          <w:trHeight w:val="360"/>
        </w:trPr>
        <w:tc>
          <w:tcPr>
            <w:tcW w:w="5000" w:type="pct"/>
            <w:shd w:val="clear" w:color="auto" w:fill="E0E9EC"/>
            <w:tcMar>
              <w:top w:w="115" w:type="dxa"/>
              <w:left w:w="115" w:type="dxa"/>
              <w:bottom w:w="115" w:type="dxa"/>
              <w:right w:w="115" w:type="dxa"/>
            </w:tcMar>
          </w:tcPr>
          <w:p w14:paraId="6311B521" w14:textId="33C614F0" w:rsidR="00B869E0" w:rsidRPr="00ED2436" w:rsidRDefault="00A450AB" w:rsidP="00ED2436">
            <w:pPr>
              <w:pStyle w:val="Tablequestionheader"/>
              <w:spacing w:before="0"/>
              <w:rPr>
                <w:rFonts w:asciiTheme="minorHAnsi" w:hAnsiTheme="minorHAnsi" w:cstheme="minorHAnsi"/>
                <w:sz w:val="24"/>
                <w:lang w:val="en-CA"/>
              </w:rPr>
            </w:pPr>
            <w:r>
              <w:rPr>
                <w:rFonts w:asciiTheme="minorHAnsi" w:hAnsiTheme="minorHAnsi" w:cstheme="minorHAnsi"/>
                <w:sz w:val="24"/>
                <w:lang w:val="en-CA"/>
              </w:rPr>
              <w:t>Question: How do we communicate ideas about the effects of weather and/or climate?</w:t>
            </w:r>
          </w:p>
        </w:tc>
      </w:tr>
      <w:tr w:rsidR="00B869E0" w:rsidRPr="00282F27" w14:paraId="0913A63C" w14:textId="77777777" w:rsidTr="00C14F20">
        <w:trPr>
          <w:trHeight w:val="1969"/>
        </w:trPr>
        <w:tc>
          <w:tcPr>
            <w:tcW w:w="5000" w:type="pct"/>
            <w:shd w:val="clear" w:color="auto" w:fill="auto"/>
            <w:tcMar>
              <w:top w:w="115" w:type="dxa"/>
              <w:left w:w="115" w:type="dxa"/>
              <w:bottom w:w="115" w:type="dxa"/>
              <w:right w:w="115" w:type="dxa"/>
            </w:tcMar>
          </w:tcPr>
          <w:p w14:paraId="7CFF7F28" w14:textId="08C08EBD" w:rsidR="00B869E0" w:rsidRPr="00207B04" w:rsidRDefault="00A450AB" w:rsidP="00207B04">
            <w:pPr>
              <w:spacing w:before="0" w:after="120"/>
              <w:rPr>
                <w:rFonts w:asciiTheme="minorHAnsi" w:hAnsiTheme="minorHAnsi" w:cstheme="minorHAnsi"/>
                <w:b/>
                <w:sz w:val="22"/>
                <w:szCs w:val="22"/>
                <w:lang w:val="en-US"/>
              </w:rPr>
            </w:pPr>
            <w:r w:rsidRPr="00207B04">
              <w:rPr>
                <w:rFonts w:asciiTheme="minorHAnsi" w:hAnsiTheme="minorHAnsi" w:cstheme="minorHAnsi"/>
                <w:b/>
                <w:sz w:val="22"/>
                <w:szCs w:val="22"/>
                <w:lang w:val="en-US"/>
              </w:rPr>
              <w:t>Teacher’s instructions:</w:t>
            </w:r>
          </w:p>
          <w:p w14:paraId="2B022864" w14:textId="494A274D" w:rsidR="00A450AB" w:rsidRPr="00207B04" w:rsidRDefault="00A450AB" w:rsidP="00207B04">
            <w:pPr>
              <w:spacing w:before="0" w:after="120"/>
              <w:rPr>
                <w:rFonts w:asciiTheme="minorHAnsi" w:eastAsia="Calibri" w:hAnsiTheme="minorHAnsi" w:cstheme="minorHAnsi"/>
                <w:sz w:val="22"/>
                <w:szCs w:val="22"/>
                <w:lang w:val="en-CA"/>
              </w:rPr>
            </w:pPr>
            <w:r w:rsidRPr="00207B04">
              <w:rPr>
                <w:rFonts w:asciiTheme="minorHAnsi" w:eastAsiaTheme="minorEastAsia" w:hAnsiTheme="minorHAnsi" w:cstheme="minorHAnsi"/>
                <w:sz w:val="22"/>
                <w:szCs w:val="22"/>
                <w:u w:val="single"/>
                <w:lang w:val="en-CA"/>
              </w:rPr>
              <w:t>Day 1 (Intro</w:t>
            </w:r>
            <w:r w:rsidR="00207B04">
              <w:rPr>
                <w:rFonts w:asciiTheme="minorHAnsi" w:eastAsiaTheme="minorEastAsia" w:hAnsiTheme="minorHAnsi" w:cstheme="minorHAnsi"/>
                <w:sz w:val="22"/>
                <w:szCs w:val="22"/>
                <w:u w:val="single"/>
                <w:lang w:val="en-CA"/>
              </w:rPr>
              <w:t>duction and</w:t>
            </w:r>
            <w:r w:rsidRPr="00207B04">
              <w:rPr>
                <w:rFonts w:asciiTheme="minorHAnsi" w:eastAsiaTheme="minorEastAsia" w:hAnsiTheme="minorHAnsi" w:cstheme="minorHAnsi"/>
                <w:sz w:val="22"/>
                <w:szCs w:val="22"/>
                <w:u w:val="single"/>
                <w:lang w:val="en-CA"/>
              </w:rPr>
              <w:t xml:space="preserve"> </w:t>
            </w:r>
            <w:r w:rsidRPr="00207B04">
              <w:rPr>
                <w:rFonts w:asciiTheme="minorHAnsi" w:eastAsiaTheme="minorEastAsia" w:hAnsiTheme="minorHAnsi" w:cstheme="minorHAnsi"/>
                <w:i/>
                <w:sz w:val="22"/>
                <w:szCs w:val="22"/>
                <w:u w:val="single"/>
                <w:lang w:val="en-CA"/>
              </w:rPr>
              <w:t>On the Same Day in March</w:t>
            </w:r>
            <w:r w:rsidRPr="00207B04">
              <w:rPr>
                <w:rFonts w:asciiTheme="minorHAnsi" w:eastAsiaTheme="minorEastAsia" w:hAnsiTheme="minorHAnsi" w:cstheme="minorHAnsi"/>
                <w:sz w:val="22"/>
                <w:szCs w:val="22"/>
                <w:u w:val="single"/>
                <w:lang w:val="en-CA"/>
              </w:rPr>
              <w:t>)</w:t>
            </w:r>
          </w:p>
          <w:p w14:paraId="0CD4546E" w14:textId="77777777" w:rsidR="00A450AB" w:rsidRPr="00207B04" w:rsidRDefault="00A450AB" w:rsidP="00207B04">
            <w:pPr>
              <w:spacing w:before="0" w:after="120"/>
              <w:rPr>
                <w:rFonts w:asciiTheme="minorHAnsi" w:eastAsiaTheme="minorEastAsia" w:hAnsiTheme="minorHAnsi" w:cstheme="minorHAnsi"/>
                <w:sz w:val="22"/>
                <w:szCs w:val="22"/>
                <w:lang w:val="en-CA"/>
              </w:rPr>
            </w:pPr>
            <w:r w:rsidRPr="00207B04">
              <w:rPr>
                <w:rFonts w:asciiTheme="minorHAnsi" w:eastAsiaTheme="minorEastAsia" w:hAnsiTheme="minorHAnsi" w:cstheme="minorHAnsi"/>
                <w:sz w:val="22"/>
                <w:szCs w:val="22"/>
                <w:lang w:val="en-CA"/>
              </w:rPr>
              <w:t>Begin this learning experience with the critical thinking task on slide 4: Which weather conditions impact living things the most? Students can share their thinking on a copy of this slide in preparation for a synchronous discussion to share their ideas.</w:t>
            </w:r>
          </w:p>
          <w:p w14:paraId="4B6B75D9" w14:textId="162198D4" w:rsidR="00A450AB" w:rsidRPr="00207B04" w:rsidRDefault="00A450AB" w:rsidP="00207B04">
            <w:pPr>
              <w:spacing w:before="0" w:after="120"/>
              <w:rPr>
                <w:rFonts w:asciiTheme="minorHAnsi" w:hAnsiTheme="minorHAnsi" w:cstheme="minorHAnsi"/>
                <w:sz w:val="22"/>
                <w:szCs w:val="22"/>
                <w:lang w:val="en-CA"/>
              </w:rPr>
            </w:pPr>
            <w:r w:rsidRPr="00207B04">
              <w:rPr>
                <w:rFonts w:asciiTheme="minorHAnsi" w:eastAsiaTheme="minorEastAsia" w:hAnsiTheme="minorHAnsi" w:cstheme="minorHAnsi"/>
                <w:sz w:val="22"/>
                <w:szCs w:val="22"/>
                <w:lang w:val="en-CA"/>
              </w:rPr>
              <w:t xml:space="preserve">Asynchronously, students can then watch or view the book </w:t>
            </w:r>
            <w:r w:rsidRPr="00207B04">
              <w:rPr>
                <w:rFonts w:asciiTheme="minorHAnsi" w:eastAsiaTheme="minorEastAsia" w:hAnsiTheme="minorHAnsi" w:cstheme="minorHAnsi"/>
                <w:i/>
                <w:iCs/>
                <w:sz w:val="22"/>
                <w:szCs w:val="22"/>
                <w:lang w:val="en-CA"/>
              </w:rPr>
              <w:t>On the Same Day in March</w:t>
            </w:r>
            <w:r w:rsidRPr="00207B04">
              <w:rPr>
                <w:rFonts w:asciiTheme="minorHAnsi" w:eastAsiaTheme="minorEastAsia" w:hAnsiTheme="minorHAnsi" w:cstheme="minorHAnsi"/>
                <w:sz w:val="22"/>
                <w:szCs w:val="22"/>
                <w:lang w:val="en-CA"/>
              </w:rPr>
              <w:t xml:space="preserve"> by Marilyn Singer (</w:t>
            </w:r>
            <w:hyperlink r:id="rId15" w:history="1">
              <w:r w:rsidRPr="00207B04">
                <w:rPr>
                  <w:rStyle w:val="Hyperlink"/>
                  <w:rFonts w:asciiTheme="minorHAnsi" w:hAnsiTheme="minorHAnsi" w:cstheme="minorHAnsi"/>
                  <w:color w:val="0000FF"/>
                  <w:sz w:val="22"/>
                  <w:szCs w:val="22"/>
                  <w:lang w:val="en-US"/>
                </w:rPr>
                <w:t>www.youtube.com/watch?v=HxyOARxq-vs</w:t>
              </w:r>
            </w:hyperlink>
            <w:r w:rsidRPr="00207B04">
              <w:rPr>
                <w:rFonts w:asciiTheme="minorHAnsi" w:eastAsia="Calibri" w:hAnsiTheme="minorHAnsi" w:cstheme="minorHAnsi"/>
                <w:sz w:val="22"/>
                <w:szCs w:val="22"/>
                <w:lang w:val="en-US"/>
              </w:rPr>
              <w:t>) and complete the research task on slide 6.</w:t>
            </w:r>
          </w:p>
          <w:p w14:paraId="7494F014" w14:textId="77777777" w:rsidR="00A450AB" w:rsidRPr="00207B04" w:rsidRDefault="00A450AB" w:rsidP="00207B04">
            <w:pPr>
              <w:spacing w:before="0" w:after="120"/>
              <w:rPr>
                <w:rFonts w:asciiTheme="minorHAnsi" w:eastAsia="Calibri" w:hAnsiTheme="minorHAnsi" w:cstheme="minorHAnsi"/>
                <w:sz w:val="22"/>
                <w:szCs w:val="22"/>
                <w:u w:val="single"/>
                <w:lang w:val="en-US"/>
              </w:rPr>
            </w:pPr>
            <w:r w:rsidRPr="00207B04">
              <w:rPr>
                <w:rFonts w:asciiTheme="minorHAnsi" w:eastAsia="Calibri" w:hAnsiTheme="minorHAnsi" w:cstheme="minorHAnsi"/>
                <w:sz w:val="22"/>
                <w:szCs w:val="22"/>
                <w:u w:val="single"/>
                <w:lang w:val="en-US"/>
              </w:rPr>
              <w:t>Day 2 (</w:t>
            </w:r>
            <w:r w:rsidRPr="00207B04">
              <w:rPr>
                <w:rFonts w:asciiTheme="minorHAnsi" w:eastAsia="Calibri" w:hAnsiTheme="minorHAnsi" w:cstheme="minorHAnsi"/>
                <w:i/>
                <w:sz w:val="22"/>
                <w:szCs w:val="22"/>
                <w:u w:val="single"/>
                <w:lang w:val="en-US"/>
              </w:rPr>
              <w:t>On the Same Day in March</w:t>
            </w:r>
            <w:r w:rsidRPr="00207B04">
              <w:rPr>
                <w:rFonts w:asciiTheme="minorHAnsi" w:eastAsia="Calibri" w:hAnsiTheme="minorHAnsi" w:cstheme="minorHAnsi"/>
                <w:sz w:val="22"/>
                <w:szCs w:val="22"/>
                <w:u w:val="single"/>
                <w:lang w:val="en-US"/>
              </w:rPr>
              <w:t>)</w:t>
            </w:r>
          </w:p>
          <w:p w14:paraId="4A1E579B" w14:textId="22E1FF4C" w:rsidR="00B869E0" w:rsidRPr="00207B04" w:rsidRDefault="00A450AB" w:rsidP="00564D71">
            <w:pPr>
              <w:spacing w:before="0" w:after="120"/>
              <w:rPr>
                <w:rFonts w:asciiTheme="minorHAnsi" w:eastAsia="Calibri" w:hAnsiTheme="minorHAnsi" w:cstheme="minorHAnsi"/>
                <w:sz w:val="22"/>
                <w:szCs w:val="22"/>
                <w:lang w:val="en-US"/>
              </w:rPr>
            </w:pPr>
            <w:r w:rsidRPr="00207B04">
              <w:rPr>
                <w:rFonts w:asciiTheme="minorHAnsi" w:eastAsia="Calibri" w:hAnsiTheme="minorHAnsi" w:cstheme="minorHAnsi"/>
                <w:sz w:val="22"/>
                <w:szCs w:val="22"/>
                <w:lang w:val="en-US"/>
              </w:rPr>
              <w:t>Synchronous lesson: Share a copy of slides 7</w:t>
            </w:r>
            <w:r w:rsidR="00564D71">
              <w:rPr>
                <w:rFonts w:asciiTheme="minorHAnsi" w:eastAsia="Calibri" w:hAnsiTheme="minorHAnsi" w:cstheme="minorHAnsi"/>
                <w:sz w:val="22"/>
                <w:szCs w:val="22"/>
                <w:lang w:val="en-US"/>
              </w:rPr>
              <w:t>–</w:t>
            </w:r>
            <w:r w:rsidRPr="00207B04">
              <w:rPr>
                <w:rFonts w:asciiTheme="minorHAnsi" w:eastAsia="Calibri" w:hAnsiTheme="minorHAnsi" w:cstheme="minorHAnsi"/>
                <w:sz w:val="22"/>
                <w:szCs w:val="22"/>
                <w:lang w:val="en-US"/>
              </w:rPr>
              <w:t>11 with students. This is intended to be a set of interactive slides so that students can complete the interactive slide activity indicated on slide 6. Students would edit a textbox on each of the slides to add their research information and then place their box on the line. (See example in image below.) You may choose to have breakout groups do the ordering for a specific set of data. Once the data is organized, the groups could then discuss what they notice and wonder about the data set. Groups would share their thoughts with the whole class and discuss the questions on slide 12.</w:t>
            </w:r>
          </w:p>
        </w:tc>
      </w:tr>
      <w:tr w:rsidR="002E7B77" w:rsidRPr="00282F27" w14:paraId="49095EA4" w14:textId="77777777" w:rsidTr="00C14F20">
        <w:trPr>
          <w:trHeight w:val="1969"/>
        </w:trPr>
        <w:tc>
          <w:tcPr>
            <w:tcW w:w="5000" w:type="pct"/>
            <w:shd w:val="clear" w:color="auto" w:fill="auto"/>
            <w:tcMar>
              <w:top w:w="115" w:type="dxa"/>
              <w:left w:w="115" w:type="dxa"/>
              <w:bottom w:w="115" w:type="dxa"/>
              <w:right w:w="115" w:type="dxa"/>
            </w:tcMar>
          </w:tcPr>
          <w:p w14:paraId="6C789B2B" w14:textId="77777777" w:rsidR="00A450AB" w:rsidRPr="00207B04" w:rsidRDefault="00A450AB" w:rsidP="00207B04">
            <w:pPr>
              <w:spacing w:before="0" w:after="120"/>
              <w:rPr>
                <w:rFonts w:asciiTheme="minorHAnsi" w:eastAsia="Calibri" w:hAnsiTheme="minorHAnsi" w:cstheme="minorHAnsi"/>
                <w:sz w:val="22"/>
                <w:szCs w:val="22"/>
                <w:lang w:val="en-US"/>
              </w:rPr>
            </w:pPr>
            <w:r w:rsidRPr="00207B04">
              <w:rPr>
                <w:rFonts w:asciiTheme="minorHAnsi" w:eastAsia="Calibri" w:hAnsiTheme="minorHAnsi" w:cstheme="minorHAnsi"/>
                <w:noProof/>
                <w:sz w:val="22"/>
                <w:lang w:eastAsia="en-CA"/>
              </w:rPr>
              <w:lastRenderedPageBreak/>
              <w:drawing>
                <wp:inline distT="0" distB="0" distL="0" distR="0" wp14:anchorId="6324A808" wp14:editId="104F1F9D">
                  <wp:extent cx="2792627" cy="206482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04902" cy="2073902"/>
                          </a:xfrm>
                          <a:prstGeom prst="rect">
                            <a:avLst/>
                          </a:prstGeom>
                        </pic:spPr>
                      </pic:pic>
                    </a:graphicData>
                  </a:graphic>
                </wp:inline>
              </w:drawing>
            </w:r>
          </w:p>
          <w:p w14:paraId="29FBA040" w14:textId="49C10C98" w:rsidR="00A450AB" w:rsidRPr="00207B04" w:rsidRDefault="00A450AB" w:rsidP="00207B04">
            <w:pPr>
              <w:spacing w:before="0" w:after="120"/>
              <w:rPr>
                <w:rFonts w:asciiTheme="minorHAnsi" w:eastAsia="Calibri" w:hAnsiTheme="minorHAnsi" w:cstheme="minorHAnsi"/>
                <w:sz w:val="22"/>
                <w:szCs w:val="22"/>
                <w:lang w:val="en-US"/>
              </w:rPr>
            </w:pPr>
            <w:r w:rsidRPr="00207B04">
              <w:rPr>
                <w:rFonts w:asciiTheme="minorHAnsi" w:eastAsia="Calibri" w:hAnsiTheme="minorHAnsi" w:cstheme="minorHAnsi"/>
                <w:sz w:val="22"/>
                <w:szCs w:val="22"/>
                <w:u w:val="single"/>
                <w:lang w:val="en-US"/>
              </w:rPr>
              <w:t xml:space="preserve">Day 3 (Weather Reports from </w:t>
            </w:r>
            <w:r w:rsidR="00564D71">
              <w:rPr>
                <w:rFonts w:asciiTheme="minorHAnsi" w:eastAsia="Calibri" w:hAnsiTheme="minorHAnsi" w:cstheme="minorHAnsi"/>
                <w:sz w:val="22"/>
                <w:szCs w:val="22"/>
                <w:u w:val="single"/>
                <w:lang w:val="en-US"/>
              </w:rPr>
              <w:t>a</w:t>
            </w:r>
            <w:r w:rsidRPr="00207B04">
              <w:rPr>
                <w:rFonts w:asciiTheme="minorHAnsi" w:eastAsia="Calibri" w:hAnsiTheme="minorHAnsi" w:cstheme="minorHAnsi"/>
                <w:sz w:val="22"/>
                <w:szCs w:val="22"/>
                <w:u w:val="single"/>
                <w:lang w:val="en-US"/>
              </w:rPr>
              <w:t>round the World)</w:t>
            </w:r>
          </w:p>
          <w:p w14:paraId="353F8DDE" w14:textId="77777777" w:rsidR="00A450AB" w:rsidRPr="00207B04" w:rsidRDefault="00A450AB" w:rsidP="00207B04">
            <w:pPr>
              <w:spacing w:before="0" w:after="120"/>
              <w:rPr>
                <w:rFonts w:asciiTheme="minorHAnsi" w:eastAsia="Calibri" w:hAnsiTheme="minorHAnsi" w:cstheme="minorHAnsi"/>
                <w:sz w:val="22"/>
                <w:szCs w:val="22"/>
                <w:u w:val="single"/>
                <w:lang w:val="en-US"/>
              </w:rPr>
            </w:pPr>
            <w:r w:rsidRPr="00207B04">
              <w:rPr>
                <w:rFonts w:asciiTheme="minorHAnsi" w:eastAsia="Calibri" w:hAnsiTheme="minorHAnsi" w:cstheme="minorHAnsi"/>
                <w:sz w:val="22"/>
                <w:szCs w:val="22"/>
                <w:lang w:val="en-US"/>
              </w:rPr>
              <w:t>Asynchronously, have students view the weather reports from 3 different locations around the world:</w:t>
            </w:r>
          </w:p>
          <w:p w14:paraId="62325696" w14:textId="77777777" w:rsidR="00A450AB" w:rsidRPr="00207B04" w:rsidRDefault="00A450AB" w:rsidP="00207B04">
            <w:pPr>
              <w:pStyle w:val="ListParagraph"/>
              <w:numPr>
                <w:ilvl w:val="0"/>
                <w:numId w:val="35"/>
              </w:numPr>
              <w:spacing w:before="0" w:after="120"/>
              <w:rPr>
                <w:rFonts w:asciiTheme="minorHAnsi" w:eastAsiaTheme="minorEastAsia" w:hAnsiTheme="minorHAnsi" w:cstheme="minorHAnsi"/>
                <w:color w:val="000000" w:themeColor="text1"/>
                <w:sz w:val="22"/>
                <w:szCs w:val="22"/>
                <w:lang w:val="en-US"/>
              </w:rPr>
            </w:pPr>
            <w:r w:rsidRPr="00207B04">
              <w:rPr>
                <w:rFonts w:asciiTheme="minorHAnsi" w:eastAsia="Calibri" w:hAnsiTheme="minorHAnsi" w:cstheme="minorHAnsi"/>
                <w:color w:val="000000" w:themeColor="text1"/>
                <w:sz w:val="22"/>
                <w:szCs w:val="22"/>
                <w:lang w:val="en-US"/>
              </w:rPr>
              <w:t xml:space="preserve">Winnipeg: </w:t>
            </w:r>
            <w:hyperlink r:id="rId17">
              <w:r w:rsidRPr="00207B04">
                <w:rPr>
                  <w:rStyle w:val="Hyperlink"/>
                  <w:rFonts w:asciiTheme="minorHAnsi" w:eastAsia="Calibri" w:hAnsiTheme="minorHAnsi" w:cstheme="minorHAnsi"/>
                  <w:color w:val="0000FF"/>
                  <w:sz w:val="22"/>
                  <w:szCs w:val="22"/>
                  <w:lang w:val="en-US"/>
                </w:rPr>
                <w:t>https://winnipeg.ctvnews.ca/video?binId=1.1814091</w:t>
              </w:r>
            </w:hyperlink>
            <w:r w:rsidRPr="00207B04">
              <w:rPr>
                <w:rFonts w:asciiTheme="minorHAnsi" w:eastAsia="Calibri" w:hAnsiTheme="minorHAnsi" w:cstheme="minorHAnsi"/>
                <w:color w:val="000000" w:themeColor="text1"/>
                <w:sz w:val="22"/>
                <w:szCs w:val="22"/>
                <w:lang w:val="en-US"/>
              </w:rPr>
              <w:t xml:space="preserve"> </w:t>
            </w:r>
            <w:r w:rsidRPr="00207B04">
              <w:rPr>
                <w:rFonts w:asciiTheme="minorHAnsi" w:eastAsia="Calibri" w:hAnsiTheme="minorHAnsi" w:cstheme="minorHAnsi"/>
                <w:color w:val="000000" w:themeColor="text1"/>
                <w:sz w:val="22"/>
                <w:szCs w:val="22"/>
                <w:lang w:val="en-US"/>
              </w:rPr>
              <w:br/>
              <w:t>(you will have to find a weather clip usually there is one in the first couple of minutes of the show)</w:t>
            </w:r>
          </w:p>
          <w:p w14:paraId="4030A9A2" w14:textId="77777777" w:rsidR="00A450AB" w:rsidRPr="00207B04" w:rsidRDefault="00A450AB" w:rsidP="00207B04">
            <w:pPr>
              <w:pStyle w:val="ListParagraph"/>
              <w:numPr>
                <w:ilvl w:val="0"/>
                <w:numId w:val="35"/>
              </w:numPr>
              <w:spacing w:before="0" w:after="120"/>
              <w:rPr>
                <w:rFonts w:asciiTheme="minorHAnsi" w:eastAsiaTheme="minorEastAsia" w:hAnsiTheme="minorHAnsi" w:cstheme="minorHAnsi"/>
                <w:color w:val="000000" w:themeColor="text1"/>
                <w:sz w:val="22"/>
                <w:szCs w:val="22"/>
                <w:lang w:val="en-US"/>
              </w:rPr>
            </w:pPr>
            <w:r w:rsidRPr="00207B04">
              <w:rPr>
                <w:rFonts w:asciiTheme="minorHAnsi" w:eastAsia="Calibri" w:hAnsiTheme="minorHAnsi" w:cstheme="minorHAnsi"/>
                <w:color w:val="000000" w:themeColor="text1"/>
                <w:sz w:val="22"/>
                <w:szCs w:val="22"/>
                <w:lang w:val="en-US"/>
              </w:rPr>
              <w:t xml:space="preserve">England: </w:t>
            </w:r>
            <w:hyperlink r:id="rId18">
              <w:r w:rsidRPr="00207B04">
                <w:rPr>
                  <w:rStyle w:val="Hyperlink"/>
                  <w:rFonts w:asciiTheme="minorHAnsi" w:eastAsia="Calibri" w:hAnsiTheme="minorHAnsi" w:cstheme="minorHAnsi"/>
                  <w:color w:val="0000FF"/>
                  <w:sz w:val="22"/>
                  <w:szCs w:val="22"/>
                  <w:lang w:val="en-US"/>
                </w:rPr>
                <w:t>https://news.sky.com/weather</w:t>
              </w:r>
            </w:hyperlink>
            <w:r w:rsidRPr="00207B04">
              <w:rPr>
                <w:rFonts w:asciiTheme="minorHAnsi" w:eastAsia="Calibri" w:hAnsiTheme="minorHAnsi" w:cstheme="minorHAnsi"/>
                <w:color w:val="000000" w:themeColor="text1"/>
                <w:sz w:val="22"/>
                <w:szCs w:val="22"/>
                <w:lang w:val="en-US"/>
              </w:rPr>
              <w:t xml:space="preserve"> </w:t>
            </w:r>
          </w:p>
          <w:p w14:paraId="25E89055" w14:textId="77777777" w:rsidR="00A450AB" w:rsidRPr="00207B04" w:rsidRDefault="00A450AB" w:rsidP="00207B04">
            <w:pPr>
              <w:pStyle w:val="ListParagraph"/>
              <w:numPr>
                <w:ilvl w:val="0"/>
                <w:numId w:val="35"/>
              </w:numPr>
              <w:spacing w:before="0" w:after="120"/>
              <w:rPr>
                <w:rFonts w:asciiTheme="minorHAnsi" w:eastAsiaTheme="minorEastAsia" w:hAnsiTheme="minorHAnsi" w:cstheme="minorHAnsi"/>
                <w:color w:val="000000" w:themeColor="text1"/>
                <w:sz w:val="22"/>
                <w:szCs w:val="22"/>
                <w:lang w:val="en-US"/>
              </w:rPr>
            </w:pPr>
            <w:r w:rsidRPr="00207B04">
              <w:rPr>
                <w:rFonts w:asciiTheme="minorHAnsi" w:eastAsia="Calibri" w:hAnsiTheme="minorHAnsi" w:cstheme="minorHAnsi"/>
                <w:color w:val="000000" w:themeColor="text1"/>
                <w:sz w:val="22"/>
                <w:szCs w:val="22"/>
                <w:lang w:val="en-US"/>
              </w:rPr>
              <w:t xml:space="preserve">Florida: </w:t>
            </w:r>
            <w:hyperlink r:id="rId19">
              <w:r w:rsidRPr="00207B04">
                <w:rPr>
                  <w:rStyle w:val="Hyperlink"/>
                  <w:rFonts w:asciiTheme="minorHAnsi" w:eastAsia="Calibri" w:hAnsiTheme="minorHAnsi" w:cstheme="minorHAnsi"/>
                  <w:color w:val="0000FF"/>
                  <w:sz w:val="22"/>
                  <w:szCs w:val="22"/>
                  <w:lang w:val="en-US"/>
                </w:rPr>
                <w:t>https://wsvn.com/weather/</w:t>
              </w:r>
            </w:hyperlink>
          </w:p>
          <w:p w14:paraId="65F5D69B" w14:textId="77777777" w:rsidR="00A450AB" w:rsidRPr="00207B04" w:rsidRDefault="00A450AB" w:rsidP="00207B04">
            <w:pPr>
              <w:spacing w:before="0" w:after="120"/>
              <w:rPr>
                <w:rFonts w:asciiTheme="minorHAnsi" w:eastAsia="Calibri" w:hAnsiTheme="minorHAnsi" w:cstheme="minorHAnsi"/>
                <w:sz w:val="22"/>
                <w:szCs w:val="22"/>
                <w:lang w:val="en-US"/>
              </w:rPr>
            </w:pPr>
            <w:r w:rsidRPr="00207B04">
              <w:rPr>
                <w:rFonts w:asciiTheme="minorHAnsi" w:eastAsia="Calibri" w:hAnsiTheme="minorHAnsi" w:cstheme="minorHAnsi"/>
                <w:sz w:val="22"/>
                <w:szCs w:val="22"/>
                <w:lang w:val="en-US"/>
              </w:rPr>
              <w:t xml:space="preserve">Synchronously, have a class discussion using slide 13. Also, ask students to identify how the weather reports are the same/different from around the world. </w:t>
            </w:r>
          </w:p>
          <w:p w14:paraId="0D619CDA" w14:textId="45EE8A15" w:rsidR="00A450AB" w:rsidRPr="00207B04" w:rsidRDefault="00A450AB" w:rsidP="00207B04">
            <w:pPr>
              <w:spacing w:before="0" w:after="120"/>
              <w:rPr>
                <w:rFonts w:asciiTheme="minorHAnsi" w:eastAsia="Calibri" w:hAnsiTheme="minorHAnsi" w:cstheme="minorHAnsi"/>
                <w:sz w:val="22"/>
                <w:szCs w:val="22"/>
                <w:u w:val="single"/>
                <w:lang w:val="en-US"/>
              </w:rPr>
            </w:pPr>
            <w:r w:rsidRPr="00207B04">
              <w:rPr>
                <w:rFonts w:asciiTheme="minorHAnsi" w:eastAsia="Calibri" w:hAnsiTheme="minorHAnsi" w:cstheme="minorHAnsi"/>
                <w:sz w:val="22"/>
                <w:szCs w:val="22"/>
                <w:u w:val="single"/>
                <w:lang w:val="en-US"/>
              </w:rPr>
              <w:t xml:space="preserve">Days 4 and 5 </w:t>
            </w:r>
            <w:r w:rsidR="00564D71">
              <w:rPr>
                <w:rFonts w:asciiTheme="minorHAnsi" w:eastAsia="Calibri" w:hAnsiTheme="minorHAnsi" w:cstheme="minorHAnsi"/>
                <w:sz w:val="22"/>
                <w:szCs w:val="22"/>
                <w:u w:val="single"/>
                <w:lang w:val="en-US"/>
              </w:rPr>
              <w:t>(What I</w:t>
            </w:r>
            <w:r w:rsidRPr="00207B04">
              <w:rPr>
                <w:rFonts w:asciiTheme="minorHAnsi" w:eastAsia="Calibri" w:hAnsiTheme="minorHAnsi" w:cstheme="minorHAnsi"/>
                <w:sz w:val="22"/>
                <w:szCs w:val="22"/>
                <w:u w:val="single"/>
                <w:lang w:val="en-US"/>
              </w:rPr>
              <w:t>s a Blizzard?)</w:t>
            </w:r>
          </w:p>
          <w:p w14:paraId="74CB2199" w14:textId="6E237B84" w:rsidR="00A450AB" w:rsidRPr="00207B04" w:rsidRDefault="00A450AB" w:rsidP="00207B04">
            <w:pPr>
              <w:spacing w:before="0" w:after="120"/>
              <w:rPr>
                <w:rFonts w:asciiTheme="minorHAnsi" w:eastAsia="Calibri" w:hAnsiTheme="minorHAnsi" w:cstheme="minorHAnsi"/>
                <w:color w:val="000000" w:themeColor="text1"/>
                <w:sz w:val="22"/>
                <w:szCs w:val="22"/>
                <w:lang w:val="en-US"/>
              </w:rPr>
            </w:pPr>
            <w:r w:rsidRPr="00207B04">
              <w:rPr>
                <w:rFonts w:asciiTheme="minorHAnsi" w:eastAsia="Calibri" w:hAnsiTheme="minorHAnsi" w:cstheme="minorHAnsi"/>
                <w:sz w:val="22"/>
                <w:szCs w:val="22"/>
                <w:lang w:val="en-US"/>
              </w:rPr>
              <w:t xml:space="preserve">Asynchronously, have students view the video </w:t>
            </w:r>
            <w:r w:rsidRPr="00207B04">
              <w:rPr>
                <w:rFonts w:asciiTheme="minorHAnsi" w:eastAsia="Calibri" w:hAnsiTheme="minorHAnsi" w:cstheme="minorHAnsi"/>
                <w:i/>
                <w:iCs/>
                <w:sz w:val="22"/>
                <w:szCs w:val="22"/>
                <w:lang w:val="en-US"/>
              </w:rPr>
              <w:t xml:space="preserve">What is a Blizzard </w:t>
            </w:r>
            <w:r w:rsidRPr="00207B04">
              <w:rPr>
                <w:rFonts w:asciiTheme="minorHAnsi" w:eastAsia="Calibri" w:hAnsiTheme="minorHAnsi" w:cstheme="minorHAnsi"/>
                <w:iCs/>
                <w:sz w:val="22"/>
                <w:szCs w:val="22"/>
                <w:lang w:val="en-US"/>
              </w:rPr>
              <w:t>(</w:t>
            </w:r>
            <w:hyperlink r:id="rId20">
              <w:r w:rsidRPr="00207B04">
                <w:rPr>
                  <w:rStyle w:val="Hyperlink"/>
                  <w:rFonts w:asciiTheme="minorHAnsi" w:eastAsia="Calibri" w:hAnsiTheme="minorHAnsi" w:cstheme="minorHAnsi"/>
                  <w:color w:val="0000FF"/>
                  <w:sz w:val="22"/>
                  <w:szCs w:val="22"/>
                  <w:lang w:val="en-US"/>
                </w:rPr>
                <w:t>www.youtube.com/watch?v=WU_Nd-olb6M</w:t>
              </w:r>
            </w:hyperlink>
            <w:r w:rsidRPr="00207B04">
              <w:rPr>
                <w:rFonts w:asciiTheme="minorHAnsi" w:eastAsia="Calibri" w:hAnsiTheme="minorHAnsi" w:cstheme="minorHAnsi"/>
                <w:sz w:val="22"/>
                <w:szCs w:val="22"/>
                <w:lang w:val="en-US"/>
              </w:rPr>
              <w:t>). Students can be provided with a copy of slide 14 to answer the questions. Students can then complete the task on slide 15 independently.</w:t>
            </w:r>
          </w:p>
          <w:p w14:paraId="129F7C77" w14:textId="77777777" w:rsidR="00A450AB" w:rsidRPr="00207B04" w:rsidRDefault="00A450AB" w:rsidP="00207B04">
            <w:pPr>
              <w:spacing w:before="0" w:after="120"/>
              <w:rPr>
                <w:rFonts w:asciiTheme="minorHAnsi" w:eastAsia="Calibri" w:hAnsiTheme="minorHAnsi" w:cstheme="minorHAnsi"/>
                <w:sz w:val="22"/>
                <w:szCs w:val="22"/>
                <w:u w:val="single"/>
                <w:lang w:val="en-US"/>
              </w:rPr>
            </w:pPr>
            <w:r w:rsidRPr="00207B04">
              <w:rPr>
                <w:rFonts w:asciiTheme="minorHAnsi" w:eastAsia="Calibri" w:hAnsiTheme="minorHAnsi" w:cstheme="minorHAnsi"/>
                <w:sz w:val="22"/>
                <w:szCs w:val="22"/>
                <w:u w:val="single"/>
                <w:lang w:val="en-US"/>
              </w:rPr>
              <w:t>Day 6 (Disasters in Canada by the Numbers)</w:t>
            </w:r>
          </w:p>
          <w:p w14:paraId="0B76AF02" w14:textId="77777777" w:rsidR="00A450AB" w:rsidRPr="00207B04" w:rsidRDefault="00A450AB" w:rsidP="00207B04">
            <w:pPr>
              <w:spacing w:before="0" w:after="120"/>
              <w:rPr>
                <w:rFonts w:asciiTheme="minorHAnsi" w:eastAsia="Calibri" w:hAnsiTheme="minorHAnsi" w:cstheme="minorHAnsi"/>
                <w:sz w:val="22"/>
                <w:szCs w:val="22"/>
                <w:u w:val="single"/>
                <w:lang w:val="en-US"/>
              </w:rPr>
            </w:pPr>
            <w:r w:rsidRPr="00207B04">
              <w:rPr>
                <w:rFonts w:asciiTheme="minorHAnsi" w:eastAsia="Calibri" w:hAnsiTheme="minorHAnsi" w:cstheme="minorHAnsi"/>
                <w:sz w:val="22"/>
                <w:szCs w:val="22"/>
                <w:lang w:val="en-US"/>
              </w:rPr>
              <w:t xml:space="preserve">Asynchronously, assign students to the task on slide 16. </w:t>
            </w:r>
          </w:p>
          <w:p w14:paraId="5496E3F5" w14:textId="77777777" w:rsidR="00207B04" w:rsidRPr="00207B04" w:rsidRDefault="00207B04" w:rsidP="00207B04">
            <w:pPr>
              <w:spacing w:before="0" w:after="120"/>
              <w:rPr>
                <w:rFonts w:asciiTheme="minorHAnsi" w:eastAsia="Calibri" w:hAnsiTheme="minorHAnsi" w:cstheme="minorHAnsi"/>
                <w:sz w:val="22"/>
                <w:szCs w:val="22"/>
                <w:lang w:val="en-US"/>
              </w:rPr>
            </w:pPr>
            <w:r w:rsidRPr="00207B04">
              <w:rPr>
                <w:rFonts w:asciiTheme="minorHAnsi" w:eastAsia="Calibri" w:hAnsiTheme="minorHAnsi" w:cstheme="minorHAnsi"/>
                <w:sz w:val="22"/>
                <w:szCs w:val="22"/>
                <w:u w:val="single"/>
                <w:lang w:val="en-US"/>
              </w:rPr>
              <w:t>Day 7 (Disasters in Canada by the Numbers)</w:t>
            </w:r>
          </w:p>
          <w:p w14:paraId="3BB40C57" w14:textId="77777777" w:rsidR="00207B04" w:rsidRPr="00207B04" w:rsidRDefault="00207B04" w:rsidP="00207B04">
            <w:pPr>
              <w:spacing w:before="0" w:after="120"/>
              <w:rPr>
                <w:rFonts w:asciiTheme="minorHAnsi" w:eastAsia="Calibri" w:hAnsiTheme="minorHAnsi" w:cstheme="minorHAnsi"/>
                <w:sz w:val="22"/>
                <w:szCs w:val="22"/>
                <w:lang w:val="en-US"/>
              </w:rPr>
            </w:pPr>
            <w:r w:rsidRPr="00207B04">
              <w:rPr>
                <w:rFonts w:asciiTheme="minorHAnsi" w:eastAsia="Calibri" w:hAnsiTheme="minorHAnsi" w:cstheme="minorHAnsi"/>
                <w:sz w:val="22"/>
                <w:szCs w:val="22"/>
                <w:lang w:val="en-US"/>
              </w:rPr>
              <w:t>Synchronously, have students share their findings from the previous day. Discuss different ways to represent numbers or data. Be sure to encourage students to think of other ideas besides graphing representations. Some examples can be found here:</w:t>
            </w:r>
          </w:p>
          <w:p w14:paraId="0AA1FEE9" w14:textId="62ACCA5F" w:rsidR="00207B04" w:rsidRPr="00207B04" w:rsidRDefault="00A159AA" w:rsidP="00207B04">
            <w:pPr>
              <w:spacing w:before="0" w:after="120"/>
              <w:rPr>
                <w:rFonts w:asciiTheme="minorHAnsi" w:eastAsia="Calibri" w:hAnsiTheme="minorHAnsi" w:cstheme="minorHAnsi"/>
                <w:sz w:val="22"/>
                <w:szCs w:val="22"/>
                <w:lang w:val="en-US"/>
              </w:rPr>
            </w:pPr>
            <w:hyperlink r:id="rId21">
              <w:r w:rsidR="00207B04" w:rsidRPr="00207B04">
                <w:rPr>
                  <w:rStyle w:val="Hyperlink"/>
                  <w:rFonts w:asciiTheme="minorHAnsi" w:eastAsia="Calibri" w:hAnsiTheme="minorHAnsi" w:cstheme="minorHAnsi"/>
                  <w:color w:val="0000FF"/>
                  <w:sz w:val="22"/>
                  <w:szCs w:val="22"/>
                  <w:lang w:val="en-US"/>
                </w:rPr>
                <w:t>https://flowingdata.com/2009/04/14/demographics-in-world-of-100/</w:t>
              </w:r>
            </w:hyperlink>
            <w:r w:rsidR="00207B04" w:rsidRPr="00207B04">
              <w:rPr>
                <w:rStyle w:val="Hyperlink"/>
                <w:rFonts w:asciiTheme="minorHAnsi" w:eastAsia="Calibri" w:hAnsiTheme="minorHAnsi" w:cstheme="minorHAnsi"/>
                <w:sz w:val="22"/>
                <w:szCs w:val="22"/>
                <w:lang w:val="en-US"/>
              </w:rPr>
              <w:br/>
            </w:r>
            <w:hyperlink r:id="rId22">
              <w:r w:rsidR="00207B04" w:rsidRPr="00207B04">
                <w:rPr>
                  <w:rStyle w:val="Hyperlink"/>
                  <w:rFonts w:asciiTheme="minorHAnsi" w:eastAsia="Calibri" w:hAnsiTheme="minorHAnsi" w:cstheme="minorHAnsi"/>
                  <w:color w:val="0000FF"/>
                  <w:sz w:val="22"/>
                  <w:szCs w:val="22"/>
                  <w:lang w:val="en-US"/>
                </w:rPr>
                <w:t>https://visme.co/blog/what-is-an-infographic/</w:t>
              </w:r>
            </w:hyperlink>
            <w:r w:rsidR="00207B04" w:rsidRPr="00207B04">
              <w:rPr>
                <w:rFonts w:asciiTheme="minorHAnsi" w:eastAsia="Calibri" w:hAnsiTheme="minorHAnsi" w:cstheme="minorHAnsi"/>
                <w:sz w:val="22"/>
                <w:szCs w:val="22"/>
                <w:lang w:val="en-US"/>
              </w:rPr>
              <w:t xml:space="preserve"> </w:t>
            </w:r>
          </w:p>
          <w:p w14:paraId="03BCEEFD" w14:textId="77777777" w:rsidR="00207B04" w:rsidRPr="00207B04" w:rsidRDefault="00207B04" w:rsidP="00207B04">
            <w:pPr>
              <w:spacing w:before="0" w:after="120"/>
              <w:rPr>
                <w:rFonts w:asciiTheme="minorHAnsi" w:eastAsia="Calibri" w:hAnsiTheme="minorHAnsi" w:cstheme="minorHAnsi"/>
                <w:sz w:val="22"/>
                <w:szCs w:val="22"/>
                <w:lang w:val="en-US"/>
              </w:rPr>
            </w:pPr>
            <w:r w:rsidRPr="00207B04">
              <w:rPr>
                <w:rFonts w:asciiTheme="minorHAnsi" w:eastAsia="Calibri" w:hAnsiTheme="minorHAnsi" w:cstheme="minorHAnsi"/>
                <w:sz w:val="22"/>
                <w:szCs w:val="22"/>
                <w:lang w:val="en-US"/>
              </w:rPr>
              <w:t>Asynchronously, students can complete the task on slide 17.</w:t>
            </w:r>
          </w:p>
          <w:p w14:paraId="7D91865B" w14:textId="78EAF8F8" w:rsidR="00207B04" w:rsidRPr="00207B04" w:rsidRDefault="00207B04" w:rsidP="00207B04">
            <w:pPr>
              <w:spacing w:before="0" w:after="120"/>
              <w:rPr>
                <w:rFonts w:asciiTheme="minorHAnsi" w:eastAsia="Calibri" w:hAnsiTheme="minorHAnsi" w:cstheme="minorHAnsi"/>
                <w:sz w:val="22"/>
                <w:szCs w:val="22"/>
                <w:lang w:val="en-CA"/>
              </w:rPr>
            </w:pPr>
            <w:r w:rsidRPr="00207B04">
              <w:rPr>
                <w:rFonts w:asciiTheme="minorHAnsi" w:eastAsia="Calibri" w:hAnsiTheme="minorHAnsi" w:cstheme="minorHAnsi"/>
                <w:sz w:val="22"/>
                <w:szCs w:val="22"/>
                <w:u w:val="single"/>
                <w:lang w:val="en-CA"/>
              </w:rPr>
              <w:t xml:space="preserve">Day 8 (Disasters in Canada by the Numbers </w:t>
            </w:r>
            <w:r w:rsidR="00564D71">
              <w:rPr>
                <w:rFonts w:asciiTheme="minorHAnsi" w:eastAsia="Calibri" w:hAnsiTheme="minorHAnsi" w:cstheme="minorHAnsi"/>
                <w:sz w:val="22"/>
                <w:szCs w:val="22"/>
                <w:u w:val="single"/>
                <w:lang w:val="en-CA"/>
              </w:rPr>
              <w:t>and</w:t>
            </w:r>
            <w:r w:rsidRPr="00207B04">
              <w:rPr>
                <w:rFonts w:asciiTheme="minorHAnsi" w:eastAsia="Calibri" w:hAnsiTheme="minorHAnsi" w:cstheme="minorHAnsi"/>
                <w:sz w:val="22"/>
                <w:szCs w:val="22"/>
                <w:u w:val="single"/>
                <w:lang w:val="en-CA"/>
              </w:rPr>
              <w:t xml:space="preserve"> Preparing for Emergencies)</w:t>
            </w:r>
          </w:p>
          <w:p w14:paraId="52DC559C" w14:textId="77777777" w:rsidR="00207B04" w:rsidRPr="00207B04" w:rsidRDefault="00207B04" w:rsidP="00207B04">
            <w:pPr>
              <w:spacing w:before="0" w:after="120"/>
              <w:rPr>
                <w:rFonts w:asciiTheme="minorHAnsi" w:eastAsia="Calibri" w:hAnsiTheme="minorHAnsi" w:cstheme="minorHAnsi"/>
                <w:sz w:val="22"/>
                <w:szCs w:val="22"/>
                <w:lang w:val="en-CA"/>
              </w:rPr>
            </w:pPr>
            <w:r w:rsidRPr="00207B04">
              <w:rPr>
                <w:rFonts w:asciiTheme="minorHAnsi" w:eastAsia="Calibri" w:hAnsiTheme="minorHAnsi" w:cstheme="minorHAnsi"/>
                <w:sz w:val="22"/>
                <w:szCs w:val="22"/>
                <w:lang w:val="en-CA"/>
              </w:rPr>
              <w:t>Synchronously, facilitate a gallery walk of students' representations of Disasters in Canada by the Numbers. You might have students enter breakout rooms for small group discussion of their noticings and wonderings. When they return to the whole group follow up with discussion about some of their wonderings.</w:t>
            </w:r>
          </w:p>
          <w:p w14:paraId="6C02A565" w14:textId="77777777" w:rsidR="002E7B77" w:rsidRDefault="00207B04" w:rsidP="00207B04">
            <w:pPr>
              <w:spacing w:before="0" w:after="120"/>
              <w:rPr>
                <w:rFonts w:asciiTheme="minorHAnsi" w:eastAsia="Calibri" w:hAnsiTheme="minorHAnsi" w:cstheme="minorHAnsi"/>
                <w:sz w:val="22"/>
                <w:szCs w:val="22"/>
                <w:lang w:val="en-CA"/>
              </w:rPr>
            </w:pPr>
            <w:r w:rsidRPr="00207B04">
              <w:rPr>
                <w:rFonts w:asciiTheme="minorHAnsi" w:eastAsia="Calibri" w:hAnsiTheme="minorHAnsi" w:cstheme="minorHAnsi"/>
                <w:sz w:val="22"/>
                <w:szCs w:val="22"/>
                <w:lang w:val="en-CA"/>
              </w:rPr>
              <w:t>Asynchronously, have students brainstorm a list of items that they would include in an emergency preparedness kit (slide 18) and complete the critical thinking exercise on slide 19.</w:t>
            </w:r>
          </w:p>
          <w:p w14:paraId="3C90111F" w14:textId="77777777" w:rsidR="00207B04" w:rsidRPr="00207B04" w:rsidRDefault="00207B04" w:rsidP="00207B04">
            <w:pPr>
              <w:spacing w:before="0" w:after="120"/>
              <w:rPr>
                <w:rFonts w:asciiTheme="minorHAnsi" w:eastAsia="Calibri" w:hAnsiTheme="minorHAnsi" w:cstheme="minorHAnsi"/>
                <w:sz w:val="22"/>
                <w:szCs w:val="22"/>
                <w:lang w:val="en-CA"/>
              </w:rPr>
            </w:pPr>
            <w:r w:rsidRPr="00207B04">
              <w:rPr>
                <w:rFonts w:asciiTheme="minorHAnsi" w:eastAsia="Calibri" w:hAnsiTheme="minorHAnsi" w:cstheme="minorHAnsi"/>
                <w:sz w:val="22"/>
                <w:szCs w:val="22"/>
                <w:u w:val="single"/>
                <w:lang w:val="en-CA"/>
              </w:rPr>
              <w:t>Day 9 (Preparing for Emergencies)</w:t>
            </w:r>
          </w:p>
          <w:p w14:paraId="004DF053" w14:textId="18CCC381" w:rsidR="00207B04" w:rsidRPr="00207B04" w:rsidRDefault="00207B04" w:rsidP="00207B04">
            <w:pPr>
              <w:spacing w:before="0" w:after="120"/>
              <w:rPr>
                <w:rFonts w:asciiTheme="minorHAnsi" w:eastAsia="Calibri" w:hAnsiTheme="minorHAnsi" w:cstheme="minorHAnsi"/>
                <w:color w:val="000000" w:themeColor="text1"/>
                <w:sz w:val="22"/>
                <w:szCs w:val="22"/>
                <w:lang w:val="en-US"/>
              </w:rPr>
            </w:pPr>
            <w:r w:rsidRPr="00207B04">
              <w:rPr>
                <w:rFonts w:asciiTheme="minorHAnsi" w:eastAsia="Calibri" w:hAnsiTheme="minorHAnsi" w:cstheme="minorHAnsi"/>
                <w:sz w:val="22"/>
                <w:szCs w:val="22"/>
                <w:lang w:val="en-CA"/>
              </w:rPr>
              <w:t xml:space="preserve">Students can complete slides 20–24 asynchronously. Video link: </w:t>
            </w:r>
            <w:r w:rsidRPr="00207B04">
              <w:rPr>
                <w:rFonts w:asciiTheme="minorHAnsi" w:eastAsia="Calibri" w:hAnsiTheme="minorHAnsi" w:cstheme="minorHAnsi"/>
                <w:sz w:val="22"/>
                <w:szCs w:val="22"/>
                <w:lang w:val="en-CA"/>
              </w:rPr>
              <w:br/>
            </w:r>
            <w:hyperlink r:id="rId23">
              <w:r w:rsidRPr="00207B04">
                <w:rPr>
                  <w:rStyle w:val="Hyperlink"/>
                  <w:rFonts w:asciiTheme="minorHAnsi" w:eastAsia="Calibri" w:hAnsiTheme="minorHAnsi" w:cstheme="minorHAnsi"/>
                  <w:color w:val="0000FF"/>
                  <w:sz w:val="22"/>
                  <w:szCs w:val="22"/>
                  <w:lang w:val="en-US"/>
                </w:rPr>
                <w:t>www.getprepared.gc.ca/cnt/rsrcs/vds/prprng-kt-en.aspx</w:t>
              </w:r>
            </w:hyperlink>
          </w:p>
        </w:tc>
      </w:tr>
      <w:tr w:rsidR="00A450AB" w:rsidRPr="00282F27" w14:paraId="716D2B1E" w14:textId="77777777" w:rsidTr="00C14F20">
        <w:trPr>
          <w:trHeight w:val="1969"/>
        </w:trPr>
        <w:tc>
          <w:tcPr>
            <w:tcW w:w="5000" w:type="pct"/>
            <w:shd w:val="clear" w:color="auto" w:fill="auto"/>
            <w:tcMar>
              <w:top w:w="115" w:type="dxa"/>
              <w:left w:w="115" w:type="dxa"/>
              <w:bottom w:w="115" w:type="dxa"/>
              <w:right w:w="115" w:type="dxa"/>
            </w:tcMar>
          </w:tcPr>
          <w:p w14:paraId="745ADEF4" w14:textId="77777777" w:rsidR="00207B04" w:rsidRPr="00207B04" w:rsidRDefault="00207B04" w:rsidP="00207B04">
            <w:pPr>
              <w:spacing w:before="0" w:after="120"/>
              <w:rPr>
                <w:rFonts w:asciiTheme="minorHAnsi" w:eastAsia="Calibri" w:hAnsiTheme="minorHAnsi" w:cstheme="minorHAnsi"/>
                <w:sz w:val="22"/>
                <w:szCs w:val="22"/>
                <w:lang w:val="en-CA"/>
              </w:rPr>
            </w:pPr>
            <w:r w:rsidRPr="00207B04">
              <w:rPr>
                <w:rFonts w:asciiTheme="minorHAnsi" w:eastAsia="Calibri" w:hAnsiTheme="minorHAnsi" w:cstheme="minorHAnsi"/>
                <w:sz w:val="22"/>
                <w:szCs w:val="22"/>
                <w:u w:val="single"/>
                <w:lang w:val="en-CA"/>
              </w:rPr>
              <w:lastRenderedPageBreak/>
              <w:t>Day 10 (And Then the Sun Came Out...)</w:t>
            </w:r>
          </w:p>
          <w:p w14:paraId="5D283D23" w14:textId="77777777" w:rsidR="00207B04" w:rsidRPr="00207B04" w:rsidRDefault="00207B04" w:rsidP="00207B04">
            <w:pPr>
              <w:spacing w:before="0" w:after="120"/>
              <w:rPr>
                <w:rFonts w:asciiTheme="minorHAnsi" w:eastAsia="Calibri" w:hAnsiTheme="minorHAnsi" w:cstheme="minorHAnsi"/>
                <w:sz w:val="22"/>
                <w:szCs w:val="22"/>
                <w:lang w:val="en-CA"/>
              </w:rPr>
            </w:pPr>
            <w:r w:rsidRPr="00207B04">
              <w:rPr>
                <w:rFonts w:asciiTheme="minorHAnsi" w:eastAsia="Calibri" w:hAnsiTheme="minorHAnsi" w:cstheme="minorHAnsi"/>
                <w:sz w:val="22"/>
                <w:szCs w:val="22"/>
                <w:lang w:val="en-CA"/>
              </w:rPr>
              <w:t xml:space="preserve">In a synchronous session, read aloud </w:t>
            </w:r>
            <w:r w:rsidRPr="00207B04">
              <w:rPr>
                <w:rFonts w:asciiTheme="minorHAnsi" w:eastAsia="Calibri" w:hAnsiTheme="minorHAnsi" w:cstheme="minorHAnsi"/>
                <w:i/>
                <w:iCs/>
                <w:sz w:val="22"/>
                <w:szCs w:val="22"/>
                <w:lang w:val="en-CA"/>
              </w:rPr>
              <w:t xml:space="preserve">And Then the Sun/Rain Came Out </w:t>
            </w:r>
            <w:r w:rsidRPr="00207B04">
              <w:rPr>
                <w:rFonts w:asciiTheme="minorHAnsi" w:eastAsia="Calibri" w:hAnsiTheme="minorHAnsi" w:cstheme="minorHAnsi"/>
                <w:sz w:val="22"/>
                <w:szCs w:val="22"/>
                <w:lang w:val="en-CA"/>
              </w:rPr>
              <w:t xml:space="preserve">by Cresent Dragonwagon and facilitate a discussion using the prompt on slide 25 and 26. Assign the task on slide 26 to be completed asynchronously. </w:t>
            </w:r>
          </w:p>
          <w:p w14:paraId="7D2AB327" w14:textId="77777777" w:rsidR="00207B04" w:rsidRPr="00207B04" w:rsidRDefault="00207B04" w:rsidP="00207B04">
            <w:pPr>
              <w:spacing w:before="0" w:after="120"/>
              <w:rPr>
                <w:rFonts w:asciiTheme="minorHAnsi" w:eastAsia="Calibri" w:hAnsiTheme="minorHAnsi" w:cstheme="minorHAnsi"/>
                <w:sz w:val="22"/>
                <w:szCs w:val="22"/>
                <w:lang w:val="en-CA"/>
              </w:rPr>
            </w:pPr>
            <w:r w:rsidRPr="00207B04">
              <w:rPr>
                <w:rFonts w:asciiTheme="minorHAnsi" w:eastAsia="Calibri" w:hAnsiTheme="minorHAnsi" w:cstheme="minorHAnsi"/>
                <w:sz w:val="22"/>
                <w:szCs w:val="22"/>
                <w:lang w:val="en-CA"/>
              </w:rPr>
              <w:t>It would be highly recommended that teachers and students co-construct criteria for this task. Slide 27 has been provided for this purpose. The Task Checklist and Excellence Criteria should be co-constructed together. This could be done after introducing the task.</w:t>
            </w:r>
          </w:p>
          <w:p w14:paraId="1352B80F" w14:textId="77777777" w:rsidR="00207B04" w:rsidRPr="00207B04" w:rsidRDefault="00207B04" w:rsidP="00207B04">
            <w:pPr>
              <w:spacing w:before="0" w:after="120"/>
              <w:rPr>
                <w:rFonts w:asciiTheme="minorHAnsi" w:eastAsia="Calibri" w:hAnsiTheme="minorHAnsi" w:cstheme="minorHAnsi"/>
                <w:sz w:val="22"/>
                <w:szCs w:val="22"/>
                <w:u w:val="single"/>
                <w:lang w:val="en-CA"/>
              </w:rPr>
            </w:pPr>
            <w:r w:rsidRPr="00207B04">
              <w:rPr>
                <w:rFonts w:asciiTheme="minorHAnsi" w:eastAsia="Calibri" w:hAnsiTheme="minorHAnsi" w:cstheme="minorHAnsi"/>
                <w:sz w:val="22"/>
                <w:szCs w:val="22"/>
                <w:u w:val="single"/>
                <w:lang w:val="en-CA"/>
              </w:rPr>
              <w:t>Day 11 (And Then the Sun Came Out...)</w:t>
            </w:r>
          </w:p>
          <w:p w14:paraId="676BDA22" w14:textId="77777777" w:rsidR="00207B04" w:rsidRPr="00207B04" w:rsidRDefault="00207B04" w:rsidP="00207B04">
            <w:pPr>
              <w:spacing w:before="0" w:after="120"/>
              <w:rPr>
                <w:rFonts w:asciiTheme="minorHAnsi" w:eastAsia="Calibri" w:hAnsiTheme="minorHAnsi" w:cstheme="minorHAnsi"/>
                <w:sz w:val="22"/>
                <w:szCs w:val="22"/>
                <w:lang w:val="en-CA"/>
              </w:rPr>
            </w:pPr>
            <w:r w:rsidRPr="00207B04">
              <w:rPr>
                <w:rFonts w:asciiTheme="minorHAnsi" w:eastAsia="Calibri" w:hAnsiTheme="minorHAnsi" w:cstheme="minorHAnsi"/>
                <w:sz w:val="22"/>
                <w:szCs w:val="22"/>
                <w:lang w:val="en-CA"/>
              </w:rPr>
              <w:t>Students continue to work on their task from the previous day. Individual or small group meetings could be held today to facilitate students reflecting on their work and providing teacher feedback on their progress with the task. The Self-Reflection and Teacher Guidance columns on slide 27 can be used to guide these conversations.</w:t>
            </w:r>
          </w:p>
          <w:p w14:paraId="17F0D1C3" w14:textId="77777777" w:rsidR="00207B04" w:rsidRPr="00207B04" w:rsidRDefault="00207B04" w:rsidP="00207B04">
            <w:pPr>
              <w:spacing w:before="0" w:after="120"/>
              <w:rPr>
                <w:rFonts w:asciiTheme="minorHAnsi" w:eastAsia="Calibri" w:hAnsiTheme="minorHAnsi" w:cstheme="minorHAnsi"/>
                <w:sz w:val="22"/>
                <w:szCs w:val="22"/>
                <w:u w:val="single"/>
                <w:lang w:val="en-CA"/>
              </w:rPr>
            </w:pPr>
            <w:r w:rsidRPr="00207B04">
              <w:rPr>
                <w:rFonts w:asciiTheme="minorHAnsi" w:eastAsia="Calibri" w:hAnsiTheme="minorHAnsi" w:cstheme="minorHAnsi"/>
                <w:sz w:val="22"/>
                <w:szCs w:val="22"/>
                <w:lang w:val="en-CA"/>
              </w:rPr>
              <w:t>Consider how you might have students share their stories with each other. Will students post their work where they can view each other stories? Can you have a synchronous meeting and have students share their stories in breakout rooms? You may want to add a day here to facilitate the sharing of their stories.</w:t>
            </w:r>
          </w:p>
          <w:p w14:paraId="3BA51D18" w14:textId="77777777" w:rsidR="00207B04" w:rsidRPr="00207B04" w:rsidRDefault="00207B04" w:rsidP="00207B04">
            <w:pPr>
              <w:spacing w:before="0" w:after="120"/>
              <w:rPr>
                <w:rFonts w:asciiTheme="minorHAnsi" w:eastAsia="Calibri" w:hAnsiTheme="minorHAnsi" w:cstheme="minorHAnsi"/>
                <w:sz w:val="22"/>
                <w:szCs w:val="22"/>
                <w:u w:val="single"/>
                <w:lang w:val="en-CA"/>
              </w:rPr>
            </w:pPr>
            <w:r w:rsidRPr="00207B04">
              <w:rPr>
                <w:rFonts w:asciiTheme="minorHAnsi" w:eastAsia="Calibri" w:hAnsiTheme="minorHAnsi" w:cstheme="minorHAnsi"/>
                <w:sz w:val="22"/>
                <w:szCs w:val="22"/>
                <w:u w:val="single"/>
                <w:lang w:val="en-CA"/>
              </w:rPr>
              <w:t>Day 12 (Final Learning Challenge)</w:t>
            </w:r>
          </w:p>
          <w:p w14:paraId="4859EC6C" w14:textId="77777777" w:rsidR="00207B04" w:rsidRPr="00207B04" w:rsidRDefault="00207B04" w:rsidP="00207B04">
            <w:pPr>
              <w:spacing w:before="0" w:after="120"/>
              <w:rPr>
                <w:rFonts w:asciiTheme="minorHAnsi" w:eastAsia="Calibri" w:hAnsiTheme="minorHAnsi" w:cstheme="minorHAnsi"/>
                <w:sz w:val="22"/>
                <w:szCs w:val="22"/>
                <w:u w:val="single"/>
                <w:lang w:val="en-CA"/>
              </w:rPr>
            </w:pPr>
            <w:r w:rsidRPr="00207B04">
              <w:rPr>
                <w:rFonts w:asciiTheme="minorHAnsi" w:eastAsia="Calibri" w:hAnsiTheme="minorHAnsi" w:cstheme="minorHAnsi"/>
                <w:sz w:val="22"/>
                <w:szCs w:val="22"/>
                <w:lang w:val="en-CA"/>
              </w:rPr>
              <w:t>Synchronously meet with students to introduce the final challenge (slides 28-29). You might consider brainstorming and sharing ideas that students might have. Set expectations for timelines and submitting their products. After the meeting, students should begin working on their challenge.</w:t>
            </w:r>
          </w:p>
          <w:p w14:paraId="0A55153E" w14:textId="57E5EA51" w:rsidR="00207B04" w:rsidRPr="00207B04" w:rsidRDefault="00207B04" w:rsidP="00207B04">
            <w:pPr>
              <w:spacing w:before="0" w:after="120"/>
              <w:rPr>
                <w:rFonts w:asciiTheme="minorHAnsi" w:eastAsia="Calibri" w:hAnsiTheme="minorHAnsi" w:cstheme="minorHAnsi"/>
                <w:sz w:val="22"/>
                <w:szCs w:val="22"/>
                <w:lang w:val="en-CA"/>
              </w:rPr>
            </w:pPr>
            <w:r w:rsidRPr="00207B04">
              <w:rPr>
                <w:rFonts w:asciiTheme="minorHAnsi" w:eastAsia="Calibri" w:hAnsiTheme="minorHAnsi" w:cstheme="minorHAnsi"/>
                <w:sz w:val="22"/>
                <w:szCs w:val="22"/>
                <w:u w:val="single"/>
                <w:lang w:val="en-CA"/>
              </w:rPr>
              <w:t>Days 13 and 14 (Final Learning Challenge)</w:t>
            </w:r>
          </w:p>
          <w:p w14:paraId="7D1C946E" w14:textId="77777777" w:rsidR="00207B04" w:rsidRPr="00207B04" w:rsidRDefault="00207B04" w:rsidP="00207B04">
            <w:pPr>
              <w:spacing w:before="0" w:after="120"/>
              <w:rPr>
                <w:rFonts w:asciiTheme="minorHAnsi" w:eastAsia="Calibri" w:hAnsiTheme="minorHAnsi" w:cstheme="minorHAnsi"/>
                <w:sz w:val="22"/>
                <w:szCs w:val="22"/>
                <w:u w:val="single"/>
                <w:lang w:val="en-CA"/>
              </w:rPr>
            </w:pPr>
            <w:r w:rsidRPr="00207B04">
              <w:rPr>
                <w:rFonts w:asciiTheme="minorHAnsi" w:eastAsia="Calibri" w:hAnsiTheme="minorHAnsi" w:cstheme="minorHAnsi"/>
                <w:sz w:val="22"/>
                <w:szCs w:val="22"/>
                <w:lang w:val="en-CA"/>
              </w:rPr>
              <w:t>Students will work asynchronously on their challenges. Small group or individual check-ins with students should be scheduled. You may want to consider doing these by the type of product that students are creating, as different show segments will have different criteria. Each group would co-construct a Task Checklist and Excellence Criteria (slide 30). Self-reflection and teacher guidance (see slide 30) can be facilitated in additional meetings as needed.</w:t>
            </w:r>
          </w:p>
          <w:p w14:paraId="07C38114" w14:textId="78315E9D" w:rsidR="00207B04" w:rsidRPr="00207B04" w:rsidRDefault="00207B04" w:rsidP="00207B04">
            <w:pPr>
              <w:spacing w:before="0" w:after="120"/>
              <w:rPr>
                <w:rFonts w:asciiTheme="minorHAnsi" w:eastAsia="Calibri" w:hAnsiTheme="minorHAnsi" w:cstheme="minorHAnsi"/>
                <w:sz w:val="22"/>
                <w:szCs w:val="22"/>
                <w:lang w:val="en-CA"/>
              </w:rPr>
            </w:pPr>
            <w:r w:rsidRPr="00207B04">
              <w:rPr>
                <w:rFonts w:asciiTheme="minorHAnsi" w:eastAsia="Calibri" w:hAnsiTheme="minorHAnsi" w:cstheme="minorHAnsi"/>
                <w:sz w:val="22"/>
                <w:szCs w:val="22"/>
                <w:u w:val="single"/>
                <w:lang w:val="en-CA"/>
              </w:rPr>
              <w:t>Day 15 (Final Learning Challenge and Reflection)</w:t>
            </w:r>
          </w:p>
          <w:p w14:paraId="7894F76F" w14:textId="77777777" w:rsidR="00A450AB" w:rsidRDefault="00207B04" w:rsidP="00207B04">
            <w:pPr>
              <w:spacing w:before="0" w:after="240"/>
              <w:rPr>
                <w:rFonts w:asciiTheme="minorHAnsi" w:eastAsia="Calibri" w:hAnsiTheme="minorHAnsi" w:cstheme="minorHAnsi"/>
                <w:sz w:val="22"/>
                <w:szCs w:val="22"/>
                <w:lang w:val="en-CA"/>
              </w:rPr>
            </w:pPr>
            <w:r w:rsidRPr="00207B04">
              <w:rPr>
                <w:rFonts w:asciiTheme="minorHAnsi" w:eastAsia="Calibri" w:hAnsiTheme="minorHAnsi" w:cstheme="minorHAnsi"/>
                <w:sz w:val="22"/>
                <w:szCs w:val="22"/>
                <w:lang w:val="en-CA"/>
              </w:rPr>
              <w:t>Celebrate and reflection. In a synchronous session, the students’ segments can be viewed as a complete weather show. Afterwards, students can celebrate their learning and successful completion of the Extreme Weather Show. Slides 31–34 can be used to assist students with reflecting on their learning in this experience about extreme weather.</w:t>
            </w:r>
          </w:p>
          <w:p w14:paraId="05E566BF" w14:textId="77777777" w:rsidR="00207B04" w:rsidRPr="008E6365" w:rsidRDefault="00207B04" w:rsidP="00207B04">
            <w:pPr>
              <w:spacing w:before="0" w:after="120"/>
              <w:rPr>
                <w:rFonts w:asciiTheme="minorHAnsi" w:hAnsiTheme="minorHAnsi" w:cstheme="minorHAnsi"/>
                <w:sz w:val="22"/>
                <w:szCs w:val="22"/>
                <w:lang w:val="en-CA"/>
              </w:rPr>
            </w:pPr>
            <w:r w:rsidRPr="008E6365">
              <w:rPr>
                <w:rFonts w:asciiTheme="minorHAnsi" w:eastAsia="Arial" w:hAnsiTheme="minorHAnsi" w:cstheme="minorHAnsi"/>
                <w:b/>
                <w:bCs/>
                <w:sz w:val="22"/>
                <w:szCs w:val="22"/>
                <w:u w:val="single"/>
                <w:lang w:val="en-CA"/>
              </w:rPr>
              <w:t>How to Use the Assessment Rubric</w:t>
            </w:r>
          </w:p>
          <w:p w14:paraId="4CA37159" w14:textId="77777777" w:rsidR="00207B04" w:rsidRPr="008E6365" w:rsidRDefault="00207B04" w:rsidP="00207B04">
            <w:pPr>
              <w:pStyle w:val="ListParagraph"/>
              <w:numPr>
                <w:ilvl w:val="0"/>
                <w:numId w:val="36"/>
              </w:numPr>
              <w:spacing w:before="0" w:after="120"/>
              <w:rPr>
                <w:rFonts w:asciiTheme="minorHAnsi" w:eastAsiaTheme="minorEastAsia" w:hAnsiTheme="minorHAnsi" w:cstheme="minorHAnsi"/>
                <w:sz w:val="22"/>
                <w:szCs w:val="22"/>
                <w:lang w:val="en-CA"/>
              </w:rPr>
            </w:pPr>
            <w:r w:rsidRPr="008E6365">
              <w:rPr>
                <w:rFonts w:asciiTheme="minorHAnsi" w:eastAsia="Arial" w:hAnsiTheme="minorHAnsi" w:cstheme="minorHAnsi"/>
                <w:sz w:val="22"/>
                <w:szCs w:val="22"/>
                <w:lang w:val="en-CA"/>
              </w:rPr>
              <w:t>The rubric is to be used throughout the learning experiences. There is no need for individual criteria or rubrics for each task. Students will use each task to further their understanding of the essential understandings. Students will be demonstrating this through a variety of modalities.</w:t>
            </w:r>
          </w:p>
          <w:p w14:paraId="35403382" w14:textId="77777777" w:rsidR="00207B04" w:rsidRPr="008E6365" w:rsidRDefault="00207B04" w:rsidP="00207B04">
            <w:pPr>
              <w:pStyle w:val="ListParagraph"/>
              <w:numPr>
                <w:ilvl w:val="0"/>
                <w:numId w:val="36"/>
              </w:numPr>
              <w:spacing w:before="0" w:after="240"/>
              <w:rPr>
                <w:rFonts w:asciiTheme="minorHAnsi" w:eastAsiaTheme="minorEastAsia" w:hAnsiTheme="minorHAnsi" w:cstheme="minorHAnsi"/>
                <w:sz w:val="22"/>
                <w:szCs w:val="22"/>
              </w:rPr>
            </w:pPr>
            <w:r w:rsidRPr="008E6365">
              <w:rPr>
                <w:rFonts w:asciiTheme="minorHAnsi" w:eastAsia="Arial" w:hAnsiTheme="minorHAnsi" w:cstheme="minorHAnsi"/>
                <w:sz w:val="22"/>
                <w:szCs w:val="22"/>
                <w:lang w:val="en-CA"/>
              </w:rPr>
              <w:t>As you collect evidence of students’ level of understanding, highlight or check off their progress on the rubric. You should notice your students move across the rows as their understanding develops throughout the experiences. Do not average your check marks or highlights. Students obtain their highest level of understanding. It does not matter where they start.</w:t>
            </w:r>
          </w:p>
          <w:p w14:paraId="7B04C356" w14:textId="77777777" w:rsidR="00207B04" w:rsidRPr="00207B04" w:rsidRDefault="00207B04" w:rsidP="00207B04">
            <w:pPr>
              <w:spacing w:before="0" w:after="120"/>
              <w:rPr>
                <w:rFonts w:asciiTheme="minorHAnsi" w:eastAsiaTheme="minorEastAsia" w:hAnsiTheme="minorHAnsi" w:cstheme="minorHAnsi"/>
                <w:b/>
                <w:sz w:val="22"/>
                <w:szCs w:val="22"/>
                <w:lang w:val="en-CA"/>
              </w:rPr>
            </w:pPr>
            <w:r w:rsidRPr="00207B04">
              <w:rPr>
                <w:rFonts w:asciiTheme="minorHAnsi" w:eastAsiaTheme="minorEastAsia" w:hAnsiTheme="minorHAnsi" w:cstheme="minorHAnsi"/>
                <w:b/>
                <w:sz w:val="22"/>
                <w:szCs w:val="22"/>
                <w:lang w:val="en-CA"/>
              </w:rPr>
              <w:t>Step-by-step instructions for students:</w:t>
            </w:r>
          </w:p>
          <w:p w14:paraId="348F1D8B" w14:textId="57CB9854" w:rsidR="00207B04" w:rsidRPr="00207B04" w:rsidRDefault="00207B04" w:rsidP="00207B04">
            <w:pPr>
              <w:spacing w:before="0" w:after="120"/>
              <w:rPr>
                <w:rFonts w:asciiTheme="minorHAnsi" w:eastAsia="Calibri" w:hAnsiTheme="minorHAnsi" w:cstheme="minorHAnsi"/>
                <w:sz w:val="22"/>
                <w:szCs w:val="22"/>
                <w:lang w:val="en-CA"/>
              </w:rPr>
            </w:pPr>
            <w:r w:rsidRPr="008E6365">
              <w:rPr>
                <w:rFonts w:asciiTheme="minorHAnsi" w:eastAsiaTheme="minorEastAsia" w:hAnsiTheme="minorHAnsi" w:cstheme="minorHAnsi"/>
                <w:sz w:val="22"/>
                <w:szCs w:val="22"/>
                <w:lang w:val="en-CA"/>
              </w:rPr>
              <w:t>See The Extreme Weather Show PowerPoint</w:t>
            </w:r>
            <w:r w:rsidR="00564D71">
              <w:rPr>
                <w:rFonts w:asciiTheme="minorHAnsi" w:eastAsiaTheme="minorEastAsia" w:hAnsiTheme="minorHAnsi" w:cstheme="minorHAnsi"/>
                <w:sz w:val="22"/>
                <w:szCs w:val="22"/>
                <w:lang w:val="en-CA"/>
              </w:rPr>
              <w:t xml:space="preserve"> Presentation.</w:t>
            </w:r>
          </w:p>
        </w:tc>
      </w:tr>
    </w:tbl>
    <w:p w14:paraId="0D977638" w14:textId="12AF77B4" w:rsidR="003E6F6E" w:rsidRDefault="003E6F6E">
      <w:r>
        <w:br w:type="page"/>
      </w:r>
    </w:p>
    <w:tbl>
      <w:tblPr>
        <w:tblStyle w:val="TableGrid"/>
        <w:tblW w:w="4847" w:type="pct"/>
        <w:tblInd w:w="-5" w:type="dxa"/>
        <w:tblLook w:val="04A0" w:firstRow="1" w:lastRow="0" w:firstColumn="1" w:lastColumn="0" w:noHBand="0" w:noVBand="1"/>
      </w:tblPr>
      <w:tblGrid>
        <w:gridCol w:w="10460"/>
      </w:tblGrid>
      <w:tr w:rsidR="003E6F6E" w:rsidRPr="000C11AB" w14:paraId="49C99C3B" w14:textId="77777777" w:rsidTr="003E6F6E">
        <w:trPr>
          <w:trHeight w:val="446"/>
        </w:trPr>
        <w:tc>
          <w:tcPr>
            <w:tcW w:w="5000" w:type="pct"/>
            <w:tcBorders>
              <w:bottom w:val="single" w:sz="4" w:space="0" w:color="auto"/>
            </w:tcBorders>
            <w:shd w:val="clear" w:color="auto" w:fill="006699"/>
            <w:tcMar>
              <w:top w:w="115" w:type="dxa"/>
              <w:left w:w="115" w:type="dxa"/>
              <w:bottom w:w="115" w:type="dxa"/>
              <w:right w:w="115" w:type="dxa"/>
            </w:tcMar>
            <w:vAlign w:val="center"/>
          </w:tcPr>
          <w:p w14:paraId="79C65C23" w14:textId="77777777" w:rsidR="003E6F6E" w:rsidRPr="003E6F6E" w:rsidRDefault="003E6F6E" w:rsidP="00954ADE">
            <w:pPr>
              <w:pStyle w:val="Heading1"/>
              <w:outlineLvl w:val="0"/>
              <w:rPr>
                <w:rFonts w:asciiTheme="minorHAnsi" w:hAnsiTheme="minorHAnsi" w:cstheme="minorHAnsi"/>
                <w:lang w:val="en-CA"/>
              </w:rPr>
            </w:pPr>
            <w:r w:rsidRPr="003E6F6E">
              <w:rPr>
                <w:rFonts w:asciiTheme="minorHAnsi" w:hAnsiTheme="minorHAnsi" w:cstheme="minorHAnsi"/>
                <w:lang w:val="en-CA"/>
              </w:rPr>
              <w:lastRenderedPageBreak/>
              <w:t>APPENDIX (Printable Support Materials Including Assessment)</w:t>
            </w:r>
          </w:p>
        </w:tc>
      </w:tr>
      <w:tr w:rsidR="003E6F6E" w:rsidRPr="000C11AB" w14:paraId="56CA0BAF" w14:textId="77777777" w:rsidTr="003E6F6E">
        <w:trPr>
          <w:trHeight w:val="446"/>
        </w:trPr>
        <w:tc>
          <w:tcPr>
            <w:tcW w:w="5000" w:type="pct"/>
            <w:tcBorders>
              <w:left w:val="single" w:sz="4" w:space="0" w:color="auto"/>
              <w:right w:val="single" w:sz="4" w:space="0" w:color="auto"/>
            </w:tcBorders>
            <w:shd w:val="clear" w:color="auto" w:fill="auto"/>
            <w:tcMar>
              <w:top w:w="115" w:type="dxa"/>
              <w:left w:w="115" w:type="dxa"/>
              <w:bottom w:w="115" w:type="dxa"/>
              <w:right w:w="115" w:type="dxa"/>
            </w:tcMar>
            <w:vAlign w:val="center"/>
          </w:tcPr>
          <w:p w14:paraId="567B6477" w14:textId="1CF5ACFC" w:rsidR="003E6F6E" w:rsidRPr="00ED2436" w:rsidRDefault="003E6F6E" w:rsidP="00564D71">
            <w:pPr>
              <w:pStyle w:val="Heading1"/>
              <w:outlineLvl w:val="0"/>
              <w:rPr>
                <w:rFonts w:asciiTheme="minorHAnsi" w:hAnsiTheme="minorHAnsi"/>
                <w:b w:val="0"/>
                <w:caps w:val="0"/>
                <w:color w:val="auto"/>
                <w:sz w:val="24"/>
                <w:szCs w:val="24"/>
                <w:lang w:val="en-CA"/>
              </w:rPr>
            </w:pPr>
            <w:r w:rsidRPr="00ED2436">
              <w:rPr>
                <w:rFonts w:asciiTheme="minorHAnsi" w:hAnsiTheme="minorHAnsi"/>
                <w:b w:val="0"/>
                <w:caps w:val="0"/>
                <w:color w:val="auto"/>
                <w:sz w:val="24"/>
                <w:szCs w:val="24"/>
                <w:lang w:val="en-CA"/>
              </w:rPr>
              <w:t xml:space="preserve">Grade 5: </w:t>
            </w:r>
            <w:r w:rsidR="00564D71">
              <w:rPr>
                <w:rFonts w:asciiTheme="minorHAnsi" w:hAnsiTheme="minorHAnsi"/>
                <w:b w:val="0"/>
                <w:caps w:val="0"/>
                <w:color w:val="auto"/>
                <w:sz w:val="24"/>
                <w:szCs w:val="24"/>
                <w:lang w:val="en-CA"/>
              </w:rPr>
              <w:t>The Extreme Weather Show</w:t>
            </w:r>
            <w:r w:rsidRPr="00ED2436">
              <w:rPr>
                <w:rFonts w:asciiTheme="minorHAnsi" w:hAnsiTheme="minorHAnsi"/>
                <w:b w:val="0"/>
                <w:caps w:val="0"/>
                <w:color w:val="auto"/>
                <w:sz w:val="24"/>
                <w:szCs w:val="24"/>
                <w:lang w:val="en-CA"/>
              </w:rPr>
              <w:t>.pptx</w:t>
            </w:r>
            <w:r w:rsidRPr="00ED2436">
              <w:rPr>
                <w:rFonts w:asciiTheme="minorHAnsi" w:hAnsiTheme="minorHAnsi"/>
                <w:b w:val="0"/>
                <w:caps w:val="0"/>
                <w:color w:val="auto"/>
                <w:sz w:val="24"/>
                <w:szCs w:val="24"/>
                <w:lang w:val="en-CA"/>
              </w:rPr>
              <w:br/>
              <w:t xml:space="preserve">Grade 5: </w:t>
            </w:r>
            <w:r w:rsidR="00ED2436" w:rsidRPr="00ED2436">
              <w:rPr>
                <w:rFonts w:asciiTheme="minorHAnsi" w:hAnsiTheme="minorHAnsi"/>
                <w:b w:val="0"/>
                <w:caps w:val="0"/>
                <w:color w:val="auto"/>
                <w:sz w:val="24"/>
                <w:szCs w:val="24"/>
                <w:lang w:val="en-CA"/>
              </w:rPr>
              <w:t>Assessment</w:t>
            </w:r>
            <w:r w:rsidRPr="00ED2436">
              <w:rPr>
                <w:rFonts w:asciiTheme="minorHAnsi" w:hAnsiTheme="minorHAnsi"/>
                <w:b w:val="0"/>
                <w:caps w:val="0"/>
                <w:color w:val="auto"/>
                <w:sz w:val="24"/>
                <w:szCs w:val="24"/>
                <w:lang w:val="en-CA"/>
              </w:rPr>
              <w:t xml:space="preserve"> Rubric.docx</w:t>
            </w:r>
          </w:p>
        </w:tc>
      </w:tr>
    </w:tbl>
    <w:p w14:paraId="01C17919" w14:textId="26A506E6" w:rsidR="00ED2436" w:rsidRDefault="00ED2436"/>
    <w:p w14:paraId="6B312308" w14:textId="77777777" w:rsidR="00ED2436" w:rsidRDefault="00ED2436" w:rsidP="00ED2436">
      <w:pPr>
        <w:pStyle w:val="Heading1"/>
      </w:pPr>
      <w:r>
        <w:br w:type="page"/>
      </w:r>
    </w:p>
    <w:p w14:paraId="240677D4" w14:textId="6C658DE8" w:rsidR="00ED2436" w:rsidRDefault="00ED2436" w:rsidP="00564D71">
      <w:pPr>
        <w:spacing w:before="0" w:after="120"/>
        <w:rPr>
          <w:rFonts w:asciiTheme="minorHAnsi" w:hAnsiTheme="minorHAnsi" w:cstheme="minorHAnsi"/>
          <w:b/>
          <w:bCs/>
          <w:sz w:val="20"/>
          <w:szCs w:val="20"/>
        </w:rPr>
      </w:pPr>
      <w:r w:rsidRPr="00ED2436">
        <w:rPr>
          <w:rFonts w:asciiTheme="minorHAnsi" w:hAnsiTheme="minorHAnsi" w:cstheme="minorHAnsi"/>
          <w:b/>
          <w:bCs/>
          <w:sz w:val="20"/>
          <w:szCs w:val="20"/>
        </w:rPr>
        <w:lastRenderedPageBreak/>
        <w:t>Assessment Rubric</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44"/>
        <w:gridCol w:w="1944"/>
        <w:gridCol w:w="1944"/>
        <w:gridCol w:w="1944"/>
        <w:gridCol w:w="1944"/>
      </w:tblGrid>
      <w:tr w:rsidR="00564D71" w:rsidRPr="008D094F" w14:paraId="0E50A353" w14:textId="77777777" w:rsidTr="00564D71">
        <w:trPr>
          <w:trHeight w:val="665"/>
        </w:trPr>
        <w:tc>
          <w:tcPr>
            <w:tcW w:w="1260" w:type="dxa"/>
            <w:tcBorders>
              <w:bottom w:val="single" w:sz="4" w:space="0" w:color="auto"/>
            </w:tcBorders>
            <w:shd w:val="clear" w:color="auto" w:fill="000000" w:themeFill="text1"/>
            <w:vAlign w:val="center"/>
          </w:tcPr>
          <w:p w14:paraId="5BBF7CAE" w14:textId="77777777" w:rsidR="00564D71" w:rsidRPr="008D094F" w:rsidRDefault="00564D71" w:rsidP="00895F09">
            <w:pPr>
              <w:pStyle w:val="Subtitle"/>
              <w:rPr>
                <w:rFonts w:asciiTheme="majorHAnsi" w:hAnsiTheme="majorHAnsi"/>
                <w:color w:val="FFFFFF"/>
                <w:sz w:val="22"/>
                <w:szCs w:val="22"/>
                <w:u w:val="none"/>
              </w:rPr>
            </w:pPr>
            <w:bookmarkStart w:id="1" w:name="_Hlk58263941"/>
          </w:p>
        </w:tc>
        <w:tc>
          <w:tcPr>
            <w:tcW w:w="1944" w:type="dxa"/>
            <w:shd w:val="clear" w:color="auto" w:fill="000000" w:themeFill="text1"/>
            <w:vAlign w:val="center"/>
          </w:tcPr>
          <w:p w14:paraId="5C1F0018" w14:textId="77777777" w:rsidR="00564D71" w:rsidRPr="008D094F" w:rsidRDefault="00564D71" w:rsidP="00895F09">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Essential Understanding</w:t>
            </w:r>
          </w:p>
        </w:tc>
        <w:tc>
          <w:tcPr>
            <w:tcW w:w="1944" w:type="dxa"/>
            <w:shd w:val="clear" w:color="auto" w:fill="000000" w:themeFill="text1"/>
            <w:vAlign w:val="center"/>
          </w:tcPr>
          <w:p w14:paraId="2C536D3D" w14:textId="77777777" w:rsidR="00564D71" w:rsidRPr="008D094F" w:rsidRDefault="00564D71" w:rsidP="00895F09">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Limited</w:t>
            </w:r>
          </w:p>
        </w:tc>
        <w:tc>
          <w:tcPr>
            <w:tcW w:w="1944" w:type="dxa"/>
            <w:shd w:val="clear" w:color="auto" w:fill="000000" w:themeFill="text1"/>
            <w:vAlign w:val="center"/>
          </w:tcPr>
          <w:p w14:paraId="179292CE" w14:textId="77777777" w:rsidR="00564D71" w:rsidRPr="008D094F" w:rsidRDefault="00564D71" w:rsidP="00895F09">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Basic</w:t>
            </w:r>
          </w:p>
        </w:tc>
        <w:tc>
          <w:tcPr>
            <w:tcW w:w="1944" w:type="dxa"/>
            <w:shd w:val="clear" w:color="auto" w:fill="000000" w:themeFill="text1"/>
            <w:vAlign w:val="center"/>
          </w:tcPr>
          <w:p w14:paraId="6D16B3E9" w14:textId="77777777" w:rsidR="00564D71" w:rsidRPr="008D094F" w:rsidRDefault="00564D71" w:rsidP="00895F09">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Good</w:t>
            </w:r>
          </w:p>
        </w:tc>
        <w:tc>
          <w:tcPr>
            <w:tcW w:w="1944" w:type="dxa"/>
            <w:shd w:val="clear" w:color="auto" w:fill="000000" w:themeFill="text1"/>
            <w:vAlign w:val="center"/>
          </w:tcPr>
          <w:p w14:paraId="1B00F200" w14:textId="77777777" w:rsidR="00564D71" w:rsidRPr="008D094F" w:rsidRDefault="00564D71" w:rsidP="00895F09">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Very Good to Excellent</w:t>
            </w:r>
          </w:p>
        </w:tc>
      </w:tr>
      <w:tr w:rsidR="00564D71" w:rsidRPr="008D094F" w14:paraId="7FB1F653" w14:textId="77777777" w:rsidTr="00564D71">
        <w:trPr>
          <w:trHeight w:val="1250"/>
        </w:trPr>
        <w:tc>
          <w:tcPr>
            <w:tcW w:w="1260" w:type="dxa"/>
            <w:vMerge w:val="restart"/>
            <w:shd w:val="clear" w:color="auto" w:fill="F4B083" w:themeFill="accent2" w:themeFillTint="99"/>
            <w:textDirection w:val="btLr"/>
            <w:vAlign w:val="center"/>
          </w:tcPr>
          <w:p w14:paraId="469658E8" w14:textId="77777777" w:rsidR="00564D71" w:rsidRPr="00564D71" w:rsidRDefault="00564D71" w:rsidP="00895F09">
            <w:pPr>
              <w:pStyle w:val="Subtitle"/>
              <w:ind w:left="113" w:right="113"/>
              <w:rPr>
                <w:rFonts w:asciiTheme="minorHAnsi" w:hAnsiTheme="minorHAnsi" w:cstheme="minorHAnsi"/>
                <w:sz w:val="18"/>
                <w:szCs w:val="18"/>
                <w:u w:val="none"/>
              </w:rPr>
            </w:pPr>
            <w:r w:rsidRPr="00564D71">
              <w:rPr>
                <w:rFonts w:asciiTheme="minorHAnsi" w:hAnsiTheme="minorHAnsi" w:cstheme="minorHAnsi"/>
                <w:sz w:val="18"/>
                <w:szCs w:val="18"/>
                <w:u w:val="none"/>
              </w:rPr>
              <w:t>Mathematics</w:t>
            </w:r>
          </w:p>
          <w:p w14:paraId="10DD8723" w14:textId="14D9A5E6" w:rsidR="00564D71" w:rsidRPr="00564D71" w:rsidRDefault="00564D71" w:rsidP="00895F09">
            <w:pPr>
              <w:pStyle w:val="Subtitle"/>
              <w:ind w:left="113" w:right="113"/>
              <w:rPr>
                <w:rFonts w:asciiTheme="minorHAnsi" w:hAnsiTheme="minorHAnsi" w:cstheme="minorHAnsi"/>
                <w:sz w:val="18"/>
                <w:szCs w:val="18"/>
                <w:u w:val="none"/>
              </w:rPr>
            </w:pPr>
            <w:r w:rsidRPr="00564D71">
              <w:rPr>
                <w:rFonts w:asciiTheme="minorHAnsi" w:hAnsiTheme="minorHAnsi" w:cstheme="minorHAnsi"/>
                <w:sz w:val="18"/>
                <w:szCs w:val="18"/>
                <w:u w:val="none"/>
              </w:rPr>
              <w:t>Knowledge and Understanding</w:t>
            </w:r>
          </w:p>
          <w:p w14:paraId="1D960ECD" w14:textId="77777777" w:rsidR="00564D71" w:rsidRPr="00564D71" w:rsidRDefault="00564D71" w:rsidP="00895F09">
            <w:pPr>
              <w:pStyle w:val="Subtitle"/>
              <w:ind w:left="113" w:right="113"/>
              <w:rPr>
                <w:rFonts w:asciiTheme="minorHAnsi" w:hAnsiTheme="minorHAnsi" w:cstheme="minorHAnsi"/>
                <w:sz w:val="18"/>
                <w:szCs w:val="18"/>
                <w:u w:val="none"/>
              </w:rPr>
            </w:pPr>
          </w:p>
        </w:tc>
        <w:tc>
          <w:tcPr>
            <w:tcW w:w="1944" w:type="dxa"/>
            <w:shd w:val="clear" w:color="auto" w:fill="F4B083" w:themeFill="accent2" w:themeFillTint="99"/>
          </w:tcPr>
          <w:p w14:paraId="20C29415" w14:textId="77777777" w:rsidR="00564D71" w:rsidRPr="00564D71" w:rsidRDefault="00564D71" w:rsidP="00895F09">
            <w:pPr>
              <w:rPr>
                <w:rFonts w:asciiTheme="minorHAnsi" w:hAnsiTheme="minorHAnsi" w:cstheme="minorHAnsi"/>
                <w:b/>
                <w:sz w:val="18"/>
                <w:szCs w:val="18"/>
              </w:rPr>
            </w:pPr>
            <w:r w:rsidRPr="00564D71">
              <w:rPr>
                <w:rFonts w:asciiTheme="minorHAnsi" w:hAnsiTheme="minorHAnsi" w:cstheme="minorHAnsi"/>
                <w:b/>
                <w:sz w:val="18"/>
                <w:szCs w:val="18"/>
              </w:rPr>
              <w:t>Numbers are used to communicate ideas about the world around us.</w:t>
            </w:r>
          </w:p>
        </w:tc>
        <w:tc>
          <w:tcPr>
            <w:tcW w:w="1944" w:type="dxa"/>
            <w:shd w:val="clear" w:color="auto" w:fill="F7CAAC" w:themeFill="accent2" w:themeFillTint="66"/>
          </w:tcPr>
          <w:p w14:paraId="63B7B9A7"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Identifies ideas that are communicated through numbers.</w:t>
            </w:r>
          </w:p>
        </w:tc>
        <w:tc>
          <w:tcPr>
            <w:tcW w:w="1944" w:type="dxa"/>
            <w:shd w:val="clear" w:color="auto" w:fill="F7CAAC" w:themeFill="accent2" w:themeFillTint="66"/>
          </w:tcPr>
          <w:p w14:paraId="1A5A1536" w14:textId="77777777" w:rsidR="00564D71" w:rsidRPr="00564D71" w:rsidRDefault="00564D71" w:rsidP="00895F09">
            <w:pPr>
              <w:rPr>
                <w:rFonts w:asciiTheme="minorHAnsi" w:hAnsiTheme="minorHAnsi" w:cstheme="minorHAnsi"/>
                <w:sz w:val="18"/>
                <w:szCs w:val="18"/>
              </w:rPr>
            </w:pPr>
            <w:r w:rsidRPr="00564D71">
              <w:rPr>
                <w:rFonts w:asciiTheme="minorHAnsi" w:hAnsiTheme="minorHAnsi" w:cstheme="minorHAnsi"/>
                <w:sz w:val="18"/>
                <w:szCs w:val="18"/>
              </w:rPr>
              <w:t>Summarizes how numbers are used to communicate ideas.</w:t>
            </w:r>
          </w:p>
        </w:tc>
        <w:tc>
          <w:tcPr>
            <w:tcW w:w="1944" w:type="dxa"/>
            <w:shd w:val="clear" w:color="auto" w:fill="F7CAAC" w:themeFill="accent2" w:themeFillTint="66"/>
          </w:tcPr>
          <w:p w14:paraId="0CEC6E6B" w14:textId="77777777" w:rsidR="00564D71" w:rsidRPr="00564D71" w:rsidRDefault="00564D71" w:rsidP="00895F09">
            <w:pPr>
              <w:rPr>
                <w:rFonts w:asciiTheme="minorHAnsi" w:hAnsiTheme="minorHAnsi" w:cstheme="minorHAnsi"/>
                <w:sz w:val="18"/>
                <w:szCs w:val="18"/>
              </w:rPr>
            </w:pPr>
            <w:r w:rsidRPr="00564D71">
              <w:rPr>
                <w:rFonts w:asciiTheme="minorHAnsi" w:hAnsiTheme="minorHAnsi" w:cstheme="minorHAnsi"/>
                <w:sz w:val="18"/>
                <w:szCs w:val="18"/>
              </w:rPr>
              <w:t>Constructs a representation of an idea through the use of numbers.</w:t>
            </w:r>
          </w:p>
        </w:tc>
        <w:tc>
          <w:tcPr>
            <w:tcW w:w="1944" w:type="dxa"/>
            <w:shd w:val="clear" w:color="auto" w:fill="F7CAAC" w:themeFill="accent2" w:themeFillTint="66"/>
          </w:tcPr>
          <w:p w14:paraId="6554C261" w14:textId="77777777" w:rsidR="00564D71" w:rsidRPr="00564D71" w:rsidRDefault="00564D71" w:rsidP="00895F09">
            <w:pPr>
              <w:rPr>
                <w:rFonts w:asciiTheme="minorHAnsi" w:hAnsiTheme="minorHAnsi" w:cstheme="minorHAnsi"/>
                <w:sz w:val="18"/>
                <w:szCs w:val="18"/>
              </w:rPr>
            </w:pPr>
            <w:r w:rsidRPr="00564D71">
              <w:rPr>
                <w:rFonts w:asciiTheme="minorHAnsi" w:hAnsiTheme="minorHAnsi" w:cstheme="minorHAnsi"/>
                <w:sz w:val="18"/>
                <w:szCs w:val="18"/>
              </w:rPr>
              <w:t>Evaluates usefulness and clarity of a representation to communicate ideas about the world through the use of numbers.</w:t>
            </w:r>
          </w:p>
        </w:tc>
      </w:tr>
      <w:tr w:rsidR="00564D71" w:rsidRPr="008D094F" w14:paraId="0CC9620B" w14:textId="77777777" w:rsidTr="00564D71">
        <w:trPr>
          <w:trHeight w:val="980"/>
        </w:trPr>
        <w:tc>
          <w:tcPr>
            <w:tcW w:w="1260" w:type="dxa"/>
            <w:vMerge/>
            <w:shd w:val="clear" w:color="auto" w:fill="F4B083" w:themeFill="accent2" w:themeFillTint="99"/>
            <w:vAlign w:val="center"/>
          </w:tcPr>
          <w:p w14:paraId="6943CE5A" w14:textId="77777777" w:rsidR="00564D71" w:rsidRPr="00564D71" w:rsidRDefault="00564D71" w:rsidP="00895F09">
            <w:pPr>
              <w:pStyle w:val="Subtitle"/>
              <w:rPr>
                <w:rFonts w:asciiTheme="minorHAnsi" w:hAnsiTheme="minorHAnsi" w:cstheme="minorHAnsi"/>
                <w:sz w:val="18"/>
                <w:szCs w:val="18"/>
                <w:u w:val="none"/>
              </w:rPr>
            </w:pPr>
          </w:p>
        </w:tc>
        <w:tc>
          <w:tcPr>
            <w:tcW w:w="1944" w:type="dxa"/>
            <w:shd w:val="clear" w:color="auto" w:fill="F4B083" w:themeFill="accent2" w:themeFillTint="99"/>
          </w:tcPr>
          <w:p w14:paraId="69504ACE" w14:textId="77777777" w:rsidR="00564D71" w:rsidRPr="00564D71" w:rsidRDefault="00564D71" w:rsidP="00895F09">
            <w:pPr>
              <w:rPr>
                <w:rFonts w:asciiTheme="minorHAnsi" w:hAnsiTheme="minorHAnsi" w:cstheme="minorHAnsi"/>
                <w:b/>
                <w:sz w:val="18"/>
                <w:szCs w:val="18"/>
              </w:rPr>
            </w:pPr>
            <w:r w:rsidRPr="00564D71">
              <w:rPr>
                <w:rFonts w:asciiTheme="minorHAnsi" w:hAnsiTheme="minorHAnsi" w:cstheme="minorHAnsi"/>
                <w:b/>
                <w:sz w:val="18"/>
                <w:szCs w:val="18"/>
              </w:rPr>
              <w:t>Familiarity with units of measure supports meaningful understanding of measurements.</w:t>
            </w:r>
          </w:p>
        </w:tc>
        <w:tc>
          <w:tcPr>
            <w:tcW w:w="1944" w:type="dxa"/>
            <w:shd w:val="clear" w:color="auto" w:fill="F7CAAC" w:themeFill="accent2" w:themeFillTint="66"/>
          </w:tcPr>
          <w:p w14:paraId="4852A132" w14:textId="77777777" w:rsidR="00564D71" w:rsidRPr="00564D71" w:rsidRDefault="00564D71" w:rsidP="00895F09">
            <w:pPr>
              <w:rPr>
                <w:rFonts w:asciiTheme="minorHAnsi" w:hAnsiTheme="minorHAnsi" w:cstheme="minorHAnsi"/>
                <w:sz w:val="18"/>
                <w:szCs w:val="18"/>
              </w:rPr>
            </w:pPr>
            <w:r w:rsidRPr="00564D71">
              <w:rPr>
                <w:rFonts w:asciiTheme="minorHAnsi" w:hAnsiTheme="minorHAnsi" w:cstheme="minorHAnsi"/>
                <w:sz w:val="18"/>
                <w:szCs w:val="18"/>
              </w:rPr>
              <w:t>Describes various units of measurement.</w:t>
            </w:r>
          </w:p>
        </w:tc>
        <w:tc>
          <w:tcPr>
            <w:tcW w:w="1944" w:type="dxa"/>
            <w:shd w:val="clear" w:color="auto" w:fill="F7CAAC" w:themeFill="accent2" w:themeFillTint="66"/>
          </w:tcPr>
          <w:p w14:paraId="24FEC545"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Differentiates between types of units of measurements.</w:t>
            </w:r>
          </w:p>
        </w:tc>
        <w:tc>
          <w:tcPr>
            <w:tcW w:w="1944" w:type="dxa"/>
            <w:shd w:val="clear" w:color="auto" w:fill="F7CAAC" w:themeFill="accent2" w:themeFillTint="66"/>
          </w:tcPr>
          <w:p w14:paraId="5CE2B431" w14:textId="77777777" w:rsidR="00564D71" w:rsidRPr="00564D71" w:rsidRDefault="00564D71" w:rsidP="00895F09">
            <w:pPr>
              <w:rPr>
                <w:rFonts w:asciiTheme="minorHAnsi" w:hAnsiTheme="minorHAnsi" w:cstheme="minorHAnsi"/>
                <w:sz w:val="18"/>
                <w:szCs w:val="18"/>
              </w:rPr>
            </w:pPr>
            <w:r w:rsidRPr="00564D71">
              <w:rPr>
                <w:rFonts w:asciiTheme="minorHAnsi" w:hAnsiTheme="minorHAnsi" w:cstheme="minorHAnsi"/>
                <w:sz w:val="18"/>
                <w:szCs w:val="18"/>
              </w:rPr>
              <w:t>Chooses appropriate measurements for specific purposes.</w:t>
            </w:r>
          </w:p>
        </w:tc>
        <w:tc>
          <w:tcPr>
            <w:tcW w:w="1944" w:type="dxa"/>
            <w:shd w:val="clear" w:color="auto" w:fill="F7CAAC" w:themeFill="accent2" w:themeFillTint="66"/>
          </w:tcPr>
          <w:p w14:paraId="0027AAA0" w14:textId="77777777" w:rsidR="00564D71" w:rsidRPr="00564D71" w:rsidRDefault="00564D71" w:rsidP="00895F09">
            <w:pPr>
              <w:rPr>
                <w:rFonts w:asciiTheme="minorHAnsi" w:hAnsiTheme="minorHAnsi" w:cstheme="minorHAnsi"/>
                <w:sz w:val="18"/>
                <w:szCs w:val="18"/>
              </w:rPr>
            </w:pPr>
            <w:r w:rsidRPr="00564D71">
              <w:rPr>
                <w:rFonts w:asciiTheme="minorHAnsi" w:hAnsiTheme="minorHAnsi" w:cstheme="minorHAnsi"/>
                <w:sz w:val="18"/>
                <w:szCs w:val="18"/>
              </w:rPr>
              <w:t>Connects measurements with their meaning and impact on understanding the world around us.</w:t>
            </w:r>
          </w:p>
        </w:tc>
      </w:tr>
      <w:tr w:rsidR="00564D71" w:rsidRPr="008D094F" w14:paraId="3F120CC7" w14:textId="77777777" w:rsidTr="00564D71">
        <w:trPr>
          <w:trHeight w:val="1421"/>
        </w:trPr>
        <w:tc>
          <w:tcPr>
            <w:tcW w:w="1260" w:type="dxa"/>
            <w:vMerge w:val="restart"/>
            <w:shd w:val="clear" w:color="auto" w:fill="A8D08D" w:themeFill="accent6" w:themeFillTint="99"/>
            <w:textDirection w:val="btLr"/>
            <w:vAlign w:val="center"/>
          </w:tcPr>
          <w:p w14:paraId="24C2F007" w14:textId="77777777" w:rsidR="00564D71" w:rsidRPr="00564D71" w:rsidRDefault="00564D71" w:rsidP="00895F09">
            <w:pPr>
              <w:pStyle w:val="Subtitle"/>
              <w:ind w:left="113" w:right="113"/>
              <w:rPr>
                <w:rFonts w:asciiTheme="minorHAnsi" w:hAnsiTheme="minorHAnsi" w:cstheme="minorHAnsi"/>
                <w:sz w:val="18"/>
                <w:szCs w:val="18"/>
                <w:u w:val="none"/>
              </w:rPr>
            </w:pPr>
            <w:r w:rsidRPr="00564D71">
              <w:rPr>
                <w:rFonts w:asciiTheme="minorHAnsi" w:hAnsiTheme="minorHAnsi" w:cstheme="minorHAnsi"/>
                <w:sz w:val="18"/>
                <w:szCs w:val="18"/>
                <w:u w:val="none"/>
              </w:rPr>
              <w:t>Science</w:t>
            </w:r>
          </w:p>
          <w:p w14:paraId="657F0EF4" w14:textId="60619BCB" w:rsidR="00564D71" w:rsidRPr="00564D71" w:rsidRDefault="00564D71" w:rsidP="00895F09">
            <w:pPr>
              <w:pStyle w:val="Subtitle"/>
              <w:ind w:left="113" w:right="113"/>
              <w:rPr>
                <w:rFonts w:asciiTheme="minorHAnsi" w:hAnsiTheme="minorHAnsi" w:cstheme="minorHAnsi"/>
                <w:sz w:val="18"/>
                <w:szCs w:val="18"/>
                <w:u w:val="none"/>
              </w:rPr>
            </w:pPr>
            <w:r w:rsidRPr="00564D71">
              <w:rPr>
                <w:rFonts w:asciiTheme="minorHAnsi" w:hAnsiTheme="minorHAnsi" w:cstheme="minorHAnsi"/>
                <w:sz w:val="18"/>
                <w:szCs w:val="18"/>
                <w:u w:val="none"/>
              </w:rPr>
              <w:t>Knowledge and Understanding</w:t>
            </w:r>
          </w:p>
        </w:tc>
        <w:tc>
          <w:tcPr>
            <w:tcW w:w="1944" w:type="dxa"/>
            <w:shd w:val="clear" w:color="auto" w:fill="A8D08D" w:themeFill="accent6" w:themeFillTint="99"/>
          </w:tcPr>
          <w:p w14:paraId="566D901A" w14:textId="77777777" w:rsidR="00564D71" w:rsidRPr="00564D71" w:rsidRDefault="00564D71" w:rsidP="00895F09">
            <w:pPr>
              <w:pStyle w:val="Subtitle"/>
              <w:jc w:val="left"/>
              <w:rPr>
                <w:rFonts w:asciiTheme="minorHAnsi" w:hAnsiTheme="minorHAnsi" w:cstheme="minorHAnsi"/>
                <w:sz w:val="18"/>
                <w:szCs w:val="18"/>
                <w:u w:val="none"/>
              </w:rPr>
            </w:pPr>
            <w:r w:rsidRPr="00564D71">
              <w:rPr>
                <w:rFonts w:asciiTheme="minorHAnsi" w:hAnsiTheme="minorHAnsi" w:cstheme="minorHAnsi"/>
                <w:sz w:val="18"/>
                <w:szCs w:val="18"/>
                <w:u w:val="none"/>
              </w:rPr>
              <w:t>Weather conditions (including extreme weather) affect us every day.</w:t>
            </w:r>
          </w:p>
          <w:p w14:paraId="443E155B" w14:textId="77777777" w:rsidR="00564D71" w:rsidRPr="00564D71" w:rsidRDefault="00564D71" w:rsidP="00895F09">
            <w:pPr>
              <w:pStyle w:val="Subtitle"/>
              <w:jc w:val="left"/>
              <w:rPr>
                <w:rFonts w:asciiTheme="minorHAnsi" w:hAnsiTheme="minorHAnsi" w:cstheme="minorHAnsi"/>
                <w:b w:val="0"/>
                <w:bCs w:val="0"/>
                <w:sz w:val="18"/>
                <w:szCs w:val="18"/>
                <w:u w:val="none"/>
              </w:rPr>
            </w:pPr>
          </w:p>
        </w:tc>
        <w:tc>
          <w:tcPr>
            <w:tcW w:w="1944" w:type="dxa"/>
            <w:shd w:val="clear" w:color="auto" w:fill="E2EFD9" w:themeFill="accent6" w:themeFillTint="33"/>
          </w:tcPr>
          <w:p w14:paraId="1CC60AB8"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Identifies weather conditions in the local environment.</w:t>
            </w:r>
          </w:p>
          <w:p w14:paraId="7495F355" w14:textId="77777777" w:rsidR="00564D71" w:rsidRPr="00564D71" w:rsidRDefault="00564D71" w:rsidP="00895F09">
            <w:pPr>
              <w:pStyle w:val="Subtitle"/>
              <w:jc w:val="left"/>
              <w:rPr>
                <w:rFonts w:asciiTheme="minorHAnsi" w:hAnsiTheme="minorHAnsi" w:cstheme="minorHAnsi"/>
                <w:b w:val="0"/>
                <w:bCs w:val="0"/>
                <w:sz w:val="18"/>
                <w:szCs w:val="18"/>
                <w:u w:val="none"/>
              </w:rPr>
            </w:pPr>
          </w:p>
        </w:tc>
        <w:tc>
          <w:tcPr>
            <w:tcW w:w="1944" w:type="dxa"/>
            <w:shd w:val="clear" w:color="auto" w:fill="E2EFD9" w:themeFill="accent6" w:themeFillTint="33"/>
          </w:tcPr>
          <w:p w14:paraId="37A4F073"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Describes observable features of extreme weather conditions and how these affect living things.</w:t>
            </w:r>
          </w:p>
        </w:tc>
        <w:tc>
          <w:tcPr>
            <w:tcW w:w="1944" w:type="dxa"/>
            <w:shd w:val="clear" w:color="auto" w:fill="E2EFD9" w:themeFill="accent6" w:themeFillTint="33"/>
          </w:tcPr>
          <w:p w14:paraId="4DA94D42"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Ranks the effects weather conditions on living things.</w:t>
            </w:r>
          </w:p>
        </w:tc>
        <w:tc>
          <w:tcPr>
            <w:tcW w:w="1944" w:type="dxa"/>
            <w:shd w:val="clear" w:color="auto" w:fill="E2EFD9" w:themeFill="accent6" w:themeFillTint="33"/>
          </w:tcPr>
          <w:p w14:paraId="7305C2E0"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Designs an emergency preparedness kit or plan to ensure personal safety during a severe weather event.</w:t>
            </w:r>
          </w:p>
        </w:tc>
      </w:tr>
      <w:tr w:rsidR="00564D71" w:rsidRPr="008D094F" w14:paraId="420D5B79" w14:textId="77777777" w:rsidTr="00564D71">
        <w:trPr>
          <w:trHeight w:val="1250"/>
        </w:trPr>
        <w:tc>
          <w:tcPr>
            <w:tcW w:w="1260" w:type="dxa"/>
            <w:vMerge/>
            <w:shd w:val="clear" w:color="auto" w:fill="A8D08D" w:themeFill="accent6" w:themeFillTint="99"/>
            <w:textDirection w:val="btLr"/>
            <w:vAlign w:val="center"/>
          </w:tcPr>
          <w:p w14:paraId="3280FC72" w14:textId="77777777" w:rsidR="00564D71" w:rsidRPr="00564D71" w:rsidRDefault="00564D71" w:rsidP="00895F09">
            <w:pPr>
              <w:pStyle w:val="Subtitle"/>
              <w:ind w:left="113" w:right="113"/>
              <w:rPr>
                <w:rFonts w:asciiTheme="minorHAnsi" w:hAnsiTheme="minorHAnsi" w:cstheme="minorHAnsi"/>
                <w:sz w:val="18"/>
                <w:szCs w:val="18"/>
                <w:u w:val="none"/>
              </w:rPr>
            </w:pPr>
          </w:p>
        </w:tc>
        <w:tc>
          <w:tcPr>
            <w:tcW w:w="1944" w:type="dxa"/>
            <w:shd w:val="clear" w:color="auto" w:fill="A8D08D" w:themeFill="accent6" w:themeFillTint="99"/>
          </w:tcPr>
          <w:p w14:paraId="19616633" w14:textId="77777777" w:rsidR="00564D71" w:rsidRPr="00564D71" w:rsidRDefault="00564D71" w:rsidP="00895F09">
            <w:pPr>
              <w:pStyle w:val="Subtitle"/>
              <w:jc w:val="left"/>
              <w:rPr>
                <w:rFonts w:asciiTheme="minorHAnsi" w:hAnsiTheme="minorHAnsi" w:cstheme="minorHAnsi"/>
                <w:sz w:val="18"/>
                <w:szCs w:val="18"/>
                <w:u w:val="none"/>
              </w:rPr>
            </w:pPr>
            <w:r w:rsidRPr="00564D71">
              <w:rPr>
                <w:rFonts w:asciiTheme="minorHAnsi" w:hAnsiTheme="minorHAnsi" w:cstheme="minorHAnsi"/>
                <w:sz w:val="18"/>
                <w:szCs w:val="18"/>
                <w:u w:val="none"/>
              </w:rPr>
              <w:t>Extreme global weather conditions are impacted by the movement of air masses.</w:t>
            </w:r>
          </w:p>
        </w:tc>
        <w:tc>
          <w:tcPr>
            <w:tcW w:w="1944" w:type="dxa"/>
            <w:shd w:val="clear" w:color="auto" w:fill="E2EFD9" w:themeFill="accent6" w:themeFillTint="33"/>
          </w:tcPr>
          <w:p w14:paraId="489A82A0"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Names examples of extreme weather conditions around the world.</w:t>
            </w:r>
          </w:p>
        </w:tc>
        <w:tc>
          <w:tcPr>
            <w:tcW w:w="1944" w:type="dxa"/>
            <w:shd w:val="clear" w:color="auto" w:fill="E2EFD9" w:themeFill="accent6" w:themeFillTint="33"/>
          </w:tcPr>
          <w:p w14:paraId="6A9214A1"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Describes the conditions of an extreme weather event.</w:t>
            </w:r>
          </w:p>
        </w:tc>
        <w:tc>
          <w:tcPr>
            <w:tcW w:w="1944" w:type="dxa"/>
            <w:shd w:val="clear" w:color="auto" w:fill="E2EFD9" w:themeFill="accent6" w:themeFillTint="33"/>
          </w:tcPr>
          <w:p w14:paraId="012E62E5"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Explains how extreme weather conditions are created.</w:t>
            </w:r>
          </w:p>
        </w:tc>
        <w:tc>
          <w:tcPr>
            <w:tcW w:w="1944" w:type="dxa"/>
            <w:shd w:val="clear" w:color="auto" w:fill="E2EFD9" w:themeFill="accent6" w:themeFillTint="33"/>
          </w:tcPr>
          <w:p w14:paraId="6B94AF13"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Discriminates between extreme weather condition, their causes, and where they occur.</w:t>
            </w:r>
          </w:p>
        </w:tc>
      </w:tr>
      <w:tr w:rsidR="00564D71" w:rsidRPr="008D094F" w14:paraId="7809B51B" w14:textId="77777777" w:rsidTr="00564D71">
        <w:trPr>
          <w:trHeight w:val="1790"/>
        </w:trPr>
        <w:tc>
          <w:tcPr>
            <w:tcW w:w="1260" w:type="dxa"/>
            <w:shd w:val="clear" w:color="auto" w:fill="A8D08D" w:themeFill="accent6" w:themeFillTint="99"/>
            <w:textDirection w:val="btLr"/>
            <w:vAlign w:val="center"/>
          </w:tcPr>
          <w:p w14:paraId="157B01CF" w14:textId="77777777" w:rsidR="00564D71" w:rsidRPr="00564D71" w:rsidRDefault="00564D71" w:rsidP="00895F09">
            <w:pPr>
              <w:pStyle w:val="Subtitle"/>
              <w:rPr>
                <w:rFonts w:asciiTheme="minorHAnsi" w:hAnsiTheme="minorHAnsi" w:cstheme="minorHAnsi"/>
                <w:sz w:val="18"/>
                <w:szCs w:val="18"/>
                <w:u w:val="none"/>
              </w:rPr>
            </w:pPr>
            <w:r w:rsidRPr="00564D71">
              <w:rPr>
                <w:rFonts w:asciiTheme="minorHAnsi" w:hAnsiTheme="minorHAnsi" w:cstheme="minorHAnsi"/>
                <w:sz w:val="18"/>
                <w:szCs w:val="18"/>
                <w:u w:val="none"/>
              </w:rPr>
              <w:t xml:space="preserve">Science </w:t>
            </w:r>
          </w:p>
          <w:p w14:paraId="2B01154D" w14:textId="15EBFDB5" w:rsidR="00564D71" w:rsidRPr="00564D71" w:rsidRDefault="00564D71" w:rsidP="00895F09">
            <w:pPr>
              <w:pStyle w:val="Subtitle"/>
              <w:rPr>
                <w:rFonts w:asciiTheme="minorHAnsi" w:hAnsiTheme="minorHAnsi" w:cstheme="minorHAnsi"/>
                <w:sz w:val="18"/>
                <w:szCs w:val="18"/>
                <w:u w:val="none"/>
              </w:rPr>
            </w:pPr>
            <w:r>
              <w:rPr>
                <w:rFonts w:asciiTheme="minorHAnsi" w:hAnsiTheme="minorHAnsi" w:cstheme="minorHAnsi"/>
                <w:sz w:val="18"/>
                <w:szCs w:val="18"/>
                <w:u w:val="none"/>
              </w:rPr>
              <w:t>Design Process and</w:t>
            </w:r>
            <w:r>
              <w:rPr>
                <w:rFonts w:asciiTheme="minorHAnsi" w:hAnsiTheme="minorHAnsi" w:cstheme="minorHAnsi"/>
                <w:sz w:val="18"/>
                <w:szCs w:val="18"/>
                <w:u w:val="none"/>
              </w:rPr>
              <w:br/>
            </w:r>
            <w:r w:rsidRPr="00564D71">
              <w:rPr>
                <w:rFonts w:asciiTheme="minorHAnsi" w:hAnsiTheme="minorHAnsi" w:cstheme="minorHAnsi"/>
                <w:sz w:val="18"/>
                <w:szCs w:val="18"/>
                <w:u w:val="none"/>
              </w:rPr>
              <w:t>Problem Solving</w:t>
            </w:r>
          </w:p>
        </w:tc>
        <w:tc>
          <w:tcPr>
            <w:tcW w:w="1944" w:type="dxa"/>
            <w:shd w:val="clear" w:color="auto" w:fill="A8D08D" w:themeFill="accent6" w:themeFillTint="99"/>
          </w:tcPr>
          <w:p w14:paraId="639B002A" w14:textId="77777777" w:rsidR="00564D71" w:rsidRPr="00564D71" w:rsidRDefault="00564D71" w:rsidP="00895F09">
            <w:pPr>
              <w:pStyle w:val="Subtitle"/>
              <w:jc w:val="left"/>
              <w:rPr>
                <w:rFonts w:asciiTheme="minorHAnsi" w:hAnsiTheme="minorHAnsi" w:cstheme="minorHAnsi"/>
                <w:sz w:val="18"/>
                <w:szCs w:val="18"/>
                <w:u w:val="none"/>
              </w:rPr>
            </w:pPr>
            <w:r w:rsidRPr="00564D71">
              <w:rPr>
                <w:rFonts w:asciiTheme="minorHAnsi" w:hAnsiTheme="minorHAnsi" w:cstheme="minorHAnsi"/>
                <w:sz w:val="18"/>
                <w:szCs w:val="18"/>
                <w:u w:val="none"/>
              </w:rPr>
              <w:t>Scientific knowledge can be used to solve practical problems.</w:t>
            </w:r>
          </w:p>
        </w:tc>
        <w:tc>
          <w:tcPr>
            <w:tcW w:w="1944" w:type="dxa"/>
            <w:shd w:val="clear" w:color="auto" w:fill="E2EFD9" w:themeFill="accent6" w:themeFillTint="33"/>
          </w:tcPr>
          <w:p w14:paraId="4C623941" w14:textId="77777777" w:rsidR="00564D71" w:rsidRPr="00564D71" w:rsidRDefault="00564D71" w:rsidP="00895F09">
            <w:pPr>
              <w:pStyle w:val="Subtitle"/>
              <w:jc w:val="left"/>
              <w:rPr>
                <w:rFonts w:asciiTheme="minorHAnsi" w:hAnsiTheme="minorHAnsi" w:cstheme="minorHAnsi"/>
                <w:b w:val="0"/>
                <w:bCs w:val="0"/>
                <w:sz w:val="18"/>
                <w:szCs w:val="18"/>
                <w:highlight w:val="yellow"/>
                <w:u w:val="none"/>
              </w:rPr>
            </w:pPr>
            <w:r w:rsidRPr="00564D71">
              <w:rPr>
                <w:rFonts w:asciiTheme="minorHAnsi" w:hAnsiTheme="minorHAnsi" w:cstheme="minorHAnsi"/>
                <w:b w:val="0"/>
                <w:bCs w:val="0"/>
                <w:sz w:val="18"/>
                <w:szCs w:val="18"/>
                <w:u w:val="none"/>
              </w:rPr>
              <w:t>Identifies knowledge about weather that is needed to solve a design problem.</w:t>
            </w:r>
          </w:p>
        </w:tc>
        <w:tc>
          <w:tcPr>
            <w:tcW w:w="1944" w:type="dxa"/>
            <w:shd w:val="clear" w:color="auto" w:fill="E2EFD9" w:themeFill="accent6" w:themeFillTint="33"/>
          </w:tcPr>
          <w:p w14:paraId="6F3B3EF6" w14:textId="77777777" w:rsidR="00564D71" w:rsidRPr="00564D71" w:rsidRDefault="00564D71" w:rsidP="00895F09">
            <w:pPr>
              <w:pStyle w:val="Subtitle"/>
              <w:jc w:val="left"/>
              <w:rPr>
                <w:rFonts w:asciiTheme="minorHAnsi" w:hAnsiTheme="minorHAnsi" w:cstheme="minorHAnsi"/>
                <w:b w:val="0"/>
                <w:bCs w:val="0"/>
                <w:sz w:val="18"/>
                <w:szCs w:val="18"/>
                <w:highlight w:val="yellow"/>
                <w:u w:val="none"/>
              </w:rPr>
            </w:pPr>
            <w:r w:rsidRPr="00564D71">
              <w:rPr>
                <w:rFonts w:asciiTheme="minorHAnsi" w:hAnsiTheme="minorHAnsi" w:cstheme="minorHAnsi"/>
                <w:b w:val="0"/>
                <w:bCs w:val="0"/>
                <w:sz w:val="18"/>
                <w:szCs w:val="18"/>
                <w:u w:val="none"/>
              </w:rPr>
              <w:t>Selects features of a design using knowledge about weather.</w:t>
            </w:r>
          </w:p>
        </w:tc>
        <w:tc>
          <w:tcPr>
            <w:tcW w:w="1944" w:type="dxa"/>
            <w:shd w:val="clear" w:color="auto" w:fill="E2EFD9" w:themeFill="accent6" w:themeFillTint="33"/>
          </w:tcPr>
          <w:p w14:paraId="4EEB6717" w14:textId="77777777" w:rsidR="00564D71" w:rsidRPr="00564D71" w:rsidRDefault="00564D71" w:rsidP="00895F09">
            <w:pPr>
              <w:pStyle w:val="Subtitle"/>
              <w:jc w:val="left"/>
              <w:rPr>
                <w:rFonts w:asciiTheme="minorHAnsi" w:hAnsiTheme="minorHAnsi" w:cstheme="minorHAnsi"/>
                <w:b w:val="0"/>
                <w:sz w:val="18"/>
                <w:szCs w:val="18"/>
                <w:highlight w:val="yellow"/>
                <w:u w:val="none"/>
              </w:rPr>
            </w:pPr>
            <w:r w:rsidRPr="00564D71">
              <w:rPr>
                <w:rFonts w:asciiTheme="minorHAnsi" w:hAnsiTheme="minorHAnsi" w:cstheme="minorHAnsi"/>
                <w:b w:val="0"/>
                <w:sz w:val="18"/>
                <w:szCs w:val="18"/>
                <w:u w:val="none"/>
              </w:rPr>
              <w:t>Recommends features of a design based on knowledge about weather.</w:t>
            </w:r>
          </w:p>
        </w:tc>
        <w:tc>
          <w:tcPr>
            <w:tcW w:w="1944" w:type="dxa"/>
            <w:shd w:val="clear" w:color="auto" w:fill="E2EFD9" w:themeFill="accent6" w:themeFillTint="33"/>
          </w:tcPr>
          <w:p w14:paraId="37DEC3C9" w14:textId="77777777" w:rsidR="00564D71" w:rsidRPr="00564D71" w:rsidRDefault="00564D71" w:rsidP="00895F09">
            <w:pPr>
              <w:pStyle w:val="Subtitle"/>
              <w:jc w:val="left"/>
              <w:rPr>
                <w:rFonts w:asciiTheme="minorHAnsi" w:hAnsiTheme="minorHAnsi" w:cstheme="minorHAnsi"/>
                <w:b w:val="0"/>
                <w:bCs w:val="0"/>
                <w:sz w:val="18"/>
                <w:szCs w:val="18"/>
                <w:highlight w:val="yellow"/>
                <w:u w:val="none"/>
              </w:rPr>
            </w:pPr>
            <w:r w:rsidRPr="00564D71">
              <w:rPr>
                <w:rFonts w:asciiTheme="minorHAnsi" w:hAnsiTheme="minorHAnsi" w:cstheme="minorHAnsi"/>
                <w:b w:val="0"/>
                <w:bCs w:val="0"/>
                <w:sz w:val="18"/>
                <w:szCs w:val="18"/>
                <w:u w:val="none"/>
              </w:rPr>
              <w:t>Integrates features in design that personal safety due to extreme weather.</w:t>
            </w:r>
          </w:p>
        </w:tc>
      </w:tr>
      <w:tr w:rsidR="00564D71" w:rsidRPr="008D094F" w14:paraId="3752FA60" w14:textId="77777777" w:rsidTr="00564D71">
        <w:trPr>
          <w:trHeight w:val="2240"/>
        </w:trPr>
        <w:tc>
          <w:tcPr>
            <w:tcW w:w="1260" w:type="dxa"/>
            <w:shd w:val="clear" w:color="auto" w:fill="BDD6EE" w:themeFill="accent1" w:themeFillTint="66"/>
            <w:textDirection w:val="btLr"/>
            <w:vAlign w:val="center"/>
          </w:tcPr>
          <w:p w14:paraId="2775CAC4" w14:textId="0B78EC8A" w:rsidR="00564D71" w:rsidRPr="00564D71" w:rsidRDefault="00564D71" w:rsidP="00895F09">
            <w:pPr>
              <w:pStyle w:val="Subtitle"/>
              <w:rPr>
                <w:rFonts w:asciiTheme="minorHAnsi" w:hAnsiTheme="minorHAnsi" w:cstheme="minorHAnsi"/>
                <w:sz w:val="18"/>
                <w:szCs w:val="18"/>
                <w:u w:val="none"/>
              </w:rPr>
            </w:pPr>
            <w:r w:rsidRPr="00564D71">
              <w:rPr>
                <w:rFonts w:asciiTheme="minorHAnsi" w:hAnsiTheme="minorHAnsi" w:cstheme="minorHAnsi"/>
                <w:sz w:val="18"/>
                <w:szCs w:val="18"/>
                <w:u w:val="none"/>
              </w:rPr>
              <w:t>ELA—COMMUNICATION</w:t>
            </w:r>
          </w:p>
          <w:p w14:paraId="6CF081B7" w14:textId="77777777" w:rsidR="00564D71" w:rsidRPr="00564D71" w:rsidRDefault="00564D71" w:rsidP="00895F09">
            <w:pPr>
              <w:pStyle w:val="Subtitle"/>
              <w:rPr>
                <w:rFonts w:asciiTheme="minorHAnsi" w:hAnsiTheme="minorHAnsi" w:cstheme="minorHAnsi"/>
                <w:sz w:val="18"/>
                <w:szCs w:val="18"/>
                <w:u w:val="none"/>
              </w:rPr>
            </w:pPr>
            <w:r w:rsidRPr="00564D71">
              <w:rPr>
                <w:rFonts w:asciiTheme="minorHAnsi" w:hAnsiTheme="minorHAnsi" w:cstheme="minorHAnsi"/>
                <w:sz w:val="18"/>
                <w:szCs w:val="18"/>
                <w:u w:val="none"/>
              </w:rPr>
              <w:t>Speaking &amp; Representing and/or Writing</w:t>
            </w:r>
          </w:p>
        </w:tc>
        <w:tc>
          <w:tcPr>
            <w:tcW w:w="1944" w:type="dxa"/>
            <w:shd w:val="clear" w:color="auto" w:fill="BDD6EE" w:themeFill="accent1" w:themeFillTint="66"/>
          </w:tcPr>
          <w:p w14:paraId="61AD3261" w14:textId="77777777" w:rsidR="00564D71" w:rsidRPr="00564D71" w:rsidRDefault="00564D71" w:rsidP="00895F09">
            <w:pPr>
              <w:pStyle w:val="Subtitle"/>
              <w:jc w:val="left"/>
              <w:rPr>
                <w:rFonts w:asciiTheme="minorHAnsi" w:hAnsiTheme="minorHAnsi" w:cstheme="minorHAnsi"/>
                <w:sz w:val="18"/>
                <w:szCs w:val="18"/>
                <w:u w:val="none"/>
              </w:rPr>
            </w:pPr>
            <w:r w:rsidRPr="00564D71">
              <w:rPr>
                <w:rFonts w:asciiTheme="minorHAnsi" w:hAnsiTheme="minorHAnsi" w:cstheme="minorHAnsi"/>
                <w:sz w:val="18"/>
                <w:szCs w:val="18"/>
                <w:u w:val="none"/>
              </w:rPr>
              <w:t>What we hear, read, and view contributes to our development of texts for specific audiences.</w:t>
            </w:r>
          </w:p>
        </w:tc>
        <w:tc>
          <w:tcPr>
            <w:tcW w:w="1944" w:type="dxa"/>
            <w:shd w:val="clear" w:color="auto" w:fill="DEEAF6" w:themeFill="accent1" w:themeFillTint="33"/>
          </w:tcPr>
          <w:p w14:paraId="4C729877"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Notes the sources of information.</w:t>
            </w:r>
          </w:p>
          <w:p w14:paraId="634FF647" w14:textId="77777777" w:rsidR="00564D71" w:rsidRPr="00564D71" w:rsidRDefault="00564D71" w:rsidP="00895F09">
            <w:pPr>
              <w:pStyle w:val="Subtitle"/>
              <w:jc w:val="left"/>
              <w:rPr>
                <w:rFonts w:asciiTheme="minorHAnsi" w:hAnsiTheme="minorHAnsi" w:cstheme="minorHAnsi"/>
                <w:sz w:val="18"/>
                <w:szCs w:val="18"/>
                <w:u w:val="none"/>
              </w:rPr>
            </w:pPr>
          </w:p>
        </w:tc>
        <w:tc>
          <w:tcPr>
            <w:tcW w:w="1944" w:type="dxa"/>
            <w:shd w:val="clear" w:color="auto" w:fill="DEEAF6" w:themeFill="accent1" w:themeFillTint="33"/>
          </w:tcPr>
          <w:p w14:paraId="0DA7F4F6"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Summarizes information from a variety of sources.</w:t>
            </w:r>
          </w:p>
        </w:tc>
        <w:tc>
          <w:tcPr>
            <w:tcW w:w="1944" w:type="dxa"/>
            <w:shd w:val="clear" w:color="auto" w:fill="DEEAF6" w:themeFill="accent1" w:themeFillTint="33"/>
          </w:tcPr>
          <w:p w14:paraId="7F6D3BCF" w14:textId="77777777" w:rsidR="00564D71" w:rsidRPr="00564D71" w:rsidRDefault="00564D71" w:rsidP="00895F09">
            <w:pPr>
              <w:pStyle w:val="Subtitle"/>
              <w:jc w:val="left"/>
              <w:rPr>
                <w:rFonts w:asciiTheme="minorHAnsi" w:hAnsiTheme="minorHAnsi" w:cstheme="minorHAnsi"/>
                <w:b w:val="0"/>
                <w:sz w:val="18"/>
                <w:szCs w:val="18"/>
                <w:u w:val="none"/>
              </w:rPr>
            </w:pPr>
            <w:r w:rsidRPr="00564D71">
              <w:rPr>
                <w:rFonts w:asciiTheme="minorHAnsi" w:hAnsiTheme="minorHAnsi" w:cstheme="minorHAnsi"/>
                <w:b w:val="0"/>
                <w:sz w:val="18"/>
                <w:szCs w:val="18"/>
                <w:u w:val="none"/>
              </w:rPr>
              <w:t>Selects information from a variety of sources to support text development.</w:t>
            </w:r>
          </w:p>
        </w:tc>
        <w:tc>
          <w:tcPr>
            <w:tcW w:w="1944" w:type="dxa"/>
            <w:shd w:val="clear" w:color="auto" w:fill="DEEAF6" w:themeFill="accent1" w:themeFillTint="33"/>
          </w:tcPr>
          <w:p w14:paraId="1C9C681E"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Integrates information from a variety of sources to support text development for a specific audience.</w:t>
            </w:r>
          </w:p>
        </w:tc>
      </w:tr>
      <w:tr w:rsidR="00564D71" w:rsidRPr="008D094F" w14:paraId="606B958D" w14:textId="77777777" w:rsidTr="00564D71">
        <w:trPr>
          <w:trHeight w:val="2150"/>
        </w:trPr>
        <w:tc>
          <w:tcPr>
            <w:tcW w:w="1260" w:type="dxa"/>
            <w:shd w:val="clear" w:color="auto" w:fill="BDD6EE" w:themeFill="accent1" w:themeFillTint="66"/>
            <w:textDirection w:val="btLr"/>
            <w:vAlign w:val="center"/>
          </w:tcPr>
          <w:p w14:paraId="055C068D" w14:textId="53298094" w:rsidR="00564D71" w:rsidRPr="00564D71" w:rsidRDefault="00564D71" w:rsidP="00895F09">
            <w:pPr>
              <w:pStyle w:val="Subtitle"/>
              <w:rPr>
                <w:rFonts w:asciiTheme="minorHAnsi" w:hAnsiTheme="minorHAnsi" w:cstheme="minorHAnsi"/>
                <w:sz w:val="18"/>
                <w:szCs w:val="18"/>
                <w:u w:val="none"/>
              </w:rPr>
            </w:pPr>
            <w:r w:rsidRPr="00564D71">
              <w:rPr>
                <w:rFonts w:asciiTheme="minorHAnsi" w:hAnsiTheme="minorHAnsi" w:cstheme="minorHAnsi"/>
                <w:sz w:val="18"/>
                <w:szCs w:val="18"/>
                <w:u w:val="none"/>
              </w:rPr>
              <w:t>ELA—COMPREHENSION</w:t>
            </w:r>
          </w:p>
          <w:p w14:paraId="36740240" w14:textId="743C9EA5" w:rsidR="00564D71" w:rsidRPr="00564D71" w:rsidRDefault="00564D71" w:rsidP="00895F09">
            <w:pPr>
              <w:pStyle w:val="Subtitle"/>
              <w:rPr>
                <w:rFonts w:asciiTheme="minorHAnsi" w:hAnsiTheme="minorHAnsi" w:cstheme="minorHAnsi"/>
                <w:sz w:val="18"/>
                <w:szCs w:val="18"/>
                <w:u w:val="none"/>
              </w:rPr>
            </w:pPr>
            <w:r w:rsidRPr="00564D71">
              <w:rPr>
                <w:rFonts w:asciiTheme="minorHAnsi" w:hAnsiTheme="minorHAnsi" w:cstheme="minorHAnsi"/>
                <w:sz w:val="18"/>
                <w:szCs w:val="18"/>
                <w:u w:val="none"/>
              </w:rPr>
              <w:t xml:space="preserve">Listening &amp; Viewing </w:t>
            </w:r>
            <w:r w:rsidRPr="00564D71">
              <w:rPr>
                <w:rFonts w:asciiTheme="minorHAnsi" w:hAnsiTheme="minorHAnsi" w:cstheme="minorHAnsi"/>
                <w:sz w:val="18"/>
                <w:szCs w:val="18"/>
                <w:u w:val="none"/>
              </w:rPr>
              <w:br/>
              <w:t>and/or Reading</w:t>
            </w:r>
          </w:p>
          <w:p w14:paraId="1B871F7A" w14:textId="77777777" w:rsidR="00564D71" w:rsidRPr="00564D71" w:rsidRDefault="00564D71" w:rsidP="00895F09">
            <w:pPr>
              <w:pStyle w:val="Subtitle"/>
              <w:rPr>
                <w:rFonts w:asciiTheme="minorHAnsi" w:hAnsiTheme="minorHAnsi" w:cstheme="minorHAnsi"/>
                <w:sz w:val="18"/>
                <w:szCs w:val="18"/>
                <w:u w:val="none"/>
              </w:rPr>
            </w:pPr>
            <w:r w:rsidRPr="00564D71">
              <w:rPr>
                <w:rFonts w:asciiTheme="minorHAnsi" w:hAnsiTheme="minorHAnsi" w:cstheme="minorHAnsi"/>
                <w:sz w:val="18"/>
                <w:szCs w:val="18"/>
                <w:u w:val="none"/>
              </w:rPr>
              <w:t>CRITICAL THINKING</w:t>
            </w:r>
          </w:p>
        </w:tc>
        <w:tc>
          <w:tcPr>
            <w:tcW w:w="1944" w:type="dxa"/>
            <w:shd w:val="clear" w:color="auto" w:fill="BDD6EE" w:themeFill="accent1" w:themeFillTint="66"/>
          </w:tcPr>
          <w:p w14:paraId="29CF5713" w14:textId="77777777" w:rsidR="00564D71" w:rsidRPr="00564D71" w:rsidRDefault="00564D71" w:rsidP="00895F09">
            <w:pPr>
              <w:pStyle w:val="Subtitle"/>
              <w:jc w:val="left"/>
              <w:rPr>
                <w:rFonts w:asciiTheme="minorHAnsi" w:hAnsiTheme="minorHAnsi" w:cstheme="minorHAnsi"/>
                <w:sz w:val="18"/>
                <w:szCs w:val="18"/>
                <w:u w:val="none"/>
              </w:rPr>
            </w:pPr>
            <w:r w:rsidRPr="00564D71">
              <w:rPr>
                <w:rFonts w:asciiTheme="minorHAnsi" w:hAnsiTheme="minorHAnsi" w:cstheme="minorHAnsi"/>
                <w:sz w:val="18"/>
                <w:szCs w:val="18"/>
                <w:u w:val="none"/>
              </w:rPr>
              <w:t>What we hear, read, and view contributes to our understanding about extreme weather</w:t>
            </w:r>
          </w:p>
        </w:tc>
        <w:tc>
          <w:tcPr>
            <w:tcW w:w="1944" w:type="dxa"/>
            <w:shd w:val="clear" w:color="auto" w:fill="DEEAF6" w:themeFill="accent1" w:themeFillTint="33"/>
          </w:tcPr>
          <w:p w14:paraId="124C3FE2"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Identifies sources of information.</w:t>
            </w:r>
          </w:p>
        </w:tc>
        <w:tc>
          <w:tcPr>
            <w:tcW w:w="1944" w:type="dxa"/>
            <w:shd w:val="clear" w:color="auto" w:fill="DEEAF6" w:themeFill="accent1" w:themeFillTint="33"/>
          </w:tcPr>
          <w:p w14:paraId="123B7BA0"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Makes sense of texts about weather.</w:t>
            </w:r>
          </w:p>
        </w:tc>
        <w:tc>
          <w:tcPr>
            <w:tcW w:w="1944" w:type="dxa"/>
            <w:shd w:val="clear" w:color="auto" w:fill="DEEAF6" w:themeFill="accent1" w:themeFillTint="33"/>
          </w:tcPr>
          <w:p w14:paraId="0F025749"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Compares information from a variety of sources about weather.</w:t>
            </w:r>
          </w:p>
        </w:tc>
        <w:tc>
          <w:tcPr>
            <w:tcW w:w="1944" w:type="dxa"/>
            <w:shd w:val="clear" w:color="auto" w:fill="DEEAF6" w:themeFill="accent1" w:themeFillTint="33"/>
          </w:tcPr>
          <w:p w14:paraId="67DB3ACC" w14:textId="77777777" w:rsidR="00564D71" w:rsidRPr="00564D71" w:rsidRDefault="00564D71" w:rsidP="00895F09">
            <w:pPr>
              <w:pStyle w:val="Subtitle"/>
              <w:jc w:val="left"/>
              <w:rPr>
                <w:rFonts w:asciiTheme="minorHAnsi" w:hAnsiTheme="minorHAnsi" w:cstheme="minorHAnsi"/>
                <w:b w:val="0"/>
                <w:bCs w:val="0"/>
                <w:sz w:val="18"/>
                <w:szCs w:val="18"/>
                <w:u w:val="none"/>
              </w:rPr>
            </w:pPr>
            <w:r w:rsidRPr="00564D71">
              <w:rPr>
                <w:rFonts w:asciiTheme="minorHAnsi" w:hAnsiTheme="minorHAnsi" w:cstheme="minorHAnsi"/>
                <w:b w:val="0"/>
                <w:bCs w:val="0"/>
                <w:sz w:val="18"/>
                <w:szCs w:val="18"/>
                <w:u w:val="none"/>
              </w:rPr>
              <w:t>Interprets information from a variety of resources to determine the validity and usefulness of the information related to extreme weather.</w:t>
            </w:r>
          </w:p>
        </w:tc>
      </w:tr>
      <w:bookmarkEnd w:id="1"/>
    </w:tbl>
    <w:p w14:paraId="0F01FA44" w14:textId="77777777" w:rsidR="00564D71" w:rsidRDefault="00564D71" w:rsidP="00564D71">
      <w:pPr>
        <w:spacing w:before="0" w:after="120"/>
      </w:pPr>
    </w:p>
    <w:sectPr w:rsidR="00564D71" w:rsidSect="00290B8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2F23" w14:textId="77777777" w:rsidR="00CE4CF5" w:rsidRDefault="00CE4CF5" w:rsidP="00D95178">
      <w:pPr>
        <w:spacing w:before="0" w:after="0"/>
      </w:pPr>
      <w:r>
        <w:separator/>
      </w:r>
    </w:p>
  </w:endnote>
  <w:endnote w:type="continuationSeparator" w:id="0">
    <w:p w14:paraId="0F8F13E1" w14:textId="77777777" w:rsidR="00CE4CF5" w:rsidRDefault="00CE4CF5"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altName w:val="Symbol"/>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17E4F" w14:textId="77777777" w:rsidR="00CE4CF5" w:rsidRDefault="00CE4CF5" w:rsidP="00D95178">
      <w:pPr>
        <w:spacing w:before="0" w:after="0"/>
      </w:pPr>
      <w:r>
        <w:separator/>
      </w:r>
    </w:p>
  </w:footnote>
  <w:footnote w:type="continuationSeparator" w:id="0">
    <w:p w14:paraId="2D476C80" w14:textId="77777777" w:rsidR="00CE4CF5" w:rsidRDefault="00CE4CF5"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FA3"/>
    <w:multiLevelType w:val="hybridMultilevel"/>
    <w:tmpl w:val="C3447ECA"/>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3E37"/>
    <w:multiLevelType w:val="hybridMultilevel"/>
    <w:tmpl w:val="66C02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1230D2"/>
    <w:multiLevelType w:val="hybridMultilevel"/>
    <w:tmpl w:val="2C38CA16"/>
    <w:lvl w:ilvl="0" w:tplc="4756050C">
      <w:start w:val="1"/>
      <w:numFmt w:val="bullet"/>
      <w:lvlText w:val=""/>
      <w:lvlJc w:val="left"/>
      <w:pPr>
        <w:ind w:left="720" w:hanging="360"/>
      </w:pPr>
      <w:rPr>
        <w:rFonts w:ascii="Symbol" w:hAnsi="Symbol" w:hint="default"/>
      </w:rPr>
    </w:lvl>
    <w:lvl w:ilvl="1" w:tplc="FE50D9A0">
      <w:start w:val="1"/>
      <w:numFmt w:val="bullet"/>
      <w:lvlText w:val="o"/>
      <w:lvlJc w:val="left"/>
      <w:pPr>
        <w:ind w:left="1440" w:hanging="360"/>
      </w:pPr>
      <w:rPr>
        <w:rFonts w:ascii="Courier New" w:hAnsi="Courier New" w:hint="default"/>
      </w:rPr>
    </w:lvl>
    <w:lvl w:ilvl="2" w:tplc="5A447C98">
      <w:start w:val="1"/>
      <w:numFmt w:val="bullet"/>
      <w:lvlText w:val=""/>
      <w:lvlJc w:val="left"/>
      <w:pPr>
        <w:ind w:left="2160" w:hanging="360"/>
      </w:pPr>
      <w:rPr>
        <w:rFonts w:ascii="Wingdings" w:hAnsi="Wingdings" w:hint="default"/>
      </w:rPr>
    </w:lvl>
    <w:lvl w:ilvl="3" w:tplc="4F140778">
      <w:start w:val="1"/>
      <w:numFmt w:val="bullet"/>
      <w:lvlText w:val=""/>
      <w:lvlJc w:val="left"/>
      <w:pPr>
        <w:ind w:left="2880" w:hanging="360"/>
      </w:pPr>
      <w:rPr>
        <w:rFonts w:ascii="Symbol" w:hAnsi="Symbol" w:hint="default"/>
      </w:rPr>
    </w:lvl>
    <w:lvl w:ilvl="4" w:tplc="ECB6B29A">
      <w:start w:val="1"/>
      <w:numFmt w:val="bullet"/>
      <w:lvlText w:val="o"/>
      <w:lvlJc w:val="left"/>
      <w:pPr>
        <w:ind w:left="3600" w:hanging="360"/>
      </w:pPr>
      <w:rPr>
        <w:rFonts w:ascii="Courier New" w:hAnsi="Courier New" w:hint="default"/>
      </w:rPr>
    </w:lvl>
    <w:lvl w:ilvl="5" w:tplc="2EEEC26E">
      <w:start w:val="1"/>
      <w:numFmt w:val="bullet"/>
      <w:lvlText w:val=""/>
      <w:lvlJc w:val="left"/>
      <w:pPr>
        <w:ind w:left="4320" w:hanging="360"/>
      </w:pPr>
      <w:rPr>
        <w:rFonts w:ascii="Wingdings" w:hAnsi="Wingdings" w:hint="default"/>
      </w:rPr>
    </w:lvl>
    <w:lvl w:ilvl="6" w:tplc="8FBCA490">
      <w:start w:val="1"/>
      <w:numFmt w:val="bullet"/>
      <w:lvlText w:val=""/>
      <w:lvlJc w:val="left"/>
      <w:pPr>
        <w:ind w:left="5040" w:hanging="360"/>
      </w:pPr>
      <w:rPr>
        <w:rFonts w:ascii="Symbol" w:hAnsi="Symbol" w:hint="default"/>
      </w:rPr>
    </w:lvl>
    <w:lvl w:ilvl="7" w:tplc="9E5E2848">
      <w:start w:val="1"/>
      <w:numFmt w:val="bullet"/>
      <w:lvlText w:val="o"/>
      <w:lvlJc w:val="left"/>
      <w:pPr>
        <w:ind w:left="5760" w:hanging="360"/>
      </w:pPr>
      <w:rPr>
        <w:rFonts w:ascii="Courier New" w:hAnsi="Courier New" w:hint="default"/>
      </w:rPr>
    </w:lvl>
    <w:lvl w:ilvl="8" w:tplc="D1E6FA16">
      <w:start w:val="1"/>
      <w:numFmt w:val="bullet"/>
      <w:lvlText w:val=""/>
      <w:lvlJc w:val="left"/>
      <w:pPr>
        <w:ind w:left="6480" w:hanging="360"/>
      </w:pPr>
      <w:rPr>
        <w:rFonts w:ascii="Wingdings" w:hAnsi="Wingdings" w:hint="default"/>
      </w:rPr>
    </w:lvl>
  </w:abstractNum>
  <w:abstractNum w:abstractNumId="3" w15:restartNumberingAfterBreak="0">
    <w:nsid w:val="09193F19"/>
    <w:multiLevelType w:val="hybridMultilevel"/>
    <w:tmpl w:val="D648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B533B"/>
    <w:multiLevelType w:val="hybridMultilevel"/>
    <w:tmpl w:val="6B6C7B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BFE2239"/>
    <w:multiLevelType w:val="hybridMultilevel"/>
    <w:tmpl w:val="AA224D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B8036C"/>
    <w:multiLevelType w:val="hybridMultilevel"/>
    <w:tmpl w:val="E7A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D2455"/>
    <w:multiLevelType w:val="hybridMultilevel"/>
    <w:tmpl w:val="36107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40127"/>
    <w:multiLevelType w:val="hybridMultilevel"/>
    <w:tmpl w:val="BF744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F32C7"/>
    <w:multiLevelType w:val="hybridMultilevel"/>
    <w:tmpl w:val="D2886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C6B5B"/>
    <w:multiLevelType w:val="hybridMultilevel"/>
    <w:tmpl w:val="B5ECD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20698C"/>
    <w:multiLevelType w:val="hybridMultilevel"/>
    <w:tmpl w:val="C90C5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D97C9A"/>
    <w:multiLevelType w:val="hybridMultilevel"/>
    <w:tmpl w:val="041283E2"/>
    <w:lvl w:ilvl="0" w:tplc="F09C306A">
      <w:start w:val="1"/>
      <w:numFmt w:val="bullet"/>
      <w:lvlText w:val=""/>
      <w:lvlJc w:val="left"/>
      <w:pPr>
        <w:ind w:left="720" w:hanging="360"/>
      </w:pPr>
      <w:rPr>
        <w:rFonts w:ascii="Symbol" w:hAnsi="Symbol" w:hint="default"/>
      </w:rPr>
    </w:lvl>
    <w:lvl w:ilvl="1" w:tplc="98A2EC14">
      <w:start w:val="1"/>
      <w:numFmt w:val="bullet"/>
      <w:lvlText w:val=""/>
      <w:lvlJc w:val="left"/>
      <w:pPr>
        <w:ind w:left="1440" w:hanging="360"/>
      </w:pPr>
      <w:rPr>
        <w:rFonts w:ascii="Symbol" w:hAnsi="Symbol" w:hint="default"/>
      </w:rPr>
    </w:lvl>
    <w:lvl w:ilvl="2" w:tplc="7FC64AF2">
      <w:start w:val="1"/>
      <w:numFmt w:val="bullet"/>
      <w:lvlText w:val=""/>
      <w:lvlJc w:val="left"/>
      <w:pPr>
        <w:ind w:left="2160" w:hanging="360"/>
      </w:pPr>
      <w:rPr>
        <w:rFonts w:ascii="Wingdings" w:hAnsi="Wingdings" w:hint="default"/>
      </w:rPr>
    </w:lvl>
    <w:lvl w:ilvl="3" w:tplc="9D0C55B4">
      <w:start w:val="1"/>
      <w:numFmt w:val="bullet"/>
      <w:lvlText w:val=""/>
      <w:lvlJc w:val="left"/>
      <w:pPr>
        <w:ind w:left="2880" w:hanging="360"/>
      </w:pPr>
      <w:rPr>
        <w:rFonts w:ascii="Symbol" w:hAnsi="Symbol" w:hint="default"/>
      </w:rPr>
    </w:lvl>
    <w:lvl w:ilvl="4" w:tplc="67629F4E">
      <w:start w:val="1"/>
      <w:numFmt w:val="bullet"/>
      <w:lvlText w:val="o"/>
      <w:lvlJc w:val="left"/>
      <w:pPr>
        <w:ind w:left="3600" w:hanging="360"/>
      </w:pPr>
      <w:rPr>
        <w:rFonts w:ascii="Courier New" w:hAnsi="Courier New" w:hint="default"/>
      </w:rPr>
    </w:lvl>
    <w:lvl w:ilvl="5" w:tplc="18A8247E">
      <w:start w:val="1"/>
      <w:numFmt w:val="bullet"/>
      <w:lvlText w:val=""/>
      <w:lvlJc w:val="left"/>
      <w:pPr>
        <w:ind w:left="4320" w:hanging="360"/>
      </w:pPr>
      <w:rPr>
        <w:rFonts w:ascii="Wingdings" w:hAnsi="Wingdings" w:hint="default"/>
      </w:rPr>
    </w:lvl>
    <w:lvl w:ilvl="6" w:tplc="7932000A">
      <w:start w:val="1"/>
      <w:numFmt w:val="bullet"/>
      <w:lvlText w:val=""/>
      <w:lvlJc w:val="left"/>
      <w:pPr>
        <w:ind w:left="5040" w:hanging="360"/>
      </w:pPr>
      <w:rPr>
        <w:rFonts w:ascii="Symbol" w:hAnsi="Symbol" w:hint="default"/>
      </w:rPr>
    </w:lvl>
    <w:lvl w:ilvl="7" w:tplc="BE2E972A">
      <w:start w:val="1"/>
      <w:numFmt w:val="bullet"/>
      <w:lvlText w:val="o"/>
      <w:lvlJc w:val="left"/>
      <w:pPr>
        <w:ind w:left="5760" w:hanging="360"/>
      </w:pPr>
      <w:rPr>
        <w:rFonts w:ascii="Courier New" w:hAnsi="Courier New" w:hint="default"/>
      </w:rPr>
    </w:lvl>
    <w:lvl w:ilvl="8" w:tplc="D14E4162">
      <w:start w:val="1"/>
      <w:numFmt w:val="bullet"/>
      <w:lvlText w:val=""/>
      <w:lvlJc w:val="left"/>
      <w:pPr>
        <w:ind w:left="6480" w:hanging="360"/>
      </w:pPr>
      <w:rPr>
        <w:rFonts w:ascii="Wingdings" w:hAnsi="Wingdings" w:hint="default"/>
      </w:rPr>
    </w:lvl>
  </w:abstractNum>
  <w:abstractNum w:abstractNumId="13" w15:restartNumberingAfterBreak="0">
    <w:nsid w:val="3A841FA0"/>
    <w:multiLevelType w:val="hybridMultilevel"/>
    <w:tmpl w:val="D1288E2E"/>
    <w:lvl w:ilvl="0" w:tplc="707A88F4">
      <w:start w:val="1"/>
      <w:numFmt w:val="bullet"/>
      <w:lvlText w:val=""/>
      <w:lvlJc w:val="left"/>
      <w:pPr>
        <w:ind w:left="9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14" w15:restartNumberingAfterBreak="0">
    <w:nsid w:val="3C3E4CFF"/>
    <w:multiLevelType w:val="hybridMultilevel"/>
    <w:tmpl w:val="4908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F5757"/>
    <w:multiLevelType w:val="hybridMultilevel"/>
    <w:tmpl w:val="D6BEF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1343A"/>
    <w:multiLevelType w:val="hybridMultilevel"/>
    <w:tmpl w:val="AE0C7538"/>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571F1D"/>
    <w:multiLevelType w:val="hybridMultilevel"/>
    <w:tmpl w:val="8EBEA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F26637"/>
    <w:multiLevelType w:val="hybridMultilevel"/>
    <w:tmpl w:val="304C6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CC105C"/>
    <w:multiLevelType w:val="hybridMultilevel"/>
    <w:tmpl w:val="AFF83CC2"/>
    <w:lvl w:ilvl="0" w:tplc="3F82B4F2">
      <w:start w:val="1"/>
      <w:numFmt w:val="bullet"/>
      <w:lvlText w:val=""/>
      <w:lvlJc w:val="left"/>
      <w:pPr>
        <w:ind w:left="720" w:hanging="360"/>
      </w:pPr>
      <w:rPr>
        <w:rFonts w:ascii="Symbol" w:hAnsi="Symbol" w:hint="default"/>
      </w:rPr>
    </w:lvl>
    <w:lvl w:ilvl="1" w:tplc="23D03FF6">
      <w:start w:val="1"/>
      <w:numFmt w:val="bullet"/>
      <w:lvlText w:val="o"/>
      <w:lvlJc w:val="left"/>
      <w:pPr>
        <w:ind w:left="1440" w:hanging="360"/>
      </w:pPr>
      <w:rPr>
        <w:rFonts w:ascii="Courier New" w:hAnsi="Courier New" w:hint="default"/>
      </w:rPr>
    </w:lvl>
    <w:lvl w:ilvl="2" w:tplc="34BC7C88">
      <w:start w:val="1"/>
      <w:numFmt w:val="bullet"/>
      <w:lvlText w:val=""/>
      <w:lvlJc w:val="left"/>
      <w:pPr>
        <w:ind w:left="2160" w:hanging="360"/>
      </w:pPr>
      <w:rPr>
        <w:rFonts w:ascii="Wingdings" w:hAnsi="Wingdings" w:hint="default"/>
      </w:rPr>
    </w:lvl>
    <w:lvl w:ilvl="3" w:tplc="F6EC56B4">
      <w:start w:val="1"/>
      <w:numFmt w:val="bullet"/>
      <w:lvlText w:val=""/>
      <w:lvlJc w:val="left"/>
      <w:pPr>
        <w:ind w:left="2880" w:hanging="360"/>
      </w:pPr>
      <w:rPr>
        <w:rFonts w:ascii="Symbol" w:hAnsi="Symbol" w:hint="default"/>
      </w:rPr>
    </w:lvl>
    <w:lvl w:ilvl="4" w:tplc="9522C75A">
      <w:start w:val="1"/>
      <w:numFmt w:val="bullet"/>
      <w:lvlText w:val="o"/>
      <w:lvlJc w:val="left"/>
      <w:pPr>
        <w:ind w:left="3600" w:hanging="360"/>
      </w:pPr>
      <w:rPr>
        <w:rFonts w:ascii="Courier New" w:hAnsi="Courier New" w:hint="default"/>
      </w:rPr>
    </w:lvl>
    <w:lvl w:ilvl="5" w:tplc="58B82250">
      <w:start w:val="1"/>
      <w:numFmt w:val="bullet"/>
      <w:lvlText w:val=""/>
      <w:lvlJc w:val="left"/>
      <w:pPr>
        <w:ind w:left="4320" w:hanging="360"/>
      </w:pPr>
      <w:rPr>
        <w:rFonts w:ascii="Wingdings" w:hAnsi="Wingdings" w:hint="default"/>
      </w:rPr>
    </w:lvl>
    <w:lvl w:ilvl="6" w:tplc="A35682EE">
      <w:start w:val="1"/>
      <w:numFmt w:val="bullet"/>
      <w:lvlText w:val=""/>
      <w:lvlJc w:val="left"/>
      <w:pPr>
        <w:ind w:left="5040" w:hanging="360"/>
      </w:pPr>
      <w:rPr>
        <w:rFonts w:ascii="Symbol" w:hAnsi="Symbol" w:hint="default"/>
      </w:rPr>
    </w:lvl>
    <w:lvl w:ilvl="7" w:tplc="5BC87388">
      <w:start w:val="1"/>
      <w:numFmt w:val="bullet"/>
      <w:lvlText w:val="o"/>
      <w:lvlJc w:val="left"/>
      <w:pPr>
        <w:ind w:left="5760" w:hanging="360"/>
      </w:pPr>
      <w:rPr>
        <w:rFonts w:ascii="Courier New" w:hAnsi="Courier New" w:hint="default"/>
      </w:rPr>
    </w:lvl>
    <w:lvl w:ilvl="8" w:tplc="C1CA09EC">
      <w:start w:val="1"/>
      <w:numFmt w:val="bullet"/>
      <w:lvlText w:val=""/>
      <w:lvlJc w:val="left"/>
      <w:pPr>
        <w:ind w:left="6480" w:hanging="360"/>
      </w:pPr>
      <w:rPr>
        <w:rFonts w:ascii="Wingdings" w:hAnsi="Wingdings" w:hint="default"/>
      </w:rPr>
    </w:lvl>
  </w:abstractNum>
  <w:abstractNum w:abstractNumId="20"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13FE9"/>
    <w:multiLevelType w:val="hybridMultilevel"/>
    <w:tmpl w:val="379A8F1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CCD6898"/>
    <w:multiLevelType w:val="hybridMultilevel"/>
    <w:tmpl w:val="9D1A83BA"/>
    <w:lvl w:ilvl="0" w:tplc="F3CC75C4">
      <w:start w:val="1"/>
      <w:numFmt w:val="bullet"/>
      <w:lvlText w:val=""/>
      <w:lvlJc w:val="left"/>
      <w:pPr>
        <w:ind w:left="720" w:hanging="360"/>
      </w:pPr>
      <w:rPr>
        <w:rFonts w:ascii="Symbol" w:hAnsi="Symbol" w:hint="default"/>
      </w:rPr>
    </w:lvl>
    <w:lvl w:ilvl="1" w:tplc="6A440BFC">
      <w:start w:val="1"/>
      <w:numFmt w:val="bullet"/>
      <w:lvlText w:val=""/>
      <w:lvlJc w:val="left"/>
      <w:pPr>
        <w:ind w:left="1440" w:hanging="360"/>
      </w:pPr>
      <w:rPr>
        <w:rFonts w:ascii="Symbol" w:hAnsi="Symbol" w:hint="default"/>
      </w:rPr>
    </w:lvl>
    <w:lvl w:ilvl="2" w:tplc="22D25F40">
      <w:start w:val="1"/>
      <w:numFmt w:val="bullet"/>
      <w:lvlText w:val=""/>
      <w:lvlJc w:val="left"/>
      <w:pPr>
        <w:ind w:left="2160" w:hanging="360"/>
      </w:pPr>
      <w:rPr>
        <w:rFonts w:ascii="Wingdings" w:hAnsi="Wingdings" w:hint="default"/>
      </w:rPr>
    </w:lvl>
    <w:lvl w:ilvl="3" w:tplc="75A6C048">
      <w:start w:val="1"/>
      <w:numFmt w:val="bullet"/>
      <w:lvlText w:val=""/>
      <w:lvlJc w:val="left"/>
      <w:pPr>
        <w:ind w:left="2880" w:hanging="360"/>
      </w:pPr>
      <w:rPr>
        <w:rFonts w:ascii="Symbol" w:hAnsi="Symbol" w:hint="default"/>
      </w:rPr>
    </w:lvl>
    <w:lvl w:ilvl="4" w:tplc="2358718E">
      <w:start w:val="1"/>
      <w:numFmt w:val="bullet"/>
      <w:lvlText w:val="o"/>
      <w:lvlJc w:val="left"/>
      <w:pPr>
        <w:ind w:left="3600" w:hanging="360"/>
      </w:pPr>
      <w:rPr>
        <w:rFonts w:ascii="Courier New" w:hAnsi="Courier New" w:hint="default"/>
      </w:rPr>
    </w:lvl>
    <w:lvl w:ilvl="5" w:tplc="E3F4B5E6">
      <w:start w:val="1"/>
      <w:numFmt w:val="bullet"/>
      <w:lvlText w:val=""/>
      <w:lvlJc w:val="left"/>
      <w:pPr>
        <w:ind w:left="4320" w:hanging="360"/>
      </w:pPr>
      <w:rPr>
        <w:rFonts w:ascii="Wingdings" w:hAnsi="Wingdings" w:hint="default"/>
      </w:rPr>
    </w:lvl>
    <w:lvl w:ilvl="6" w:tplc="F0187352">
      <w:start w:val="1"/>
      <w:numFmt w:val="bullet"/>
      <w:lvlText w:val=""/>
      <w:lvlJc w:val="left"/>
      <w:pPr>
        <w:ind w:left="5040" w:hanging="360"/>
      </w:pPr>
      <w:rPr>
        <w:rFonts w:ascii="Symbol" w:hAnsi="Symbol" w:hint="default"/>
      </w:rPr>
    </w:lvl>
    <w:lvl w:ilvl="7" w:tplc="A3129C1E">
      <w:start w:val="1"/>
      <w:numFmt w:val="bullet"/>
      <w:lvlText w:val="o"/>
      <w:lvlJc w:val="left"/>
      <w:pPr>
        <w:ind w:left="5760" w:hanging="360"/>
      </w:pPr>
      <w:rPr>
        <w:rFonts w:ascii="Courier New" w:hAnsi="Courier New" w:hint="default"/>
      </w:rPr>
    </w:lvl>
    <w:lvl w:ilvl="8" w:tplc="9DE63036">
      <w:start w:val="1"/>
      <w:numFmt w:val="bullet"/>
      <w:lvlText w:val=""/>
      <w:lvlJc w:val="left"/>
      <w:pPr>
        <w:ind w:left="6480" w:hanging="360"/>
      </w:pPr>
      <w:rPr>
        <w:rFonts w:ascii="Wingdings" w:hAnsi="Wingdings" w:hint="default"/>
      </w:rPr>
    </w:lvl>
  </w:abstractNum>
  <w:abstractNum w:abstractNumId="23" w15:restartNumberingAfterBreak="0">
    <w:nsid w:val="5DC33A28"/>
    <w:multiLevelType w:val="hybridMultilevel"/>
    <w:tmpl w:val="A462C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FF2C41"/>
    <w:multiLevelType w:val="hybridMultilevel"/>
    <w:tmpl w:val="D0E6A6D6"/>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630616C9"/>
    <w:multiLevelType w:val="hybridMultilevel"/>
    <w:tmpl w:val="B3AE888E"/>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707A88F4">
      <w:start w:val="1"/>
      <w:numFmt w:val="bullet"/>
      <w:lvlText w:val=""/>
      <w:lvlJc w:val="left"/>
      <w:pPr>
        <w:ind w:left="1080" w:hanging="360"/>
      </w:pPr>
      <w:rPr>
        <w:rFonts w:ascii="SymbolProp BT" w:hAnsi="SymbolProp BT" w:hint="default"/>
        <w:caps w:val="0"/>
        <w:strike w:val="0"/>
        <w:dstrike w:val="0"/>
        <w:outline w:val="0"/>
        <w:shadow w:val="0"/>
        <w:emboss w:val="0"/>
        <w:imprint w:val="0"/>
        <w:vanish w:val="0"/>
        <w:vertAlign w:val="baseline"/>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FA4A6B"/>
    <w:multiLevelType w:val="hybridMultilevel"/>
    <w:tmpl w:val="6FF8F8EE"/>
    <w:lvl w:ilvl="0" w:tplc="10090001">
      <w:start w:val="1"/>
      <w:numFmt w:val="bullet"/>
      <w:lvlText w:val=""/>
      <w:lvlJc w:val="left"/>
      <w:pPr>
        <w:ind w:left="360" w:hanging="360"/>
      </w:pPr>
      <w:rPr>
        <w:rFonts w:ascii="Symbol" w:hAnsi="Symbol" w:hint="default"/>
      </w:rPr>
    </w:lvl>
    <w:lvl w:ilvl="1" w:tplc="707A88F4">
      <w:start w:val="1"/>
      <w:numFmt w:val="bullet"/>
      <w:lvlText w:val=""/>
      <w:lvlJc w:val="left"/>
      <w:pPr>
        <w:ind w:left="1080" w:hanging="360"/>
      </w:pPr>
      <w:rPr>
        <w:rFonts w:ascii="SymbolProp BT" w:hAnsi="SymbolProp BT" w:hint="default"/>
        <w:caps w:val="0"/>
        <w:strike w:val="0"/>
        <w:dstrike w:val="0"/>
        <w:outline w:val="0"/>
        <w:shadow w:val="0"/>
        <w:emboss w:val="0"/>
        <w:imprint w:val="0"/>
        <w:vanish w:val="0"/>
        <w:vertAlign w:val="baseline"/>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D714CF"/>
    <w:multiLevelType w:val="hybridMultilevel"/>
    <w:tmpl w:val="1F64C944"/>
    <w:lvl w:ilvl="0" w:tplc="C8644D72">
      <w:start w:val="1"/>
      <w:numFmt w:val="decimal"/>
      <w:lvlText w:val="%1."/>
      <w:lvlJc w:val="left"/>
      <w:pPr>
        <w:ind w:left="360" w:hanging="360"/>
      </w:pPr>
    </w:lvl>
    <w:lvl w:ilvl="1" w:tplc="919C9C08">
      <w:start w:val="1"/>
      <w:numFmt w:val="lowerLetter"/>
      <w:lvlText w:val="%2."/>
      <w:lvlJc w:val="left"/>
      <w:pPr>
        <w:ind w:left="1080" w:hanging="360"/>
      </w:pPr>
    </w:lvl>
    <w:lvl w:ilvl="2" w:tplc="6228EFDC">
      <w:start w:val="1"/>
      <w:numFmt w:val="lowerRoman"/>
      <w:lvlText w:val="%3."/>
      <w:lvlJc w:val="right"/>
      <w:pPr>
        <w:ind w:left="1800" w:hanging="180"/>
      </w:pPr>
    </w:lvl>
    <w:lvl w:ilvl="3" w:tplc="93AA8C4E">
      <w:start w:val="1"/>
      <w:numFmt w:val="decimal"/>
      <w:lvlText w:val="%4."/>
      <w:lvlJc w:val="left"/>
      <w:pPr>
        <w:ind w:left="2520" w:hanging="360"/>
      </w:pPr>
    </w:lvl>
    <w:lvl w:ilvl="4" w:tplc="1226930E">
      <w:start w:val="1"/>
      <w:numFmt w:val="lowerLetter"/>
      <w:lvlText w:val="%5."/>
      <w:lvlJc w:val="left"/>
      <w:pPr>
        <w:ind w:left="3240" w:hanging="360"/>
      </w:pPr>
    </w:lvl>
    <w:lvl w:ilvl="5" w:tplc="E8F6C0EC">
      <w:start w:val="1"/>
      <w:numFmt w:val="lowerRoman"/>
      <w:lvlText w:val="%6."/>
      <w:lvlJc w:val="right"/>
      <w:pPr>
        <w:ind w:left="3960" w:hanging="180"/>
      </w:pPr>
    </w:lvl>
    <w:lvl w:ilvl="6" w:tplc="9DA2E04E">
      <w:start w:val="1"/>
      <w:numFmt w:val="decimal"/>
      <w:lvlText w:val="%7."/>
      <w:lvlJc w:val="left"/>
      <w:pPr>
        <w:ind w:left="4680" w:hanging="360"/>
      </w:pPr>
    </w:lvl>
    <w:lvl w:ilvl="7" w:tplc="AC5A933E">
      <w:start w:val="1"/>
      <w:numFmt w:val="lowerLetter"/>
      <w:lvlText w:val="%8."/>
      <w:lvlJc w:val="left"/>
      <w:pPr>
        <w:ind w:left="5400" w:hanging="360"/>
      </w:pPr>
    </w:lvl>
    <w:lvl w:ilvl="8" w:tplc="33EE8FCC">
      <w:start w:val="1"/>
      <w:numFmt w:val="lowerRoman"/>
      <w:lvlText w:val="%9."/>
      <w:lvlJc w:val="right"/>
      <w:pPr>
        <w:ind w:left="6120" w:hanging="180"/>
      </w:pPr>
    </w:lvl>
  </w:abstractNum>
  <w:abstractNum w:abstractNumId="29"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E631C"/>
    <w:multiLevelType w:val="hybridMultilevel"/>
    <w:tmpl w:val="CB120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015697"/>
    <w:multiLevelType w:val="hybridMultilevel"/>
    <w:tmpl w:val="684ECF1A"/>
    <w:lvl w:ilvl="0" w:tplc="A000CAA2">
      <w:start w:val="1"/>
      <w:numFmt w:val="bullet"/>
      <w:lvlText w:val=""/>
      <w:lvlJc w:val="left"/>
      <w:pPr>
        <w:ind w:left="720" w:hanging="360"/>
      </w:pPr>
      <w:rPr>
        <w:rFonts w:ascii="Symbol" w:hAnsi="Symbol" w:hint="default"/>
      </w:rPr>
    </w:lvl>
    <w:lvl w:ilvl="1" w:tplc="2CC2814A">
      <w:start w:val="1"/>
      <w:numFmt w:val="bullet"/>
      <w:lvlText w:val=""/>
      <w:lvlJc w:val="left"/>
      <w:pPr>
        <w:ind w:left="1440" w:hanging="360"/>
      </w:pPr>
      <w:rPr>
        <w:rFonts w:ascii="Symbol" w:hAnsi="Symbol" w:hint="default"/>
      </w:rPr>
    </w:lvl>
    <w:lvl w:ilvl="2" w:tplc="7B48E4E8">
      <w:start w:val="1"/>
      <w:numFmt w:val="bullet"/>
      <w:lvlText w:val=""/>
      <w:lvlJc w:val="left"/>
      <w:pPr>
        <w:ind w:left="2160" w:hanging="360"/>
      </w:pPr>
      <w:rPr>
        <w:rFonts w:ascii="Wingdings" w:hAnsi="Wingdings" w:hint="default"/>
      </w:rPr>
    </w:lvl>
    <w:lvl w:ilvl="3" w:tplc="3D8479C0">
      <w:start w:val="1"/>
      <w:numFmt w:val="bullet"/>
      <w:lvlText w:val=""/>
      <w:lvlJc w:val="left"/>
      <w:pPr>
        <w:ind w:left="2880" w:hanging="360"/>
      </w:pPr>
      <w:rPr>
        <w:rFonts w:ascii="Symbol" w:hAnsi="Symbol" w:hint="default"/>
      </w:rPr>
    </w:lvl>
    <w:lvl w:ilvl="4" w:tplc="3B3A6B98">
      <w:start w:val="1"/>
      <w:numFmt w:val="bullet"/>
      <w:lvlText w:val="o"/>
      <w:lvlJc w:val="left"/>
      <w:pPr>
        <w:ind w:left="3600" w:hanging="360"/>
      </w:pPr>
      <w:rPr>
        <w:rFonts w:ascii="Courier New" w:hAnsi="Courier New" w:hint="default"/>
      </w:rPr>
    </w:lvl>
    <w:lvl w:ilvl="5" w:tplc="3E8E280A">
      <w:start w:val="1"/>
      <w:numFmt w:val="bullet"/>
      <w:lvlText w:val=""/>
      <w:lvlJc w:val="left"/>
      <w:pPr>
        <w:ind w:left="4320" w:hanging="360"/>
      </w:pPr>
      <w:rPr>
        <w:rFonts w:ascii="Wingdings" w:hAnsi="Wingdings" w:hint="default"/>
      </w:rPr>
    </w:lvl>
    <w:lvl w:ilvl="6" w:tplc="6478E09E">
      <w:start w:val="1"/>
      <w:numFmt w:val="bullet"/>
      <w:lvlText w:val=""/>
      <w:lvlJc w:val="left"/>
      <w:pPr>
        <w:ind w:left="5040" w:hanging="360"/>
      </w:pPr>
      <w:rPr>
        <w:rFonts w:ascii="Symbol" w:hAnsi="Symbol" w:hint="default"/>
      </w:rPr>
    </w:lvl>
    <w:lvl w:ilvl="7" w:tplc="A0263966">
      <w:start w:val="1"/>
      <w:numFmt w:val="bullet"/>
      <w:lvlText w:val="o"/>
      <w:lvlJc w:val="left"/>
      <w:pPr>
        <w:ind w:left="5760" w:hanging="360"/>
      </w:pPr>
      <w:rPr>
        <w:rFonts w:ascii="Courier New" w:hAnsi="Courier New" w:hint="default"/>
      </w:rPr>
    </w:lvl>
    <w:lvl w:ilvl="8" w:tplc="7138F8AC">
      <w:start w:val="1"/>
      <w:numFmt w:val="bullet"/>
      <w:lvlText w:val=""/>
      <w:lvlJc w:val="left"/>
      <w:pPr>
        <w:ind w:left="6480" w:hanging="360"/>
      </w:pPr>
      <w:rPr>
        <w:rFonts w:ascii="Wingdings" w:hAnsi="Wingdings" w:hint="default"/>
      </w:rPr>
    </w:lvl>
  </w:abstractNum>
  <w:abstractNum w:abstractNumId="32" w15:restartNumberingAfterBreak="0">
    <w:nsid w:val="7B7D3648"/>
    <w:multiLevelType w:val="hybridMultilevel"/>
    <w:tmpl w:val="58FE8C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4D1DC1"/>
    <w:multiLevelType w:val="hybridMultilevel"/>
    <w:tmpl w:val="8E4C6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lvlOverride w:ilvl="1">
      <w:startOverride w:val="1"/>
    </w:lvlOverride>
    <w:lvlOverride w:ilvl="2"/>
    <w:lvlOverride w:ilvl="3"/>
    <w:lvlOverride w:ilvl="4"/>
    <w:lvlOverride w:ilvl="5"/>
    <w:lvlOverride w:ilvl="6"/>
    <w:lvlOverride w:ilvl="7"/>
    <w:lvlOverride w:ilvl="8"/>
  </w:num>
  <w:num w:numId="2">
    <w:abstractNumId w:val="27"/>
    <w:lvlOverride w:ilvl="0"/>
    <w:lvlOverride w:ilvl="1">
      <w:startOverride w:val="1"/>
    </w:lvlOverride>
    <w:lvlOverride w:ilvl="2"/>
    <w:lvlOverride w:ilvl="3"/>
    <w:lvlOverride w:ilvl="4"/>
    <w:lvlOverride w:ilvl="5"/>
    <w:lvlOverride w:ilvl="6"/>
    <w:lvlOverride w:ilvl="7"/>
    <w:lvlOverride w:ilvl="8"/>
  </w:num>
  <w:num w:numId="3">
    <w:abstractNumId w:val="29"/>
  </w:num>
  <w:num w:numId="4">
    <w:abstractNumId w:val="27"/>
  </w:num>
  <w:num w:numId="5">
    <w:abstractNumId w:val="2"/>
  </w:num>
  <w:num w:numId="6">
    <w:abstractNumId w:val="19"/>
  </w:num>
  <w:num w:numId="7">
    <w:abstractNumId w:val="15"/>
  </w:num>
  <w:num w:numId="8">
    <w:abstractNumId w:val="32"/>
  </w:num>
  <w:num w:numId="9">
    <w:abstractNumId w:val="0"/>
  </w:num>
  <w:num w:numId="10">
    <w:abstractNumId w:val="3"/>
  </w:num>
  <w:num w:numId="11">
    <w:abstractNumId w:val="33"/>
  </w:num>
  <w:num w:numId="12">
    <w:abstractNumId w:val="6"/>
  </w:num>
  <w:num w:numId="13">
    <w:abstractNumId w:val="8"/>
  </w:num>
  <w:num w:numId="14">
    <w:abstractNumId w:val="14"/>
  </w:num>
  <w:num w:numId="15">
    <w:abstractNumId w:val="30"/>
  </w:num>
  <w:num w:numId="16">
    <w:abstractNumId w:val="11"/>
  </w:num>
  <w:num w:numId="17">
    <w:abstractNumId w:val="9"/>
  </w:num>
  <w:num w:numId="18">
    <w:abstractNumId w:val="23"/>
  </w:num>
  <w:num w:numId="19">
    <w:abstractNumId w:val="7"/>
  </w:num>
  <w:num w:numId="20">
    <w:abstractNumId w:val="4"/>
  </w:num>
  <w:num w:numId="21">
    <w:abstractNumId w:val="21"/>
  </w:num>
  <w:num w:numId="22">
    <w:abstractNumId w:val="5"/>
  </w:num>
  <w:num w:numId="23">
    <w:abstractNumId w:val="17"/>
  </w:num>
  <w:num w:numId="24">
    <w:abstractNumId w:val="10"/>
  </w:num>
  <w:num w:numId="25">
    <w:abstractNumId w:val="13"/>
  </w:num>
  <w:num w:numId="26">
    <w:abstractNumId w:val="16"/>
  </w:num>
  <w:num w:numId="27">
    <w:abstractNumId w:val="18"/>
  </w:num>
  <w:num w:numId="28">
    <w:abstractNumId w:val="1"/>
  </w:num>
  <w:num w:numId="29">
    <w:abstractNumId w:val="20"/>
  </w:num>
  <w:num w:numId="30">
    <w:abstractNumId w:val="31"/>
  </w:num>
  <w:num w:numId="31">
    <w:abstractNumId w:val="12"/>
  </w:num>
  <w:num w:numId="32">
    <w:abstractNumId w:val="22"/>
  </w:num>
  <w:num w:numId="33">
    <w:abstractNumId w:val="24"/>
  </w:num>
  <w:num w:numId="34">
    <w:abstractNumId w:val="26"/>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11C1D"/>
    <w:rsid w:val="00023565"/>
    <w:rsid w:val="00066B56"/>
    <w:rsid w:val="00207B04"/>
    <w:rsid w:val="002558DA"/>
    <w:rsid w:val="0028164D"/>
    <w:rsid w:val="00290B82"/>
    <w:rsid w:val="002C169A"/>
    <w:rsid w:val="002E7B77"/>
    <w:rsid w:val="003E6F6E"/>
    <w:rsid w:val="00542E05"/>
    <w:rsid w:val="00564D71"/>
    <w:rsid w:val="005A2E9E"/>
    <w:rsid w:val="006262F6"/>
    <w:rsid w:val="007D4747"/>
    <w:rsid w:val="008158FF"/>
    <w:rsid w:val="0083210F"/>
    <w:rsid w:val="00880FB5"/>
    <w:rsid w:val="0092276A"/>
    <w:rsid w:val="009863AE"/>
    <w:rsid w:val="00A159AA"/>
    <w:rsid w:val="00A450AB"/>
    <w:rsid w:val="00AB7DCB"/>
    <w:rsid w:val="00B55728"/>
    <w:rsid w:val="00B57B50"/>
    <w:rsid w:val="00B63C5B"/>
    <w:rsid w:val="00B869E0"/>
    <w:rsid w:val="00BB6DAC"/>
    <w:rsid w:val="00BF5983"/>
    <w:rsid w:val="00CE4CF5"/>
    <w:rsid w:val="00D140AA"/>
    <w:rsid w:val="00D95178"/>
    <w:rsid w:val="00E46666"/>
    <w:rsid w:val="00ED2436"/>
    <w:rsid w:val="00EE6D4D"/>
    <w:rsid w:val="00F966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066B56"/>
    <w:pPr>
      <w:ind w:left="720"/>
      <w:contextualSpacing/>
    </w:pPr>
  </w:style>
  <w:style w:type="numbering" w:customStyle="1" w:styleId="NoList1">
    <w:name w:val="No List1"/>
    <w:next w:val="NoList"/>
    <w:uiPriority w:val="99"/>
    <w:semiHidden/>
    <w:unhideWhenUsed/>
    <w:rsid w:val="0092276A"/>
  </w:style>
  <w:style w:type="paragraph" w:customStyle="1" w:styleId="BalloonText1">
    <w:name w:val="Balloon Text1"/>
    <w:basedOn w:val="Normal"/>
    <w:next w:val="BalloonText"/>
    <w:link w:val="BalloonTextChar"/>
    <w:uiPriority w:val="99"/>
    <w:semiHidden/>
    <w:unhideWhenUsed/>
    <w:rsid w:val="0092276A"/>
    <w:pPr>
      <w:spacing w:before="0" w:after="0"/>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2276A"/>
    <w:rPr>
      <w:rFonts w:ascii="Tahoma" w:hAnsi="Tahoma" w:cs="Tahoma"/>
      <w:sz w:val="16"/>
      <w:szCs w:val="16"/>
    </w:rPr>
  </w:style>
  <w:style w:type="character" w:styleId="HTMLTypewriter">
    <w:name w:val="HTML Typewriter"/>
    <w:basedOn w:val="DefaultParagraphFont"/>
    <w:uiPriority w:val="99"/>
    <w:semiHidden/>
    <w:unhideWhenUsed/>
    <w:rsid w:val="0092276A"/>
    <w:rPr>
      <w:rFonts w:ascii="Courier New" w:eastAsia="Times New Roman" w:hAnsi="Courier New" w:cs="Courier New"/>
      <w:sz w:val="20"/>
      <w:szCs w:val="20"/>
    </w:rPr>
  </w:style>
  <w:style w:type="character" w:customStyle="1" w:styleId="FollowedHyperlink1">
    <w:name w:val="FollowedHyperlink1"/>
    <w:basedOn w:val="DefaultParagraphFont"/>
    <w:uiPriority w:val="99"/>
    <w:semiHidden/>
    <w:unhideWhenUsed/>
    <w:rsid w:val="0092276A"/>
    <w:rPr>
      <w:color w:val="800080"/>
      <w:u w:val="single"/>
    </w:rPr>
  </w:style>
  <w:style w:type="paragraph" w:styleId="BalloonText">
    <w:name w:val="Balloon Text"/>
    <w:basedOn w:val="Normal"/>
    <w:link w:val="BalloonTextChar1"/>
    <w:uiPriority w:val="99"/>
    <w:semiHidden/>
    <w:unhideWhenUsed/>
    <w:rsid w:val="0092276A"/>
    <w:pPr>
      <w:spacing w:before="0" w:after="0"/>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2276A"/>
    <w:rPr>
      <w:rFonts w:ascii="Segoe UI" w:hAnsi="Segoe UI" w:cs="Segoe UI"/>
      <w:sz w:val="18"/>
      <w:szCs w:val="18"/>
    </w:rPr>
  </w:style>
  <w:style w:type="character" w:styleId="FollowedHyperlink">
    <w:name w:val="FollowedHyperlink"/>
    <w:basedOn w:val="DefaultParagraphFont"/>
    <w:uiPriority w:val="99"/>
    <w:semiHidden/>
    <w:unhideWhenUsed/>
    <w:rsid w:val="0092276A"/>
    <w:rPr>
      <w:color w:val="954F72" w:themeColor="followedHyperlink"/>
      <w:u w:val="single"/>
    </w:rPr>
  </w:style>
  <w:style w:type="paragraph" w:styleId="Subtitle">
    <w:name w:val="Subtitle"/>
    <w:basedOn w:val="Normal"/>
    <w:link w:val="SubtitleChar"/>
    <w:qFormat/>
    <w:rsid w:val="00564D71"/>
    <w:pPr>
      <w:spacing w:before="0" w:after="0"/>
      <w:jc w:val="center"/>
    </w:pPr>
    <w:rPr>
      <w:rFonts w:ascii="Arial" w:eastAsia="Times New Roman" w:hAnsi="Arial"/>
      <w:b/>
      <w:bCs/>
      <w:sz w:val="24"/>
      <w:szCs w:val="24"/>
      <w:u w:val="single"/>
      <w:lang w:val="en-US"/>
    </w:rPr>
  </w:style>
  <w:style w:type="character" w:customStyle="1" w:styleId="SubtitleChar">
    <w:name w:val="Subtitle Char"/>
    <w:basedOn w:val="DefaultParagraphFont"/>
    <w:link w:val="Subtitle"/>
    <w:rsid w:val="00564D71"/>
    <w:rPr>
      <w:rFonts w:ascii="Arial" w:eastAsia="Times New Roman" w:hAnsi="Arial" w:cs="Arial"/>
      <w:b/>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18" Type="http://schemas.openxmlformats.org/officeDocument/2006/relationships/hyperlink" Target="https://news.sky.com/weather" TargetMode="External"/><Relationship Id="rId3" Type="http://schemas.openxmlformats.org/officeDocument/2006/relationships/customXml" Target="../customXml/item3.xml"/><Relationship Id="rId21" Type="http://schemas.openxmlformats.org/officeDocument/2006/relationships/hyperlink" Target="https://flowingdata.com/2009/04/14/demographics-in-world-of-100/" TargetMode="Externa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17" Type="http://schemas.openxmlformats.org/officeDocument/2006/relationships/hyperlink" Target="https://winnipeg.ctvnews.ca/video?binId=1.181409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youtube.com/watch?v=WU_Nd-olb6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HxyOARxq-vs" TargetMode="External"/><Relationship Id="rId23" Type="http://schemas.openxmlformats.org/officeDocument/2006/relationships/hyperlink" Target="https://www.getprepared.gc.ca/cnt/rsrcs/vds/prprng-kt-en.aspx" TargetMode="External"/><Relationship Id="rId10" Type="http://schemas.openxmlformats.org/officeDocument/2006/relationships/hyperlink" Target="http://www.edu.gov.mb.ca/k12/mylearning" TargetMode="External"/><Relationship Id="rId19" Type="http://schemas.openxmlformats.org/officeDocument/2006/relationships/hyperlink" Target="https://wsvn.com/weath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 Id="rId22" Type="http://schemas.openxmlformats.org/officeDocument/2006/relationships/hyperlink" Target="https://visme.co/blog/what-is-an-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E64C3-C5B3-4955-824A-94F6C393C42D}">
  <ds:schemaRefs>
    <ds:schemaRef ds:uri="http://schemas.microsoft.com/office/2006/documentManagement/types"/>
    <ds:schemaRef ds:uri="http://purl.org/dc/elements/1.1/"/>
    <ds:schemaRef ds:uri="b9bf7867-83e6-4c9f-8e9f-fbe9c14cad66"/>
    <ds:schemaRef ds:uri="http://schemas.microsoft.com/office/infopath/2007/PartnerControls"/>
    <ds:schemaRef ds:uri="http://purl.org/dc/terms/"/>
    <ds:schemaRef ds:uri="http://schemas.openxmlformats.org/package/2006/metadata/core-properties"/>
    <ds:schemaRef ds:uri="2766e07e-1642-4dc4-944c-e2790f31bcb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4922C2A-C336-4002-9EE2-31142C569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3</cp:revision>
  <dcterms:created xsi:type="dcterms:W3CDTF">2021-05-17T19:31:00Z</dcterms:created>
  <dcterms:modified xsi:type="dcterms:W3CDTF">2021-05-18T13:53:00Z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